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A6"/>
  <w:body>
    <w:p w14:paraId="2BEABF4D">
      <w:pPr>
        <w:spacing w:line="360" w:lineRule="auto"/>
        <w:ind w:firstLineChars="200"/>
        <w:jc w:val="center"/>
      </w:pPr>
      <w:r>
        <w:drawing>
          <wp:inline distT="0" distB="0" distL="0" distR="0">
            <wp:extent cx="3239770" cy="3239770"/>
            <wp:effectExtent l="0" t="0" r="0" b="0"/>
            <wp:docPr id="1" name="图片 11" descr="白黑太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1" descr="白黑太极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39770" cy="3239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40E894">
      <w:pPr>
        <w:spacing w:line="360" w:lineRule="auto"/>
        <w:ind w:firstLine="420"/>
        <w:jc w:val="center"/>
        <w:rPr>
          <w:rFonts w:ascii="华文宋体" w:hAnsi="华文宋体" w:eastAsia="华文宋体" w:cs="新宋体"/>
          <w:sz w:val="24"/>
          <w:szCs w:val="24"/>
        </w:rPr>
      </w:pPr>
    </w:p>
    <w:p w14:paraId="771EF7FF">
      <w:pPr>
        <w:spacing w:line="360" w:lineRule="auto"/>
        <w:ind w:firstLine="420"/>
        <w:jc w:val="center"/>
        <w:rPr>
          <w:rFonts w:ascii="华文宋体" w:hAnsi="华文宋体" w:eastAsia="华文宋体" w:cs="新宋体"/>
          <w:sz w:val="24"/>
          <w:szCs w:val="24"/>
        </w:rPr>
      </w:pPr>
    </w:p>
    <w:p w14:paraId="0C730114">
      <w:pPr>
        <w:spacing w:line="360" w:lineRule="auto"/>
        <w:ind w:firstLine="420"/>
        <w:jc w:val="center"/>
        <w:rPr>
          <w:rFonts w:ascii="华文宋体" w:hAnsi="华文宋体" w:eastAsia="华文宋体" w:cs="新宋体"/>
          <w:sz w:val="24"/>
          <w:szCs w:val="24"/>
        </w:rPr>
      </w:pPr>
    </w:p>
    <w:p w14:paraId="234B8ABA">
      <w:pPr>
        <w:spacing w:line="360" w:lineRule="auto"/>
        <w:ind w:firstLine="420"/>
        <w:jc w:val="center"/>
        <w:rPr>
          <w:rFonts w:ascii="华文宋体" w:hAnsi="华文宋体" w:eastAsia="华文宋体" w:cs="新宋体"/>
          <w:sz w:val="24"/>
          <w:szCs w:val="24"/>
        </w:rPr>
      </w:pPr>
    </w:p>
    <w:p w14:paraId="6D7FC7BA">
      <w:pPr>
        <w:spacing w:line="360" w:lineRule="auto"/>
        <w:jc w:val="center"/>
        <w:rPr>
          <w:rFonts w:hint="eastAsia" w:ascii="华文宋体" w:hAnsi="华文宋体" w:eastAsia="华文宋体" w:cs="新宋体"/>
          <w:b/>
          <w:bCs/>
          <w:color w:val="FF0000"/>
          <w:sz w:val="84"/>
          <w:szCs w:val="84"/>
          <w:lang w:val="en-US" w:eastAsia="zh-CN"/>
        </w:rPr>
      </w:pPr>
      <w:r>
        <w:rPr>
          <w:rFonts w:hint="eastAsia" w:ascii="华文宋体" w:hAnsi="华文宋体" w:eastAsia="华文宋体" w:cs="新宋体"/>
          <w:b/>
          <w:bCs/>
          <w:color w:val="FF0000"/>
          <w:sz w:val="84"/>
          <w:szCs w:val="84"/>
          <w:lang w:val="en-US" w:eastAsia="zh-CN"/>
        </w:rPr>
        <w:t>论语</w:t>
      </w:r>
    </w:p>
    <w:p w14:paraId="1277D35C">
      <w:pPr>
        <w:spacing w:line="360" w:lineRule="auto"/>
        <w:ind w:firstLineChars="200"/>
        <w:jc w:val="center"/>
        <w:rPr>
          <w:rFonts w:hint="eastAsia" w:ascii="华文宋体" w:hAnsi="华文宋体" w:eastAsia="华文宋体" w:cs="新宋体"/>
          <w:b/>
          <w:bCs/>
          <w:color w:val="FF0000"/>
          <w:sz w:val="24"/>
          <w:szCs w:val="24"/>
          <w:lang w:val="en-US" w:eastAsia="zh-CN"/>
        </w:rPr>
      </w:pPr>
    </w:p>
    <w:p w14:paraId="37E5EC1A">
      <w:pPr>
        <w:spacing w:line="360" w:lineRule="auto"/>
        <w:ind w:firstLineChars="200"/>
        <w:jc w:val="center"/>
        <w:rPr>
          <w:rFonts w:hint="eastAsia" w:ascii="华文宋体" w:hAnsi="华文宋体" w:eastAsia="华文宋体" w:cs="新宋体"/>
          <w:b/>
          <w:bCs/>
          <w:color w:val="FF0000"/>
          <w:sz w:val="24"/>
          <w:szCs w:val="24"/>
          <w:lang w:val="en-US" w:eastAsia="zh-CN"/>
        </w:rPr>
      </w:pPr>
    </w:p>
    <w:p w14:paraId="540F660A">
      <w:pPr>
        <w:spacing w:line="360" w:lineRule="auto"/>
        <w:ind w:firstLineChars="200"/>
        <w:jc w:val="left"/>
        <w:rPr>
          <w:rFonts w:ascii="华文宋体" w:hAnsi="华文宋体" w:eastAsia="华文宋体" w:cs="新宋体"/>
          <w:b/>
          <w:bCs/>
          <w:sz w:val="32"/>
          <w:szCs w:val="32"/>
        </w:rPr>
      </w:pPr>
      <w:r>
        <w:rPr>
          <w:rFonts w:ascii="华文宋体" w:hAnsi="华文宋体" w:eastAsia="华文宋体" w:cs="新宋体"/>
          <w:b/>
          <w:bCs/>
          <w:sz w:val="32"/>
          <w:szCs w:val="32"/>
        </w:rPr>
        <w:t>子路曰：“愿闻子之志</w:t>
      </w:r>
      <w:r>
        <w:rPr>
          <w:rFonts w:hint="eastAsia" w:ascii="华文宋体" w:hAnsi="华文宋体" w:eastAsia="华文宋体" w:cs="新宋体"/>
          <w:b/>
          <w:bCs/>
          <w:sz w:val="32"/>
          <w:szCs w:val="32"/>
          <w:lang w:eastAsia="zh-CN"/>
        </w:rPr>
        <w:t>？</w:t>
      </w:r>
      <w:r>
        <w:rPr>
          <w:rFonts w:ascii="华文宋体" w:hAnsi="华文宋体" w:eastAsia="华文宋体" w:cs="新宋体"/>
          <w:b/>
          <w:bCs/>
          <w:sz w:val="32"/>
          <w:szCs w:val="32"/>
        </w:rPr>
        <w:t>”子曰：“老者安之，朋友信之，少者怀之！”</w:t>
      </w:r>
    </w:p>
    <w:p w14:paraId="37570D6B">
      <w:pPr>
        <w:rPr>
          <w:rFonts w:hint="eastAsia"/>
          <w:lang w:val="en-US" w:eastAsia="zh-CN"/>
        </w:rPr>
      </w:pPr>
    </w:p>
    <w:sdt>
      <w:sdtPr>
        <w:id w:val="360379210"/>
        <w:docPartObj>
          <w:docPartGallery w:val="Table of Contents"/>
          <w:docPartUnique/>
        </w:docPartObj>
      </w:sdtPr>
      <w:sdtContent>
        <w:p w14:paraId="7D30D8EE">
          <w:pPr>
            <w:pStyle w:val="141"/>
          </w:pPr>
          <w:r>
            <w:br w:type="page"/>
          </w:r>
          <w:r>
            <w:t>目录</w:t>
          </w:r>
        </w:p>
        <w:p w14:paraId="0210694A">
          <w:pPr>
            <w:pStyle w:val="10"/>
            <w:tabs>
              <w:tab w:val="right" w:leader="dot" w:pos="9634"/>
            </w:tabs>
          </w:pPr>
          <w:r>
            <w:fldChar w:fldCharType="begin"/>
          </w:r>
          <w:r>
            <w:rPr>
              <w:rStyle w:val="91"/>
            </w:rPr>
            <w:instrText xml:space="preserve"> TOC \f \o "1-9" \h</w:instrText>
          </w:r>
          <w:r>
            <w:rPr>
              <w:rStyle w:val="91"/>
            </w:rPr>
            <w:fldChar w:fldCharType="separate"/>
          </w:r>
          <w:r>
            <w:fldChar w:fldCharType="begin"/>
          </w:r>
          <w:r>
            <w:instrText xml:space="preserve"> HYPERLINK \l _Toc585568046 </w:instrText>
          </w:r>
          <w:r>
            <w:fldChar w:fldCharType="separate"/>
          </w:r>
          <w:r>
            <w:t>学而</w:t>
          </w:r>
          <w:r>
            <w:tab/>
          </w:r>
          <w:r>
            <w:fldChar w:fldCharType="begin"/>
          </w:r>
          <w:r>
            <w:instrText xml:space="preserve"> PAGEREF _Toc585568046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 w14:paraId="3DC607F2">
          <w:pPr>
            <w:pStyle w:val="10"/>
            <w:tabs>
              <w:tab w:val="right" w:leader="dot" w:pos="9634"/>
            </w:tabs>
          </w:pPr>
          <w:r>
            <w:fldChar w:fldCharType="begin"/>
          </w:r>
          <w:r>
            <w:instrText xml:space="preserve"> HYPERLINK \l _Toc1542060481 </w:instrText>
          </w:r>
          <w:r>
            <w:fldChar w:fldCharType="separate"/>
          </w:r>
          <w:r>
            <w:rPr>
              <w:rFonts w:ascii="等线" w:hAnsi="等线" w:cs="Arial"/>
              <w:lang w:val="en-US" w:eastAsia="zh-CN" w:bidi="ar-SA"/>
            </w:rPr>
            <w:t>为政</w:t>
          </w:r>
          <w:r>
            <w:tab/>
          </w:r>
          <w:r>
            <w:fldChar w:fldCharType="begin"/>
          </w:r>
          <w:r>
            <w:instrText xml:space="preserve"> PAGEREF _Toc1542060481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fldChar w:fldCharType="end"/>
          </w:r>
        </w:p>
        <w:p w14:paraId="4B896B13">
          <w:pPr>
            <w:pStyle w:val="10"/>
            <w:tabs>
              <w:tab w:val="right" w:leader="dot" w:pos="9634"/>
            </w:tabs>
          </w:pPr>
          <w:r>
            <w:fldChar w:fldCharType="begin"/>
          </w:r>
          <w:r>
            <w:instrText xml:space="preserve"> HYPERLINK \l _Toc441423148 </w:instrText>
          </w:r>
          <w:r>
            <w:fldChar w:fldCharType="separate"/>
          </w:r>
          <w:r>
            <w:rPr>
              <w:rFonts w:ascii="等线" w:hAnsi="等线" w:cs="Arial"/>
              <w:lang w:val="en-US" w:eastAsia="zh-CN" w:bidi="ar-SA"/>
            </w:rPr>
            <w:t>八佾</w:t>
          </w:r>
          <w:r>
            <w:tab/>
          </w:r>
          <w:r>
            <w:fldChar w:fldCharType="begin"/>
          </w:r>
          <w:r>
            <w:instrText xml:space="preserve"> PAGEREF _Toc441423148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fldChar w:fldCharType="end"/>
          </w:r>
        </w:p>
        <w:p w14:paraId="2DE64AA1">
          <w:pPr>
            <w:pStyle w:val="10"/>
            <w:tabs>
              <w:tab w:val="right" w:leader="dot" w:pos="9634"/>
            </w:tabs>
          </w:pPr>
          <w:r>
            <w:fldChar w:fldCharType="begin"/>
          </w:r>
          <w:r>
            <w:instrText xml:space="preserve"> HYPERLINK \l _Toc1280031273 </w:instrText>
          </w:r>
          <w:r>
            <w:fldChar w:fldCharType="separate"/>
          </w:r>
          <w:r>
            <w:rPr>
              <w:rFonts w:ascii="等线" w:hAnsi="等线" w:cs="Arial"/>
              <w:lang w:val="en-US" w:eastAsia="zh-CN" w:bidi="ar-SA"/>
            </w:rPr>
            <w:t>里仁</w:t>
          </w:r>
          <w:r>
            <w:tab/>
          </w:r>
          <w:r>
            <w:fldChar w:fldCharType="begin"/>
          </w:r>
          <w:r>
            <w:instrText xml:space="preserve"> PAGEREF _Toc1280031273 \h </w:instrText>
          </w:r>
          <w:r>
            <w:fldChar w:fldCharType="separate"/>
          </w:r>
          <w:r>
            <w:t>14</w:t>
          </w:r>
          <w:r>
            <w:fldChar w:fldCharType="end"/>
          </w:r>
          <w:r>
            <w:fldChar w:fldCharType="end"/>
          </w:r>
        </w:p>
        <w:p w14:paraId="381B7E00">
          <w:pPr>
            <w:pStyle w:val="10"/>
            <w:tabs>
              <w:tab w:val="right" w:leader="dot" w:pos="9634"/>
            </w:tabs>
          </w:pPr>
          <w:r>
            <w:fldChar w:fldCharType="begin"/>
          </w:r>
          <w:r>
            <w:instrText xml:space="preserve"> HYPERLINK \l _Toc1683700512 </w:instrText>
          </w:r>
          <w:r>
            <w:fldChar w:fldCharType="separate"/>
          </w:r>
          <w:r>
            <w:rPr>
              <w:rFonts w:ascii="等线" w:hAnsi="等线" w:cs="Arial"/>
              <w:lang w:val="en-US" w:eastAsia="zh-CN" w:bidi="ar-SA"/>
            </w:rPr>
            <w:t>公冶长</w:t>
          </w:r>
          <w:r>
            <w:tab/>
          </w:r>
          <w:r>
            <w:fldChar w:fldCharType="begin"/>
          </w:r>
          <w:r>
            <w:instrText xml:space="preserve"> PAGEREF _Toc1683700512 \h </w:instrText>
          </w:r>
          <w:r>
            <w:fldChar w:fldCharType="separate"/>
          </w:r>
          <w:r>
            <w:t>18</w:t>
          </w:r>
          <w:r>
            <w:fldChar w:fldCharType="end"/>
          </w:r>
          <w:r>
            <w:fldChar w:fldCharType="end"/>
          </w:r>
        </w:p>
        <w:p w14:paraId="20DC98E8">
          <w:pPr>
            <w:pStyle w:val="10"/>
            <w:tabs>
              <w:tab w:val="right" w:leader="dot" w:pos="9634"/>
            </w:tabs>
          </w:pPr>
          <w:r>
            <w:fldChar w:fldCharType="begin"/>
          </w:r>
          <w:r>
            <w:instrText xml:space="preserve"> HYPERLINK \l _Toc868223225 </w:instrText>
          </w:r>
          <w:r>
            <w:fldChar w:fldCharType="separate"/>
          </w:r>
          <w:r>
            <w:rPr>
              <w:rFonts w:ascii="等线" w:hAnsi="等线" w:cs="Arial"/>
              <w:lang w:val="en-US" w:eastAsia="zh-CN" w:bidi="ar-SA"/>
            </w:rPr>
            <w:t>雍也</w:t>
          </w:r>
          <w:r>
            <w:tab/>
          </w:r>
          <w:r>
            <w:fldChar w:fldCharType="begin"/>
          </w:r>
          <w:r>
            <w:instrText xml:space="preserve"> PAGEREF _Toc868223225 \h </w:instrText>
          </w:r>
          <w:r>
            <w:fldChar w:fldCharType="separate"/>
          </w:r>
          <w:r>
            <w:t>23</w:t>
          </w:r>
          <w:r>
            <w:fldChar w:fldCharType="end"/>
          </w:r>
          <w:r>
            <w:fldChar w:fldCharType="end"/>
          </w:r>
        </w:p>
        <w:p w14:paraId="7C039855">
          <w:pPr>
            <w:pStyle w:val="10"/>
            <w:tabs>
              <w:tab w:val="right" w:leader="dot" w:pos="9634"/>
            </w:tabs>
          </w:pPr>
          <w:r>
            <w:fldChar w:fldCharType="begin"/>
          </w:r>
          <w:r>
            <w:instrText xml:space="preserve"> HYPERLINK \l _Toc1370393964 </w:instrText>
          </w:r>
          <w:r>
            <w:fldChar w:fldCharType="separate"/>
          </w:r>
          <w:r>
            <w:rPr>
              <w:rFonts w:ascii="等线" w:hAnsi="等线" w:cs="Arial"/>
              <w:lang w:val="en-US" w:eastAsia="zh-CN" w:bidi="ar-SA"/>
            </w:rPr>
            <w:t>述而</w:t>
          </w:r>
          <w:r>
            <w:tab/>
          </w:r>
          <w:r>
            <w:fldChar w:fldCharType="begin"/>
          </w:r>
          <w:r>
            <w:instrText xml:space="preserve"> PAGEREF _Toc1370393964 \h </w:instrText>
          </w:r>
          <w:r>
            <w:fldChar w:fldCharType="separate"/>
          </w:r>
          <w:r>
            <w:t>28</w:t>
          </w:r>
          <w:r>
            <w:fldChar w:fldCharType="end"/>
          </w:r>
          <w:r>
            <w:fldChar w:fldCharType="end"/>
          </w:r>
        </w:p>
        <w:p w14:paraId="0426CA07">
          <w:pPr>
            <w:pStyle w:val="10"/>
            <w:tabs>
              <w:tab w:val="right" w:leader="dot" w:pos="9634"/>
            </w:tabs>
          </w:pPr>
          <w:r>
            <w:fldChar w:fldCharType="begin"/>
          </w:r>
          <w:r>
            <w:instrText xml:space="preserve"> HYPERLINK \l _Toc1647805482 </w:instrText>
          </w:r>
          <w:r>
            <w:fldChar w:fldCharType="separate"/>
          </w:r>
          <w:r>
            <w:rPr>
              <w:rFonts w:ascii="等线" w:hAnsi="等线" w:cs="Arial"/>
              <w:lang w:val="en-US" w:eastAsia="zh-CN" w:bidi="ar-SA"/>
            </w:rPr>
            <w:t>泰伯</w:t>
          </w:r>
          <w:r>
            <w:tab/>
          </w:r>
          <w:r>
            <w:fldChar w:fldCharType="begin"/>
          </w:r>
          <w:r>
            <w:instrText xml:space="preserve"> PAGEREF _Toc1647805482 \h </w:instrText>
          </w:r>
          <w:r>
            <w:fldChar w:fldCharType="separate"/>
          </w:r>
          <w:r>
            <w:t>33</w:t>
          </w:r>
          <w:r>
            <w:fldChar w:fldCharType="end"/>
          </w:r>
          <w:r>
            <w:fldChar w:fldCharType="end"/>
          </w:r>
        </w:p>
        <w:p w14:paraId="00577F9E">
          <w:pPr>
            <w:pStyle w:val="10"/>
            <w:tabs>
              <w:tab w:val="right" w:leader="dot" w:pos="9634"/>
            </w:tabs>
          </w:pPr>
          <w:r>
            <w:fldChar w:fldCharType="begin"/>
          </w:r>
          <w:r>
            <w:instrText xml:space="preserve"> HYPERLINK \l _Toc1948016631 </w:instrText>
          </w:r>
          <w:r>
            <w:fldChar w:fldCharType="separate"/>
          </w:r>
          <w:r>
            <w:rPr>
              <w:rFonts w:ascii="等线" w:hAnsi="等线" w:cs="Arial"/>
              <w:lang w:val="en-US" w:eastAsia="zh-CN" w:bidi="ar-SA"/>
            </w:rPr>
            <w:t>子罕</w:t>
          </w:r>
          <w:r>
            <w:tab/>
          </w:r>
          <w:r>
            <w:fldChar w:fldCharType="begin"/>
          </w:r>
          <w:r>
            <w:instrText xml:space="preserve"> PAGEREF _Toc1948016631 \h </w:instrText>
          </w:r>
          <w:r>
            <w:fldChar w:fldCharType="separate"/>
          </w:r>
          <w:r>
            <w:t>37</w:t>
          </w:r>
          <w:r>
            <w:fldChar w:fldCharType="end"/>
          </w:r>
          <w:r>
            <w:fldChar w:fldCharType="end"/>
          </w:r>
        </w:p>
        <w:p w14:paraId="2A2851E6">
          <w:pPr>
            <w:pStyle w:val="10"/>
            <w:tabs>
              <w:tab w:val="right" w:leader="dot" w:pos="9634"/>
            </w:tabs>
          </w:pPr>
          <w:r>
            <w:fldChar w:fldCharType="begin"/>
          </w:r>
          <w:r>
            <w:instrText xml:space="preserve"> HYPERLINK \l _Toc1734327346 </w:instrText>
          </w:r>
          <w:r>
            <w:fldChar w:fldCharType="separate"/>
          </w:r>
          <w:r>
            <w:rPr>
              <w:rFonts w:ascii="等线" w:hAnsi="等线" w:cs="Arial"/>
              <w:lang w:val="en-US" w:eastAsia="zh-CN" w:bidi="ar-SA"/>
            </w:rPr>
            <w:t>乡党</w:t>
          </w:r>
          <w:r>
            <w:tab/>
          </w:r>
          <w:r>
            <w:fldChar w:fldCharType="begin"/>
          </w:r>
          <w:r>
            <w:instrText xml:space="preserve"> PAGEREF _Toc1734327346 \h </w:instrText>
          </w:r>
          <w:r>
            <w:fldChar w:fldCharType="separate"/>
          </w:r>
          <w:r>
            <w:t>42</w:t>
          </w:r>
          <w:r>
            <w:fldChar w:fldCharType="end"/>
          </w:r>
          <w:r>
            <w:fldChar w:fldCharType="end"/>
          </w:r>
        </w:p>
        <w:p w14:paraId="380F2994">
          <w:pPr>
            <w:pStyle w:val="10"/>
            <w:tabs>
              <w:tab w:val="right" w:leader="dot" w:pos="9634"/>
            </w:tabs>
          </w:pPr>
          <w:r>
            <w:fldChar w:fldCharType="begin"/>
          </w:r>
          <w:r>
            <w:instrText xml:space="preserve"> HYPERLINK \l _Toc1663406666 </w:instrText>
          </w:r>
          <w:r>
            <w:fldChar w:fldCharType="separate"/>
          </w:r>
          <w:r>
            <w:rPr>
              <w:rFonts w:ascii="等线" w:hAnsi="等线" w:cs="Arial"/>
              <w:lang w:val="en-US" w:eastAsia="zh-CN" w:bidi="ar-SA"/>
            </w:rPr>
            <w:t>先进</w:t>
          </w:r>
          <w:r>
            <w:tab/>
          </w:r>
          <w:r>
            <w:fldChar w:fldCharType="begin"/>
          </w:r>
          <w:r>
            <w:instrText xml:space="preserve"> PAGEREF _Toc1663406666 \h </w:instrText>
          </w:r>
          <w:r>
            <w:fldChar w:fldCharType="separate"/>
          </w:r>
          <w:r>
            <w:t>46</w:t>
          </w:r>
          <w:r>
            <w:fldChar w:fldCharType="end"/>
          </w:r>
          <w:r>
            <w:fldChar w:fldCharType="end"/>
          </w:r>
        </w:p>
        <w:p w14:paraId="780AC9C6">
          <w:pPr>
            <w:pStyle w:val="10"/>
            <w:tabs>
              <w:tab w:val="right" w:leader="dot" w:pos="9634"/>
            </w:tabs>
          </w:pPr>
          <w:r>
            <w:fldChar w:fldCharType="begin"/>
          </w:r>
          <w:r>
            <w:instrText xml:space="preserve"> HYPERLINK \l _Toc647658603 </w:instrText>
          </w:r>
          <w:r>
            <w:fldChar w:fldCharType="separate"/>
          </w:r>
          <w:r>
            <w:rPr>
              <w:rFonts w:ascii="等线" w:hAnsi="等线" w:cs="Arial"/>
              <w:lang w:val="en-US" w:eastAsia="zh-CN" w:bidi="ar-SA"/>
            </w:rPr>
            <w:t>颜渊</w:t>
          </w:r>
          <w:r>
            <w:tab/>
          </w:r>
          <w:r>
            <w:fldChar w:fldCharType="begin"/>
          </w:r>
          <w:r>
            <w:instrText xml:space="preserve"> PAGEREF _Toc647658603 \h </w:instrText>
          </w:r>
          <w:r>
            <w:fldChar w:fldCharType="separate"/>
          </w:r>
          <w:r>
            <w:t>52</w:t>
          </w:r>
          <w:r>
            <w:fldChar w:fldCharType="end"/>
          </w:r>
          <w:r>
            <w:fldChar w:fldCharType="end"/>
          </w:r>
        </w:p>
        <w:p w14:paraId="28472D04">
          <w:pPr>
            <w:pStyle w:val="10"/>
            <w:tabs>
              <w:tab w:val="right" w:leader="dot" w:pos="9634"/>
            </w:tabs>
          </w:pPr>
          <w:r>
            <w:fldChar w:fldCharType="begin"/>
          </w:r>
          <w:r>
            <w:instrText xml:space="preserve"> HYPERLINK \l _Toc2012350077 </w:instrText>
          </w:r>
          <w:r>
            <w:fldChar w:fldCharType="separate"/>
          </w:r>
          <w:r>
            <w:rPr>
              <w:rFonts w:ascii="等线" w:hAnsi="等线" w:cs="Arial"/>
              <w:lang w:val="en-US" w:eastAsia="zh-CN" w:bidi="ar-SA"/>
            </w:rPr>
            <w:t>子路</w:t>
          </w:r>
          <w:r>
            <w:tab/>
          </w:r>
          <w:r>
            <w:fldChar w:fldCharType="begin"/>
          </w:r>
          <w:r>
            <w:instrText xml:space="preserve"> PAGEREF _Toc2012350077 \h </w:instrText>
          </w:r>
          <w:r>
            <w:fldChar w:fldCharType="separate"/>
          </w:r>
          <w:r>
            <w:t>56</w:t>
          </w:r>
          <w:r>
            <w:fldChar w:fldCharType="end"/>
          </w:r>
          <w:r>
            <w:fldChar w:fldCharType="end"/>
          </w:r>
        </w:p>
        <w:p w14:paraId="3C68CE7B">
          <w:pPr>
            <w:pStyle w:val="10"/>
            <w:tabs>
              <w:tab w:val="right" w:leader="dot" w:pos="9634"/>
            </w:tabs>
          </w:pPr>
          <w:r>
            <w:fldChar w:fldCharType="begin"/>
          </w:r>
          <w:r>
            <w:instrText xml:space="preserve"> HYPERLINK \l _Toc1928884254 </w:instrText>
          </w:r>
          <w:r>
            <w:fldChar w:fldCharType="separate"/>
          </w:r>
          <w:r>
            <w:rPr>
              <w:rFonts w:ascii="等线" w:hAnsi="等线" w:cs="Arial"/>
              <w:lang w:val="en-US" w:eastAsia="zh-CN" w:bidi="ar-SA"/>
            </w:rPr>
            <w:t>宪问</w:t>
          </w:r>
          <w:r>
            <w:tab/>
          </w:r>
          <w:r>
            <w:fldChar w:fldCharType="begin"/>
          </w:r>
          <w:r>
            <w:instrText xml:space="preserve"> PAGEREF _Toc1928884254 \h </w:instrText>
          </w:r>
          <w:r>
            <w:fldChar w:fldCharType="separate"/>
          </w:r>
          <w:r>
            <w:t>61</w:t>
          </w:r>
          <w:r>
            <w:fldChar w:fldCharType="end"/>
          </w:r>
          <w:r>
            <w:fldChar w:fldCharType="end"/>
          </w:r>
        </w:p>
        <w:p w14:paraId="0E6B183E">
          <w:pPr>
            <w:pStyle w:val="10"/>
            <w:tabs>
              <w:tab w:val="right" w:leader="dot" w:pos="9634"/>
            </w:tabs>
          </w:pPr>
          <w:r>
            <w:fldChar w:fldCharType="begin"/>
          </w:r>
          <w:r>
            <w:instrText xml:space="preserve"> HYPERLINK \l _Toc1778427262 </w:instrText>
          </w:r>
          <w:r>
            <w:fldChar w:fldCharType="separate"/>
          </w:r>
          <w:r>
            <w:rPr>
              <w:rFonts w:ascii="等线" w:hAnsi="等线" w:cs="Arial"/>
              <w:lang w:val="en-US" w:eastAsia="zh-CN" w:bidi="ar-SA"/>
            </w:rPr>
            <w:t>卫灵公</w:t>
          </w:r>
          <w:r>
            <w:tab/>
          </w:r>
          <w:r>
            <w:fldChar w:fldCharType="begin"/>
          </w:r>
          <w:r>
            <w:instrText xml:space="preserve"> PAGEREF _Toc1778427262 \h </w:instrText>
          </w:r>
          <w:r>
            <w:fldChar w:fldCharType="separate"/>
          </w:r>
          <w:r>
            <w:t>67</w:t>
          </w:r>
          <w:r>
            <w:fldChar w:fldCharType="end"/>
          </w:r>
          <w:r>
            <w:fldChar w:fldCharType="end"/>
          </w:r>
        </w:p>
        <w:p w14:paraId="73BE559D">
          <w:pPr>
            <w:pStyle w:val="10"/>
            <w:tabs>
              <w:tab w:val="right" w:leader="dot" w:pos="9634"/>
            </w:tabs>
          </w:pPr>
          <w:r>
            <w:fldChar w:fldCharType="begin"/>
          </w:r>
          <w:r>
            <w:instrText xml:space="preserve"> HYPERLINK \l _Toc22748184 </w:instrText>
          </w:r>
          <w:r>
            <w:fldChar w:fldCharType="separate"/>
          </w:r>
          <w:r>
            <w:rPr>
              <w:rFonts w:ascii="等线" w:hAnsi="等线" w:cs="Arial"/>
              <w:lang w:val="en-US" w:eastAsia="zh-CN" w:bidi="ar-SA"/>
            </w:rPr>
            <w:t>季氏</w:t>
          </w:r>
          <w:r>
            <w:tab/>
          </w:r>
          <w:r>
            <w:fldChar w:fldCharType="begin"/>
          </w:r>
          <w:r>
            <w:instrText xml:space="preserve"> PAGEREF _Toc22748184 \h </w:instrText>
          </w:r>
          <w:r>
            <w:fldChar w:fldCharType="separate"/>
          </w:r>
          <w:r>
            <w:t>75</w:t>
          </w:r>
          <w:r>
            <w:fldChar w:fldCharType="end"/>
          </w:r>
          <w:r>
            <w:fldChar w:fldCharType="end"/>
          </w:r>
        </w:p>
        <w:p w14:paraId="354D00AB">
          <w:pPr>
            <w:pStyle w:val="10"/>
            <w:tabs>
              <w:tab w:val="right" w:leader="dot" w:pos="9634"/>
            </w:tabs>
          </w:pPr>
          <w:r>
            <w:fldChar w:fldCharType="begin"/>
          </w:r>
          <w:r>
            <w:instrText xml:space="preserve"> HYPERLINK \l _Toc2051750703 </w:instrText>
          </w:r>
          <w:r>
            <w:fldChar w:fldCharType="separate"/>
          </w:r>
          <w:r>
            <w:rPr>
              <w:rFonts w:ascii="等线" w:hAnsi="等线" w:cs="Arial"/>
              <w:lang w:val="en-US" w:eastAsia="zh-CN" w:bidi="ar-SA"/>
            </w:rPr>
            <w:t>阳货</w:t>
          </w:r>
          <w:r>
            <w:tab/>
          </w:r>
          <w:r>
            <w:fldChar w:fldCharType="begin"/>
          </w:r>
          <w:r>
            <w:instrText xml:space="preserve"> PAGEREF _Toc2051750703 \h </w:instrText>
          </w:r>
          <w:r>
            <w:fldChar w:fldCharType="separate"/>
          </w:r>
          <w:r>
            <w:t>79</w:t>
          </w:r>
          <w:r>
            <w:fldChar w:fldCharType="end"/>
          </w:r>
          <w:r>
            <w:fldChar w:fldCharType="end"/>
          </w:r>
        </w:p>
        <w:p w14:paraId="189153A4">
          <w:pPr>
            <w:pStyle w:val="10"/>
            <w:tabs>
              <w:tab w:val="right" w:leader="dot" w:pos="9634"/>
            </w:tabs>
          </w:pPr>
          <w:r>
            <w:fldChar w:fldCharType="begin"/>
          </w:r>
          <w:r>
            <w:instrText xml:space="preserve"> HYPERLINK \l _Toc1066244545 </w:instrText>
          </w:r>
          <w:r>
            <w:fldChar w:fldCharType="separate"/>
          </w:r>
          <w:r>
            <w:rPr>
              <w:rFonts w:ascii="等线" w:hAnsi="等线" w:cs="Arial"/>
              <w:lang w:val="en-US" w:eastAsia="zh-CN" w:bidi="ar-SA"/>
            </w:rPr>
            <w:t>微子</w:t>
          </w:r>
          <w:r>
            <w:tab/>
          </w:r>
          <w:r>
            <w:fldChar w:fldCharType="begin"/>
          </w:r>
          <w:r>
            <w:instrText xml:space="preserve"> PAGEREF _Toc1066244545 \h </w:instrText>
          </w:r>
          <w:r>
            <w:fldChar w:fldCharType="separate"/>
          </w:r>
          <w:r>
            <w:t>87</w:t>
          </w:r>
          <w:r>
            <w:fldChar w:fldCharType="end"/>
          </w:r>
          <w:r>
            <w:fldChar w:fldCharType="end"/>
          </w:r>
        </w:p>
        <w:p w14:paraId="031218C9">
          <w:pPr>
            <w:pStyle w:val="10"/>
            <w:tabs>
              <w:tab w:val="right" w:leader="dot" w:pos="9634"/>
            </w:tabs>
          </w:pPr>
          <w:r>
            <w:fldChar w:fldCharType="begin"/>
          </w:r>
          <w:r>
            <w:instrText xml:space="preserve"> HYPERLINK \l _Toc1907164167 </w:instrText>
          </w:r>
          <w:r>
            <w:fldChar w:fldCharType="separate"/>
          </w:r>
          <w:r>
            <w:rPr>
              <w:rFonts w:ascii="等线" w:hAnsi="等线" w:cs="Arial"/>
              <w:lang w:val="en-US" w:eastAsia="zh-CN" w:bidi="ar-SA"/>
            </w:rPr>
            <w:t>子张</w:t>
          </w:r>
          <w:r>
            <w:tab/>
          </w:r>
          <w:r>
            <w:fldChar w:fldCharType="begin"/>
          </w:r>
          <w:r>
            <w:instrText xml:space="preserve"> PAGEREF _Toc1907164167 \h </w:instrText>
          </w:r>
          <w:r>
            <w:fldChar w:fldCharType="separate"/>
          </w:r>
          <w:r>
            <w:t>91</w:t>
          </w:r>
          <w:r>
            <w:fldChar w:fldCharType="end"/>
          </w:r>
          <w:r>
            <w:fldChar w:fldCharType="end"/>
          </w:r>
        </w:p>
        <w:p w14:paraId="181B0871">
          <w:pPr>
            <w:pStyle w:val="10"/>
            <w:tabs>
              <w:tab w:val="right" w:leader="dot" w:pos="9634"/>
            </w:tabs>
          </w:pPr>
          <w:r>
            <w:fldChar w:fldCharType="begin"/>
          </w:r>
          <w:r>
            <w:instrText xml:space="preserve"> HYPERLINK \l _Toc141902259 </w:instrText>
          </w:r>
          <w:r>
            <w:fldChar w:fldCharType="separate"/>
          </w:r>
          <w:r>
            <w:rPr>
              <w:rFonts w:ascii="等线" w:hAnsi="等线" w:cs="Arial"/>
              <w:lang w:val="en-US" w:eastAsia="zh-CN" w:bidi="ar-SA"/>
            </w:rPr>
            <w:t>尧曰</w:t>
          </w:r>
          <w:r>
            <w:tab/>
          </w:r>
          <w:r>
            <w:fldChar w:fldCharType="begin"/>
          </w:r>
          <w:r>
            <w:instrText xml:space="preserve"> PAGEREF _Toc141902259 \h </w:instrText>
          </w:r>
          <w:r>
            <w:fldChar w:fldCharType="separate"/>
          </w:r>
          <w:r>
            <w:t>97</w:t>
          </w:r>
          <w:r>
            <w:fldChar w:fldCharType="end"/>
          </w:r>
          <w:r>
            <w:fldChar w:fldCharType="end"/>
          </w:r>
        </w:p>
        <w:p w14:paraId="7D4FAF0D">
          <w:pPr>
            <w:pStyle w:val="10"/>
            <w:tabs>
              <w:tab w:val="right" w:leader="dot" w:pos="9633"/>
            </w:tabs>
          </w:pPr>
          <w:r>
            <w:fldChar w:fldCharType="end"/>
          </w:r>
        </w:p>
      </w:sdtContent>
    </w:sdt>
    <w:p w14:paraId="4BED073A">
      <w:pPr>
        <w:ind w:firstLineChars="200"/>
        <w:rPr>
          <w:rFonts w:hint="eastAsia"/>
          <w:lang w:val="en-US" w:eastAsia="zh-CN"/>
        </w:rPr>
      </w:pPr>
      <w:r>
        <w:br w:type="page"/>
      </w:r>
    </w:p>
    <w:p w14:paraId="5BFFFCD5">
      <w:pPr>
        <w:pStyle w:val="2"/>
        <w:spacing w:before="0" w:after="330" w:line="360" w:lineRule="auto"/>
        <w:ind w:left="0" w:firstLineChars="200"/>
        <w:jc w:val="center"/>
      </w:pPr>
      <w:bookmarkStart w:id="0" w:name="_Toc1812182819"/>
      <w:bookmarkStart w:id="1" w:name="_Toc13734"/>
      <w:bookmarkStart w:id="2" w:name="_Toc585568046"/>
      <w:r>
        <w:t>学而</w:t>
      </w:r>
      <w:bookmarkEnd w:id="0"/>
      <w:bookmarkEnd w:id="1"/>
      <w:bookmarkEnd w:id="2"/>
    </w:p>
    <w:p w14:paraId="69DCD1DB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学</w:t>
      </w:r>
      <w:r>
        <w:rPr>
          <w:rFonts w:hint="eastAsia" w:ascii="华文宋体" w:hAnsi="华文宋体" w:eastAsia="华文宋体"/>
          <w:color w:val="7F7F7F" w:themeColor="background1" w:themeShade="80"/>
          <w:sz w:val="15"/>
          <w:szCs w:val="15"/>
        </w:rPr>
        <w:t>（学，受教也）</w:t>
      </w:r>
      <w:r>
        <w:rPr>
          <w:rFonts w:hint="eastAsia" w:ascii="华文宋体" w:hAnsi="华文宋体" w:eastAsia="华文宋体"/>
          <w:sz w:val="24"/>
          <w:szCs w:val="24"/>
        </w:rPr>
        <w:t>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时</w:t>
      </w:r>
      <w:r>
        <w:rPr>
          <w:rFonts w:hint="eastAsia" w:ascii="华文宋体" w:hAnsi="华文宋体" w:eastAsia="华文宋体"/>
          <w:color w:val="7F7F7F" w:themeColor="background1" w:themeShade="80"/>
          <w:sz w:val="15"/>
          <w:szCs w:val="15"/>
        </w:rPr>
        <w:t>（相当于“常常”、“经常”）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习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（反覆练习，钻研）</w:t>
      </w:r>
      <w:r>
        <w:rPr>
          <w:rFonts w:hint="eastAsia" w:ascii="华文宋体" w:hAnsi="华文宋体" w:eastAsia="华文宋体"/>
          <w:sz w:val="24"/>
          <w:szCs w:val="24"/>
        </w:rPr>
        <w:t>之，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不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（fǒu，古同“否”，表示疑问、未定）</w:t>
      </w:r>
      <w:r>
        <w:rPr>
          <w:rFonts w:hint="eastAsia" w:ascii="华文宋体" w:hAnsi="华文宋体" w:eastAsia="华文宋体"/>
          <w:sz w:val="24"/>
          <w:szCs w:val="24"/>
        </w:rPr>
        <w:t>亦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说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（古同“悦”，高兴，愉快）</w:t>
      </w:r>
      <w:r>
        <w:rPr>
          <w:rFonts w:hint="eastAsia" w:ascii="华文宋体" w:hAnsi="华文宋体" w:eastAsia="华文宋体"/>
          <w:sz w:val="24"/>
          <w:szCs w:val="24"/>
        </w:rPr>
        <w:t>乎？有朋自远方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来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（归，回来，返回）</w:t>
      </w:r>
      <w:r>
        <w:rPr>
          <w:rFonts w:hint="eastAsia" w:ascii="华文宋体" w:hAnsi="华文宋体" w:eastAsia="华文宋体"/>
          <w:sz w:val="24"/>
          <w:szCs w:val="24"/>
        </w:rPr>
        <w:t>，不亦乐乎？人不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知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（“智”的古字。智慧；才智）</w:t>
      </w:r>
      <w:r>
        <w:rPr>
          <w:rFonts w:hint="eastAsia" w:ascii="华文宋体" w:hAnsi="华文宋体" w:eastAsia="华文宋体"/>
          <w:sz w:val="24"/>
          <w:szCs w:val="24"/>
        </w:rPr>
        <w:t>而不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愠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（怒，怨恨）</w:t>
      </w:r>
      <w:r>
        <w:rPr>
          <w:rFonts w:hint="eastAsia" w:ascii="华文宋体" w:hAnsi="华文宋体" w:eastAsia="华文宋体"/>
          <w:sz w:val="24"/>
          <w:szCs w:val="24"/>
        </w:rPr>
        <w:t>，不亦君子乎？”</w:t>
      </w:r>
    </w:p>
    <w:p w14:paraId="51CF9FA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孔子说：“学习并且时常反复练习，是否也感到高兴呢？有朋友从远方回来，是否也感到快乐呢？人不智慧却不怨恨，是否也算是君子呢？”</w:t>
      </w:r>
    </w:p>
    <w:p w14:paraId="3FB65DB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21A1CDF5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b/>
          <w:bCs/>
          <w:sz w:val="24"/>
          <w:szCs w:val="24"/>
        </w:rPr>
        <w:t>有子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  <w:lang w:eastAsia="zh-CN"/>
        </w:rPr>
        <w:t>（是孔子的弟子，姓有，名若，有若）</w:t>
      </w:r>
      <w:r>
        <w:rPr>
          <w:rFonts w:hint="eastAsia" w:ascii="华文宋体" w:hAnsi="华文宋体" w:eastAsia="华文宋体"/>
          <w:sz w:val="24"/>
          <w:szCs w:val="24"/>
        </w:rPr>
        <w:t>曰：“其为人也孝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第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（tì，通“悌”，敬重兄长）</w:t>
      </w:r>
      <w:r>
        <w:rPr>
          <w:rFonts w:hint="eastAsia" w:ascii="华文宋体" w:hAnsi="华文宋体" w:eastAsia="华文宋体"/>
          <w:sz w:val="24"/>
          <w:szCs w:val="24"/>
        </w:rPr>
        <w:t>，而好犯上者，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鲜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（非常少，很不多）</w:t>
      </w:r>
      <w:r>
        <w:rPr>
          <w:rFonts w:hint="eastAsia" w:ascii="华文宋体" w:hAnsi="华文宋体" w:eastAsia="华文宋体"/>
          <w:sz w:val="24"/>
          <w:szCs w:val="24"/>
        </w:rPr>
        <w:t>矣！不好犯上，而好作乱者，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未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（相当于“没有”、“不曾”、“尚未”）</w:t>
      </w:r>
      <w:r>
        <w:rPr>
          <w:rFonts w:hint="eastAsia" w:ascii="华文宋体" w:hAnsi="华文宋体" w:eastAsia="华文宋体"/>
          <w:sz w:val="24"/>
          <w:szCs w:val="24"/>
        </w:rPr>
        <w:t>之有也！君子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务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（从事；致力于）</w:t>
      </w:r>
      <w:r>
        <w:rPr>
          <w:rFonts w:hint="eastAsia" w:ascii="华文宋体" w:hAnsi="华文宋体" w:eastAsia="华文宋体"/>
          <w:sz w:val="24"/>
          <w:szCs w:val="24"/>
        </w:rPr>
        <w:t>本，本立而道生。孝悌也者，其为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仁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（仁爱；相亲。仁是古代一种含义极广的道德观念，其核心指人与人相互亲爱）</w:t>
      </w:r>
      <w:r>
        <w:rPr>
          <w:rFonts w:hint="eastAsia" w:ascii="华文宋体" w:hAnsi="华文宋体" w:eastAsia="华文宋体"/>
          <w:sz w:val="24"/>
          <w:szCs w:val="24"/>
        </w:rPr>
        <w:t>之本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与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（同“欤”）</w:t>
      </w:r>
      <w:r>
        <w:rPr>
          <w:rFonts w:hint="eastAsia" w:ascii="华文宋体" w:hAnsi="华文宋体" w:eastAsia="华文宋体"/>
          <w:sz w:val="24"/>
          <w:szCs w:val="24"/>
        </w:rPr>
        <w:t>！”</w:t>
      </w:r>
    </w:p>
    <w:p w14:paraId="2D5E106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有子说：“其为人也孝顺父母、敬爱兄长，但是喜欢犯上的，非常少！不喜欢犯上，但是喜欢作乱的，不曾有！君子致力于根本，根本树立而道就产生。孝和悌呢，这是为仁的根本啊！”</w:t>
      </w:r>
    </w:p>
    <w:p w14:paraId="6D147D9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52819B4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子曰：“巧言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令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（美好，善）</w:t>
      </w:r>
      <w:r>
        <w:rPr>
          <w:rFonts w:hint="eastAsia" w:ascii="华文宋体" w:hAnsi="华文宋体" w:eastAsia="华文宋体"/>
          <w:sz w:val="24"/>
          <w:szCs w:val="24"/>
        </w:rPr>
        <w:t>色，鲜矣仁。”</w:t>
      </w:r>
    </w:p>
    <w:p w14:paraId="71C2A07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孔子说：“言语动听并且面目伪善，很少有仁的。”</w:t>
      </w:r>
    </w:p>
    <w:p w14:paraId="7AE3402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119BBA49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b/>
          <w:bCs/>
          <w:sz w:val="24"/>
          <w:szCs w:val="24"/>
        </w:rPr>
        <w:t>曾子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  <w:lang w:eastAsia="zh-CN"/>
        </w:rPr>
        <w:t>（姒姓，曾氏，名参，字子舆，被后世尊称为“宗圣”）</w:t>
      </w:r>
      <w:r>
        <w:rPr>
          <w:rFonts w:hint="eastAsia" w:ascii="华文宋体" w:hAnsi="华文宋体" w:eastAsia="华文宋体"/>
          <w:sz w:val="24"/>
          <w:szCs w:val="24"/>
        </w:rPr>
        <w:t>曰：“吾日三省吾身，为人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谋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（谋划。侧重于商议出办法或盘算出主意）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而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（同“尔”，代词，你或你的）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不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（fǒu，古同“否”，表示疑问、未定）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忠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（诚心尽力）</w:t>
      </w:r>
      <w:r>
        <w:rPr>
          <w:rFonts w:hint="eastAsia" w:ascii="华文宋体" w:hAnsi="华文宋体" w:eastAsia="华文宋体"/>
          <w:sz w:val="24"/>
          <w:szCs w:val="24"/>
        </w:rPr>
        <w:t>乎？与朋友交而不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信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（信，诚也）</w:t>
      </w:r>
      <w:r>
        <w:rPr>
          <w:rFonts w:hint="eastAsia" w:ascii="华文宋体" w:hAnsi="华文宋体" w:eastAsia="华文宋体"/>
          <w:sz w:val="24"/>
          <w:szCs w:val="24"/>
        </w:rPr>
        <w:t>乎？传不习乎？”</w:t>
      </w:r>
    </w:p>
    <w:p w14:paraId="39CE32B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曾子说：“我每天多次反省自身，为他人谋划你是否（做到）忠诚呢？与朋友交往你是否（做到）诚信呢？夫子所传是否（做到）反复练习呢？”</w:t>
      </w:r>
    </w:p>
    <w:p w14:paraId="4583506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66C67F28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道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（引导，指引）</w:t>
      </w:r>
      <w:r>
        <w:rPr>
          <w:rFonts w:hint="eastAsia" w:ascii="华文宋体" w:hAnsi="华文宋体" w:eastAsia="华文宋体"/>
          <w:sz w:val="24"/>
          <w:szCs w:val="24"/>
        </w:rPr>
        <w:t>千乘之国，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敬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（敬，肃也）</w:t>
      </w:r>
      <w:r>
        <w:rPr>
          <w:rFonts w:hint="eastAsia" w:ascii="华文宋体" w:hAnsi="华文宋体" w:eastAsia="华文宋体"/>
          <w:sz w:val="24"/>
          <w:szCs w:val="24"/>
        </w:rPr>
        <w:t>事而信，节用而爱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人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（别人，他人）</w:t>
      </w:r>
      <w:r>
        <w:rPr>
          <w:rFonts w:hint="eastAsia" w:ascii="华文宋体" w:hAnsi="华文宋体" w:eastAsia="华文宋体"/>
          <w:sz w:val="24"/>
          <w:szCs w:val="24"/>
        </w:rPr>
        <w:t>，使民以时。”</w:t>
      </w:r>
    </w:p>
    <w:p w14:paraId="13807D8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孔子说：“引导千乘之国，肃敬（恭敬庄重）做事并且要诚信，节约用度并且爱护他人，使用民力时按照农时。”</w:t>
      </w:r>
    </w:p>
    <w:p w14:paraId="0BF13101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6DFDC8D3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子曰：“弟子入则孝，出则第，谨而信，泛爱众，而亲仁。行有余力，则以学文。”</w:t>
      </w:r>
    </w:p>
    <w:p w14:paraId="19EAAA2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孔子说：“弟子在家则孝敬父母，出门在外则敬重兄长，谨慎并且诚信，广泛关爱大众，并且亲近仁人。做完事情后有多余的精力，则用来学文化。”</w:t>
      </w:r>
    </w:p>
    <w:p w14:paraId="1BEF74E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1E5B4A63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子夏曰：“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贤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（尊重，崇尚）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贤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（有才德的人，人才）</w:t>
      </w:r>
      <w:r>
        <w:rPr>
          <w:rFonts w:hint="eastAsia" w:ascii="华文宋体" w:hAnsi="华文宋体" w:eastAsia="华文宋体"/>
          <w:sz w:val="24"/>
          <w:szCs w:val="24"/>
        </w:rPr>
        <w:t>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易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（轻视，轻慢）</w:t>
      </w:r>
      <w:r>
        <w:rPr>
          <w:rFonts w:hint="eastAsia" w:ascii="华文宋体" w:hAnsi="华文宋体" w:eastAsia="华文宋体"/>
          <w:sz w:val="24"/>
          <w:szCs w:val="24"/>
        </w:rPr>
        <w:t>色；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事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（侍奉）</w:t>
      </w:r>
      <w:r>
        <w:rPr>
          <w:rFonts w:hint="eastAsia" w:ascii="华文宋体" w:hAnsi="华文宋体" w:eastAsia="华文宋体"/>
          <w:sz w:val="24"/>
          <w:szCs w:val="24"/>
        </w:rPr>
        <w:t>父母，能竭其力；事君，能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致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（奉献；献纳）</w:t>
      </w:r>
      <w:r>
        <w:rPr>
          <w:rFonts w:hint="eastAsia" w:ascii="华文宋体" w:hAnsi="华文宋体" w:eastAsia="华文宋体"/>
          <w:sz w:val="24"/>
          <w:szCs w:val="24"/>
        </w:rPr>
        <w:t>其身；与朋友交，言而有信</w:t>
      </w:r>
      <w:r>
        <w:rPr>
          <w:rFonts w:hint="eastAsia" w:ascii="华文宋体" w:hAnsi="华文宋体" w:eastAsia="华文宋体"/>
          <w:sz w:val="24"/>
          <w:szCs w:val="24"/>
          <w:lang w:eastAsia="zh-CN"/>
        </w:rPr>
        <w:t>。</w:t>
      </w:r>
      <w:r>
        <w:rPr>
          <w:rFonts w:hint="eastAsia" w:ascii="华文宋体" w:hAnsi="华文宋体" w:eastAsia="华文宋体"/>
          <w:sz w:val="24"/>
          <w:szCs w:val="24"/>
        </w:rPr>
        <w:t>虽曰未学，吾必谓之学矣！”</w:t>
      </w:r>
    </w:p>
    <w:p w14:paraId="68C6F0E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子夏说：“尊重人才，轻视女色；侍奉父母，能竭尽其力；侍奉君主，能奉献其身；与朋友交往，言而有信。虽然（他）说没有学习，我必定称他学习了！”</w:t>
      </w:r>
    </w:p>
    <w:p w14:paraId="5428E5E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8FCD866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子曰：“君子不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重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（稳重；不轻率）</w:t>
      </w:r>
      <w:r>
        <w:rPr>
          <w:rFonts w:hint="eastAsia" w:ascii="华文宋体" w:hAnsi="华文宋体" w:eastAsia="华文宋体"/>
          <w:sz w:val="24"/>
          <w:szCs w:val="24"/>
        </w:rPr>
        <w:t>则不威，学则不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固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（鄙陋，见识浅少）</w:t>
      </w:r>
      <w:r>
        <w:rPr>
          <w:rFonts w:hint="eastAsia" w:ascii="华文宋体" w:hAnsi="华文宋体" w:eastAsia="华文宋体"/>
          <w:sz w:val="24"/>
          <w:szCs w:val="24"/>
        </w:rPr>
        <w:t>。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主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（保持）</w:t>
      </w:r>
      <w:r>
        <w:rPr>
          <w:rFonts w:hint="eastAsia" w:ascii="华文宋体" w:hAnsi="华文宋体" w:eastAsia="华文宋体"/>
          <w:sz w:val="24"/>
          <w:szCs w:val="24"/>
        </w:rPr>
        <w:t>忠信，无友不如已者，过则勿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惮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（忌难也）</w:t>
      </w:r>
      <w:r>
        <w:rPr>
          <w:rFonts w:hint="eastAsia" w:ascii="华文宋体" w:hAnsi="华文宋体" w:eastAsia="华文宋体"/>
          <w:sz w:val="24"/>
          <w:szCs w:val="24"/>
        </w:rPr>
        <w:t>改。”</w:t>
      </w:r>
    </w:p>
    <w:p w14:paraId="3BD8CEE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孔子说：“君子不稳重就不威严，学习就不会闭塞浅陋。保持忠厚和诚信，没有朋友不如自己的，有过错不要忌惮改正。”</w:t>
      </w:r>
    </w:p>
    <w:p w14:paraId="1FC3E2C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2AA61823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曾子曰：“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慎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（慎，谨也）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终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（生命终结，死）</w:t>
      </w:r>
      <w:r>
        <w:rPr>
          <w:rFonts w:hint="eastAsia" w:ascii="华文宋体" w:hAnsi="华文宋体" w:eastAsia="华文宋体"/>
          <w:sz w:val="24"/>
          <w:szCs w:val="24"/>
        </w:rPr>
        <w:t>，追远，民德归厚矣</w:t>
      </w:r>
      <w:r>
        <w:rPr>
          <w:rFonts w:hint="eastAsia" w:ascii="华文宋体" w:hAnsi="华文宋体" w:eastAsia="华文宋体"/>
          <w:sz w:val="24"/>
          <w:szCs w:val="24"/>
          <w:lang w:eastAsia="zh-CN"/>
        </w:rPr>
        <w:t>！</w:t>
      </w:r>
      <w:r>
        <w:rPr>
          <w:rFonts w:hint="eastAsia" w:ascii="华文宋体" w:hAnsi="华文宋体" w:eastAsia="华文宋体"/>
          <w:sz w:val="24"/>
          <w:szCs w:val="24"/>
        </w:rPr>
        <w:t>”</w:t>
      </w:r>
    </w:p>
    <w:p w14:paraId="0EB3BCC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曾子说：“谨慎对待死亡，追思祖先恩德，民德就归于淳厚了！”</w:t>
      </w:r>
    </w:p>
    <w:p w14:paraId="18FB348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5FFA331F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子禽问于子贡曰：“夫子至于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是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（此，这）</w:t>
      </w:r>
      <w:r>
        <w:rPr>
          <w:rFonts w:hint="eastAsia" w:ascii="华文宋体" w:hAnsi="华文宋体" w:eastAsia="华文宋体"/>
          <w:sz w:val="24"/>
          <w:szCs w:val="24"/>
        </w:rPr>
        <w:t>邦也，必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闻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（听说；知道）</w:t>
      </w:r>
      <w:r>
        <w:rPr>
          <w:rFonts w:hint="eastAsia" w:ascii="华文宋体" w:hAnsi="华文宋体" w:eastAsia="华文宋体"/>
          <w:sz w:val="24"/>
          <w:szCs w:val="24"/>
        </w:rPr>
        <w:t>其政，求之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与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（同“欤”）</w:t>
      </w:r>
      <w:r>
        <w:rPr>
          <w:rFonts w:hint="eastAsia" w:ascii="华文宋体" w:hAnsi="华文宋体" w:eastAsia="华文宋体"/>
          <w:sz w:val="24"/>
          <w:szCs w:val="24"/>
        </w:rPr>
        <w:t>？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抑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（或是、还是。表示选择）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与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（与，赐也，通作“与”）</w:t>
      </w:r>
      <w:r>
        <w:rPr>
          <w:rFonts w:hint="eastAsia" w:ascii="华文宋体" w:hAnsi="华文宋体" w:eastAsia="华文宋体"/>
          <w:sz w:val="24"/>
          <w:szCs w:val="24"/>
        </w:rPr>
        <w:t>之与？”子贡曰：“夫子温、良、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恭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（恭，肃也）</w:t>
      </w:r>
      <w:r>
        <w:rPr>
          <w:rFonts w:hint="eastAsia" w:ascii="华文宋体" w:hAnsi="华文宋体" w:eastAsia="华文宋体"/>
          <w:sz w:val="24"/>
          <w:szCs w:val="24"/>
        </w:rPr>
        <w:t>、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俭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（通“敛”，收敛，约束言行）</w:t>
      </w:r>
      <w:r>
        <w:rPr>
          <w:rFonts w:hint="eastAsia" w:ascii="华文宋体" w:hAnsi="华文宋体" w:eastAsia="华文宋体"/>
          <w:sz w:val="24"/>
          <w:szCs w:val="24"/>
        </w:rPr>
        <w:t>、让，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以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（仰赖，凭借）</w:t>
      </w:r>
      <w:r>
        <w:rPr>
          <w:rFonts w:hint="eastAsia" w:ascii="华文宋体" w:hAnsi="华文宋体" w:eastAsia="华文宋体"/>
          <w:sz w:val="24"/>
          <w:szCs w:val="24"/>
        </w:rPr>
        <w:t>得之。夫子之求之也，其诸异乎人之求之与！”</w:t>
      </w:r>
    </w:p>
    <w:p w14:paraId="678D136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子禽问子贡：“夫子到了此国，必定知道其政事，是求来的呢？还是人家赐予他的呢？”子贡说：“夫子温和、善良、恭肃（谦恭肃穆）、收敛、谦让，凭借这些得到的。夫子的求取之法，其又不同于别人的求取之法吧！”</w:t>
      </w:r>
    </w:p>
    <w:p w14:paraId="4C23D631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65B25125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子曰：“父在，观其志；父没，观其行；三年无改于父之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道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（开导；教导）</w:t>
      </w:r>
      <w:r>
        <w:rPr>
          <w:rFonts w:hint="eastAsia" w:ascii="华文宋体" w:hAnsi="华文宋体" w:eastAsia="华文宋体"/>
          <w:sz w:val="24"/>
          <w:szCs w:val="24"/>
        </w:rPr>
        <w:t>，可谓孝矣！”</w:t>
      </w:r>
    </w:p>
    <w:p w14:paraId="631B6EA1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孔子说：“父亲在世时，观察其志向；父亲去世后，观察其行为；多年没有改变父亲的教导，可以说是孝了！”</w:t>
      </w:r>
    </w:p>
    <w:p w14:paraId="70E36A1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300C97F0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有子曰：“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礼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（礼法；等级社会的典章制度，规定社会行为的规范、传统习惯）</w:t>
      </w:r>
      <w:r>
        <w:rPr>
          <w:rFonts w:hint="eastAsia" w:ascii="华文宋体" w:hAnsi="华文宋体" w:eastAsia="华文宋体"/>
          <w:sz w:val="24"/>
          <w:szCs w:val="24"/>
        </w:rPr>
        <w:t>之用，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和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（和，谐也）</w:t>
      </w:r>
      <w:r>
        <w:rPr>
          <w:rFonts w:hint="eastAsia" w:ascii="华文宋体" w:hAnsi="华文宋体" w:eastAsia="华文宋体"/>
          <w:sz w:val="24"/>
          <w:szCs w:val="24"/>
        </w:rPr>
        <w:t>为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贵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（崇尚，重视）</w:t>
      </w:r>
      <w:r>
        <w:rPr>
          <w:rFonts w:hint="eastAsia" w:ascii="华文宋体" w:hAnsi="华文宋体" w:eastAsia="华文宋体"/>
          <w:sz w:val="24"/>
          <w:szCs w:val="24"/>
        </w:rPr>
        <w:t>。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先王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（古代帝王。一般特指历史上尧舜禹汤文武几个有名的帝王）</w:t>
      </w:r>
      <w:r>
        <w:rPr>
          <w:rFonts w:hint="eastAsia" w:ascii="华文宋体" w:hAnsi="华文宋体" w:eastAsia="华文宋体"/>
          <w:sz w:val="24"/>
          <w:szCs w:val="24"/>
        </w:rPr>
        <w:t>之道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斯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（用在倒装宾语和动词之间，以确指行为的对象，相当于“是”）</w:t>
      </w:r>
      <w:r>
        <w:rPr>
          <w:rFonts w:hint="eastAsia" w:ascii="华文宋体" w:hAnsi="华文宋体" w:eastAsia="华文宋体"/>
          <w:sz w:val="24"/>
          <w:szCs w:val="24"/>
        </w:rPr>
        <w:t>为美，小大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由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（遵从；遵照）</w:t>
      </w:r>
      <w:r>
        <w:rPr>
          <w:rFonts w:hint="eastAsia" w:ascii="华文宋体" w:hAnsi="华文宋体" w:eastAsia="华文宋体"/>
          <w:sz w:val="24"/>
          <w:szCs w:val="24"/>
        </w:rPr>
        <w:t>之。有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所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（地方）</w:t>
      </w:r>
      <w:r>
        <w:rPr>
          <w:rFonts w:hint="eastAsia" w:ascii="华文宋体" w:hAnsi="华文宋体" w:eastAsia="华文宋体"/>
          <w:sz w:val="24"/>
          <w:szCs w:val="24"/>
        </w:rPr>
        <w:t>不行，知和而‘和’，不以礼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节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（节制；管束）</w:t>
      </w:r>
      <w:r>
        <w:rPr>
          <w:rFonts w:hint="eastAsia" w:ascii="华文宋体" w:hAnsi="华文宋体" w:eastAsia="华文宋体"/>
          <w:sz w:val="24"/>
          <w:szCs w:val="24"/>
        </w:rPr>
        <w:t>之，亦不可行也。”</w:t>
      </w:r>
    </w:p>
    <w:p w14:paraId="4632650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孔子说：“礼法的运用，重视建立和谐。先王的教导是好，小事大事应遵从它。有些地方行不通，知道和谐而‘和谐’，不用礼法节制它，也是不可行的。”</w:t>
      </w:r>
    </w:p>
    <w:p w14:paraId="21A6EE4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060882B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有子曰：“信，近于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义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（公正合宜的；合乎道德规范的）</w:t>
      </w:r>
      <w:r>
        <w:rPr>
          <w:rFonts w:hint="eastAsia" w:ascii="华文宋体" w:hAnsi="华文宋体" w:eastAsia="华文宋体"/>
          <w:sz w:val="24"/>
          <w:szCs w:val="24"/>
        </w:rPr>
        <w:t>，言可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复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（履行，实践）</w:t>
      </w:r>
      <w:r>
        <w:rPr>
          <w:rFonts w:hint="eastAsia" w:ascii="华文宋体" w:hAnsi="华文宋体" w:eastAsia="华文宋体"/>
          <w:sz w:val="24"/>
          <w:szCs w:val="24"/>
        </w:rPr>
        <w:t>也！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恭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（恭，肃也）</w:t>
      </w:r>
      <w:r>
        <w:rPr>
          <w:rFonts w:hint="eastAsia" w:ascii="华文宋体" w:hAnsi="华文宋体" w:eastAsia="华文宋体"/>
          <w:sz w:val="24"/>
          <w:szCs w:val="24"/>
        </w:rPr>
        <w:t>，近于礼，远耻辱也！因不失其亲，亦可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宗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（尊奉，尊崇）</w:t>
      </w:r>
      <w:r>
        <w:rPr>
          <w:rFonts w:hint="eastAsia" w:ascii="华文宋体" w:hAnsi="华文宋体" w:eastAsia="华文宋体"/>
          <w:sz w:val="24"/>
          <w:szCs w:val="24"/>
        </w:rPr>
        <w:t>也！”</w:t>
      </w:r>
    </w:p>
    <w:p w14:paraId="65EE29A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孔子说：“诚信，近乎正当合宜，说的话才可以履行！恭肃（谦恭肃穆），近乎礼法，以远离耻辱！因为不失其亲密（的原则），也可以尊奉！”</w:t>
      </w:r>
    </w:p>
    <w:p w14:paraId="7CC6212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54B9E614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子曰：“君子食无求饱，居无求安，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敏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（勤勉）</w:t>
      </w:r>
      <w:r>
        <w:rPr>
          <w:rFonts w:hint="eastAsia" w:ascii="华文宋体" w:hAnsi="华文宋体" w:eastAsia="华文宋体"/>
          <w:sz w:val="24"/>
          <w:szCs w:val="24"/>
        </w:rPr>
        <w:t>于事而慎于言，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就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（靠近；走近；趋向）</w:t>
      </w:r>
      <w:r>
        <w:rPr>
          <w:rFonts w:hint="eastAsia" w:ascii="华文宋体" w:hAnsi="华文宋体" w:eastAsia="华文宋体"/>
          <w:sz w:val="24"/>
          <w:szCs w:val="24"/>
        </w:rPr>
        <w:t>有道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而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（以）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正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（使位置正；使不歪斜）</w:t>
      </w:r>
      <w:r>
        <w:rPr>
          <w:rFonts w:hint="eastAsia" w:ascii="华文宋体" w:hAnsi="华文宋体" w:eastAsia="华文宋体"/>
          <w:sz w:val="24"/>
          <w:szCs w:val="24"/>
        </w:rPr>
        <w:t>焉，可谓好学也已！”</w:t>
      </w:r>
    </w:p>
    <w:p w14:paraId="7B7DE2D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孔子说：“君子饮食不求饱，居所不求安逸，在做事时勤勉并且在说话时谨慎，靠近有道之人以端正自身，可以称为好学了！”</w:t>
      </w:r>
    </w:p>
    <w:p w14:paraId="5ADF1A0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28955CD7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子贡曰：“贫而无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谄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（奉承，献媚）</w:t>
      </w:r>
      <w:r>
        <w:rPr>
          <w:rFonts w:hint="eastAsia" w:ascii="华文宋体" w:hAnsi="华文宋体" w:eastAsia="华文宋体"/>
          <w:sz w:val="24"/>
          <w:szCs w:val="24"/>
        </w:rPr>
        <w:t>，富而无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骄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（傲慢，骄矜）</w:t>
      </w:r>
      <w:r>
        <w:rPr>
          <w:rFonts w:hint="eastAsia" w:ascii="华文宋体" w:hAnsi="华文宋体" w:eastAsia="华文宋体"/>
          <w:sz w:val="24"/>
          <w:szCs w:val="24"/>
        </w:rPr>
        <w:t>，何如？”子曰：“可也！未若贫而乐，富而好礼者也！”子贡曰：“《诗》云：‘如切如磋，如琢如磨’，其斯之谓与？”子曰：“赐也，始可与言《诗》已矣，告诸往而知来者。”</w:t>
      </w:r>
    </w:p>
    <w:p w14:paraId="0B23465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子贡说：“贫穷却不奉承献媚，富有却不傲慢骄矜，怎么样？”孔子说：“可以啊！不如贫穷却能快乐，富有却能喜欢礼法的人啊！”子贡说：“《诗经》上说：‘像切割、锉刻、雕琢、打磨（骨角玉石）一样’，说的就是这种精益求精的道理吧？”孔子说：“赐啊，现在可以和你讨论《诗经》了，告诉你已知的事，你就能推知未说的深意了。”（贫而无谄，富而无骄：子贡是富商，以此为修身目标，孔子肯定但认为境界还不够高。贫而乐，富而好礼：孔子提升境界——贫者安贫乐道（非乐贫，是乐道），富者以礼自律，超越外在得失。如切如磋，如琢如磨：原诗讲治骨角玉石需反复加工，子贡引用说明修身也需不断精进，孔子赞他能举一反三。告诸往而知来者：这是孔子教学的最高评价，指学生能从已知推知未知，达到“启发”之境。）</w:t>
      </w:r>
    </w:p>
    <w:p w14:paraId="645975F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0F0F337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患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（忧虑，担心）</w:t>
      </w:r>
      <w:r>
        <w:rPr>
          <w:rFonts w:hint="eastAsia" w:ascii="华文宋体" w:hAnsi="华文宋体" w:eastAsia="华文宋体"/>
          <w:sz w:val="24"/>
          <w:szCs w:val="24"/>
        </w:rPr>
        <w:t>人之不己知，患不知人也！”</w:t>
      </w:r>
    </w:p>
    <w:p w14:paraId="00068880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孔子说：“不要担心别人不了解自己，要担心不了解别人啊！”</w:t>
      </w:r>
    </w:p>
    <w:p w14:paraId="22C00E2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60F0111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1C84BF7E">
      <w:pPr>
        <w:pStyle w:val="2"/>
        <w:widowControl w:val="0"/>
        <w:suppressAutoHyphens/>
        <w:bidi w:val="0"/>
        <w:spacing w:line="360" w:lineRule="auto"/>
        <w:ind w:firstLineChars="200"/>
        <w:jc w:val="center"/>
        <w:rPr>
          <w:rFonts w:ascii="等线" w:hAnsi="等线" w:eastAsia="等线" w:cs="Arial"/>
          <w:color w:val="auto"/>
          <w:lang w:val="en-US" w:eastAsia="zh-CN" w:bidi="ar-SA"/>
        </w:rPr>
      </w:pPr>
      <w:bookmarkStart w:id="3" w:name="_Toc407965426"/>
      <w:bookmarkStart w:id="4" w:name="_Toc31754"/>
      <w:bookmarkStart w:id="5" w:name="_Toc1542060481"/>
      <w:r>
        <w:rPr>
          <w:rFonts w:ascii="等线" w:hAnsi="等线" w:cs="Arial"/>
          <w:color w:val="auto"/>
          <w:lang w:val="en-US" w:eastAsia="zh-CN" w:bidi="ar-SA"/>
        </w:rPr>
        <w:t>为政</w:t>
      </w:r>
      <w:bookmarkEnd w:id="3"/>
      <w:bookmarkEnd w:id="4"/>
      <w:bookmarkEnd w:id="5"/>
    </w:p>
    <w:p w14:paraId="4AA47518">
      <w:pPr>
        <w:spacing w:line="440" w:lineRule="exact"/>
        <w:ind w:left="0"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子曰：“为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政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（指执政者）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以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（凭借；仗恃）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德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（道德，品行，德行；德行，内外之称，在心为德，施之为行）</w:t>
      </w:r>
      <w:r>
        <w:rPr>
          <w:rFonts w:hint="eastAsia" w:ascii="华文宋体" w:hAnsi="华文宋体" w:eastAsia="华文宋体"/>
          <w:sz w:val="24"/>
          <w:szCs w:val="24"/>
        </w:rPr>
        <w:t>，譬如北辰，居其所而众星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共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（gǒng，通“拱”，环绕、护卫）</w:t>
      </w:r>
      <w:r>
        <w:rPr>
          <w:rFonts w:hint="eastAsia" w:ascii="华文宋体" w:hAnsi="华文宋体" w:eastAsia="华文宋体"/>
          <w:sz w:val="24"/>
          <w:szCs w:val="24"/>
        </w:rPr>
        <w:t>之！”</w:t>
      </w:r>
    </w:p>
    <w:p w14:paraId="7893C81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孔子说：“执政者凭借道德，就像北极星，居其位而众星自动拱卫之！”</w:t>
      </w:r>
    </w:p>
    <w:p w14:paraId="2A11B68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24A82A9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为政以德，则无为（儒家指用德政感化人民，不施行刑罚）而天下归之。</w:t>
      </w:r>
    </w:p>
    <w:p w14:paraId="0B27E6F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执政者凭借道德，那么无需施行刑罚就能让天下归附之。</w:t>
      </w:r>
    </w:p>
    <w:p w14:paraId="0B5C43A1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53624773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为政以德，则不动而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化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（化，教行也）</w:t>
      </w:r>
      <w:r>
        <w:rPr>
          <w:rFonts w:hint="eastAsia" w:ascii="华文宋体" w:hAnsi="华文宋体" w:eastAsia="华文宋体"/>
          <w:sz w:val="24"/>
          <w:szCs w:val="24"/>
        </w:rPr>
        <w:t>，不言而信，无为而成。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所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（表示指示。相当于此、这）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守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（遵守；奉行）</w:t>
      </w:r>
      <w:r>
        <w:rPr>
          <w:rFonts w:hint="eastAsia" w:ascii="华文宋体" w:hAnsi="华文宋体" w:eastAsia="华文宋体"/>
          <w:sz w:val="24"/>
          <w:szCs w:val="24"/>
        </w:rPr>
        <w:t>者至简而能御烦，所处者至静而能制动，所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务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（从事）</w:t>
      </w:r>
      <w:r>
        <w:rPr>
          <w:rFonts w:hint="eastAsia" w:ascii="华文宋体" w:hAnsi="华文宋体" w:eastAsia="华文宋体"/>
          <w:sz w:val="24"/>
          <w:szCs w:val="24"/>
        </w:rPr>
        <w:t>者至寡而能服众。”</w:t>
      </w:r>
    </w:p>
    <w:p w14:paraId="2703A37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执政者凭借道德，那么不需刻意动作就能实施教化，不需开口说话就能让人信服，无需施行刑法就能成功治理。这行政的人用最简单的政策就能驾御烦琐的政务，这处政的人用最冷静的策略就能节制躁动的天下，这从政的人任用极少的贤人就能让众多的人顺服。”</w:t>
      </w:r>
    </w:p>
    <w:p w14:paraId="43D238B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35855FAC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子曰：“善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御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（统治；治理）</w:t>
      </w:r>
      <w:r>
        <w:rPr>
          <w:rFonts w:hint="eastAsia" w:ascii="华文宋体" w:hAnsi="华文宋体" w:eastAsia="华文宋体"/>
          <w:sz w:val="24"/>
          <w:szCs w:val="24"/>
        </w:rPr>
        <w:t>民，一其德法，正其百官，以均齐民力，和安民心；故令不再而民顺从，刑不用而天下治。”</w:t>
      </w:r>
    </w:p>
    <w:p w14:paraId="1137C331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孔子说：“好的御民，统一道德和法制，端正百官，以均衡并统一使用民力，和谐并安定民心；所以法令不用重复而民众就会顺从，刑罚不用施行而天下得到治理。”</w:t>
      </w:r>
    </w:p>
    <w:p w14:paraId="2684593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07BC63A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子曰：“《诗》三百，一言以蔽之，曰‘思无邪’。”</w:t>
      </w:r>
    </w:p>
    <w:p w14:paraId="56ADBE3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孔子说：“《诗》三百首，用一句话概括，就是‘思无邪’。”</w:t>
      </w:r>
    </w:p>
    <w:p w14:paraId="79ED44E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F4CA7F2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道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（引导，疏导）</w:t>
      </w:r>
      <w:r>
        <w:rPr>
          <w:rFonts w:hint="eastAsia" w:ascii="华文宋体" w:hAnsi="华文宋体" w:eastAsia="华文宋体"/>
          <w:sz w:val="24"/>
          <w:szCs w:val="24"/>
        </w:rPr>
        <w:t>之以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政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（政策；法令）</w:t>
      </w:r>
      <w:r>
        <w:rPr>
          <w:rFonts w:hint="eastAsia" w:ascii="华文宋体" w:hAnsi="华文宋体" w:eastAsia="华文宋体"/>
          <w:sz w:val="24"/>
          <w:szCs w:val="24"/>
        </w:rPr>
        <w:t>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齐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（整治、整理）</w:t>
      </w:r>
      <w:r>
        <w:rPr>
          <w:rFonts w:hint="eastAsia" w:ascii="华文宋体" w:hAnsi="华文宋体" w:eastAsia="华文宋体"/>
          <w:sz w:val="24"/>
          <w:szCs w:val="24"/>
        </w:rPr>
        <w:t>之以刑，民免而无耻；道之以德，齐之以礼，有耻且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格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（匡正、改正）</w:t>
      </w:r>
      <w:r>
        <w:rPr>
          <w:rFonts w:hint="eastAsia" w:ascii="华文宋体" w:hAnsi="华文宋体" w:eastAsia="华文宋体"/>
          <w:sz w:val="24"/>
          <w:szCs w:val="24"/>
        </w:rPr>
        <w:t>。”</w:t>
      </w:r>
    </w:p>
    <w:p w14:paraId="75413BB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孔子说：“用政策来引导民众，用刑罚来整治民众，民众会为免于刑罚而服从，但并不会以违背政策为耻。用道德来引导民众，用礼法来整治民众，民众会懂得违背道德为耻，并且会自觉改正。”</w:t>
      </w:r>
    </w:p>
    <w:p w14:paraId="462D206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6DDA6C5A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子曰：“吾十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有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（同“又”，表示整数之外再加零数）</w:t>
      </w:r>
      <w:r>
        <w:rPr>
          <w:rFonts w:hint="eastAsia" w:ascii="华文宋体" w:hAnsi="华文宋体" w:eastAsia="华文宋体"/>
          <w:sz w:val="24"/>
          <w:szCs w:val="24"/>
        </w:rPr>
        <w:t>五而志于学，三十而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立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（建树，成就）</w:t>
      </w:r>
      <w:r>
        <w:rPr>
          <w:rFonts w:hint="eastAsia" w:ascii="华文宋体" w:hAnsi="华文宋体" w:eastAsia="华文宋体"/>
          <w:sz w:val="24"/>
          <w:szCs w:val="24"/>
        </w:rPr>
        <w:t>，四十而不惑，五十而知天命，六十而耳顺，七十而从心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所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（用在作主谓结构的谓词前，相当于“之”、“的”）</w:t>
      </w:r>
      <w:r>
        <w:rPr>
          <w:rFonts w:hint="eastAsia" w:ascii="华文宋体" w:hAnsi="华文宋体" w:eastAsia="华文宋体"/>
          <w:sz w:val="24"/>
          <w:szCs w:val="24"/>
        </w:rPr>
        <w:t>欲不逾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矩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（法则、常规）</w:t>
      </w:r>
      <w:r>
        <w:rPr>
          <w:rFonts w:hint="eastAsia" w:ascii="华文宋体" w:hAnsi="华文宋体" w:eastAsia="华文宋体"/>
          <w:sz w:val="24"/>
          <w:szCs w:val="24"/>
        </w:rPr>
        <w:t>。”</w:t>
      </w:r>
    </w:p>
    <w:p w14:paraId="36F7012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我十五岁时立志于做学问，三十岁时能自立于世（有所成就），四十岁时能通达事理且不被迷惑，五十岁时懂得了天命（自然规律与人生使命），六十岁时能听得进各种言论且明辨是非，七十岁时能随心所欲且任何言行都不会逾越规矩。”（“立”：指学有所成、立足社会，而非现代“成家立业”的窄义。“天命”：包含对命运、天道、历史责任的深刻体认，不再怨天尤人。“耳顺”：能包容并理解不同观点，内心平静不抵触。“从心所欲不逾矩”：最高境界——自由与规范完全统一，随心而为却自然合于道。）</w:t>
      </w:r>
    </w:p>
    <w:p w14:paraId="69597ED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61C105EA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孟懿子问孝，子曰：“无违。”樊迟御，子告之曰：“孟孙问孝于我，我对曰‘无违’。”樊迟曰：“何谓也？”子曰：“生，事之以礼；死，葬之以礼，祭之以礼。”</w:t>
      </w:r>
    </w:p>
    <w:p w14:paraId="094A36A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孟懿子向孔子请教什么是孝。孔子说：“不要违背（礼法）。”后来樊迟为孔子驾车时，孔子告诉他说：“孟孙问我孝道，我回答他‘不要违背（礼法）’。”樊迟问：“这是什么意思呢？”孔子说：“父母活着时，按礼法侍奉他们；父母去世后，按礼法安葬他们，按礼法祭祀他们。”</w:t>
      </w:r>
    </w:p>
    <w:p w14:paraId="6B8C83C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E04DE34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孟武伯问孝。子曰：“父母唯其疾之忧。”</w:t>
      </w:r>
    </w:p>
    <w:p w14:paraId="56BEFC2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孟武伯向孔子请教什么是孝。孔子说：“（做父母的）只为子女的疾病而担忧（除此之外，不必为子女的其他事操心）。”（核心思想：孝不只是奉养，更在于让父母安心——品行端正、不走邪路，自然免去父母大部分忧虑。）</w:t>
      </w:r>
    </w:p>
    <w:p w14:paraId="26035E8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6C37E7D1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子游问孝，子曰：“今之孝者，是谓能养。至于犬马，皆能有养。不敬，何以别乎？”</w:t>
      </w:r>
    </w:p>
    <w:p w14:paraId="74426F6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子游问什么是孝。孔子说：“现在所谓的孝，只说能养活父母就行了。但狗和马，人也都能养活它们。如果内心没有恭敬，那养活父母和养狗养马有什么区别呢？”（孝的本质在于 “敬”，而非止于物质。若只有供养而无敬意，就沦为动物般的饲养关系，失去人伦温度。）</w:t>
      </w:r>
    </w:p>
    <w:p w14:paraId="4196EAA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229BB7A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子夏问孝。子曰：“色难。有事，弟子服其劳；有酒食，先生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馔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（吃喝；给吃喝）</w:t>
      </w:r>
      <w:r>
        <w:rPr>
          <w:rFonts w:hint="eastAsia" w:ascii="华文宋体" w:hAnsi="华文宋体" w:eastAsia="华文宋体"/>
          <w:sz w:val="24"/>
          <w:szCs w:val="24"/>
        </w:rPr>
        <w:t>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曾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（表示疑问，相当于“何”、“怎”）</w:t>
      </w:r>
      <w:r>
        <w:rPr>
          <w:rFonts w:hint="eastAsia" w:ascii="华文宋体" w:hAnsi="华文宋体" w:eastAsia="华文宋体"/>
          <w:sz w:val="24"/>
          <w:szCs w:val="24"/>
        </w:rPr>
        <w:t>是以为孝乎？”</w:t>
      </w:r>
    </w:p>
    <w:p w14:paraId="3153F63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子夏问什么是孝。孔子说：“（对父母）始终保持和颜悦色最难。有事情，年轻人替长辈效劳；有酒饭，让长辈先享用，难道这就能算是孝了吗？”（“色难”指侍奉父母时，内心恭敬却总能在脸色、态度上保持温和愉悦，这是最难的——因为物质供养或帮忙做事相对容易，但长期保持好脸色需要真正的耐心和爱心。这四章合起来，孔子对孝的完整要求是：合礼〔无违〕、安心〔忧疾〕、存敬〔不养犬马〕、和颜〔色难〕，层层深入，从外在规范到内在情感。）</w:t>
      </w:r>
    </w:p>
    <w:p w14:paraId="17650C8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2604889B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子曰：“吾与回言，终日不违，如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愚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（笨傻、不聪明）</w:t>
      </w:r>
      <w:r>
        <w:rPr>
          <w:rFonts w:hint="eastAsia" w:ascii="华文宋体" w:hAnsi="华文宋体" w:eastAsia="华文宋体"/>
          <w:sz w:val="24"/>
          <w:szCs w:val="24"/>
        </w:rPr>
        <w:t>；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退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（离去，退出）</w:t>
      </w:r>
      <w:r>
        <w:rPr>
          <w:rFonts w:hint="eastAsia" w:ascii="华文宋体" w:hAnsi="华文宋体" w:eastAsia="华文宋体"/>
          <w:sz w:val="24"/>
          <w:szCs w:val="24"/>
        </w:rPr>
        <w:t>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省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（检查）</w:t>
      </w:r>
      <w:r>
        <w:rPr>
          <w:rFonts w:hint="eastAsia" w:ascii="华文宋体" w:hAnsi="华文宋体" w:eastAsia="华文宋体"/>
          <w:sz w:val="24"/>
          <w:szCs w:val="24"/>
        </w:rPr>
        <w:t>其私，亦足以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发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（显现；显露）</w:t>
      </w:r>
      <w:r>
        <w:rPr>
          <w:rFonts w:hint="eastAsia" w:ascii="华文宋体" w:hAnsi="华文宋体" w:eastAsia="华文宋体"/>
          <w:sz w:val="24"/>
          <w:szCs w:val="24"/>
        </w:rPr>
        <w:t>回也不愚！”</w:t>
      </w:r>
    </w:p>
    <w:p w14:paraId="66B16F2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孔子说：“我与颜回说话，（他）终日不违背，像是愚笨；（他）退出后（我）检查（他）私下的言行举止，也足以显现颜回也不愚笨！”</w:t>
      </w:r>
    </w:p>
    <w:p w14:paraId="2FBFD7B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2426047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视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（考察，察看，审察）</w:t>
      </w:r>
      <w:r>
        <w:rPr>
          <w:rFonts w:hint="eastAsia" w:ascii="华文宋体" w:hAnsi="华文宋体" w:eastAsia="华文宋体"/>
          <w:sz w:val="24"/>
          <w:szCs w:val="24"/>
        </w:rPr>
        <w:t>其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所以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（原因，缘故）</w:t>
      </w:r>
      <w:r>
        <w:rPr>
          <w:rFonts w:hint="eastAsia" w:ascii="华文宋体" w:hAnsi="华文宋体" w:eastAsia="华文宋体"/>
          <w:sz w:val="24"/>
          <w:szCs w:val="24"/>
        </w:rPr>
        <w:t>、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观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（观察，审察）</w:t>
      </w:r>
      <w:r>
        <w:rPr>
          <w:rFonts w:hint="eastAsia" w:ascii="华文宋体" w:hAnsi="华文宋体" w:eastAsia="华文宋体"/>
          <w:sz w:val="24"/>
          <w:szCs w:val="24"/>
        </w:rPr>
        <w:t>其所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由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（经过，经历）</w:t>
      </w:r>
      <w:r>
        <w:rPr>
          <w:rFonts w:hint="eastAsia" w:ascii="华文宋体" w:hAnsi="华文宋体" w:eastAsia="华文宋体"/>
          <w:sz w:val="24"/>
          <w:szCs w:val="24"/>
        </w:rPr>
        <w:t>、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察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（调查；考察）</w:t>
      </w:r>
      <w:r>
        <w:rPr>
          <w:rFonts w:hint="eastAsia" w:ascii="华文宋体" w:hAnsi="华文宋体" w:eastAsia="华文宋体"/>
          <w:sz w:val="24"/>
          <w:szCs w:val="24"/>
        </w:rPr>
        <w:t>其所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安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（喜欢，爱好）</w:t>
      </w:r>
      <w:r>
        <w:rPr>
          <w:rFonts w:hint="eastAsia" w:ascii="华文宋体" w:hAnsi="华文宋体" w:eastAsia="华文宋体"/>
          <w:sz w:val="24"/>
          <w:szCs w:val="24"/>
        </w:rPr>
        <w:t>，人焉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廋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（sōu，隐藏，藏匿）</w:t>
      </w:r>
      <w:r>
        <w:rPr>
          <w:rFonts w:hint="eastAsia" w:ascii="华文宋体" w:hAnsi="华文宋体" w:eastAsia="华文宋体"/>
          <w:sz w:val="24"/>
          <w:szCs w:val="24"/>
        </w:rPr>
        <w:t>哉？人焉廋哉？”</w:t>
      </w:r>
    </w:p>
    <w:p w14:paraId="01EB478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孔子说：“察看他的行为动机、观察他的路径依赖、考察他的心安之处（内心寄托），这个人哪能隐藏得住呢？这个人哪能隐藏得住呢？”</w:t>
      </w:r>
    </w:p>
    <w:p w14:paraId="7B79CF70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4F0922C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子曰：“君子不以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言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（陈述；叙述）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举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（推荐；选用）</w:t>
      </w:r>
      <w:r>
        <w:rPr>
          <w:rFonts w:hint="eastAsia" w:ascii="华文宋体" w:hAnsi="华文宋体" w:eastAsia="华文宋体"/>
          <w:sz w:val="24"/>
          <w:szCs w:val="24"/>
        </w:rPr>
        <w:t>人，不以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人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（人的品格和性情）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废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（停止; 中止）</w:t>
      </w:r>
      <w:r>
        <w:rPr>
          <w:rFonts w:hint="eastAsia" w:ascii="华文宋体" w:hAnsi="华文宋体" w:eastAsia="华文宋体"/>
          <w:sz w:val="24"/>
          <w:szCs w:val="24"/>
        </w:rPr>
        <w:t>言。”</w:t>
      </w:r>
    </w:p>
    <w:p w14:paraId="5834F26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孔子说：“君子不因为说话（好听）就选用某人，不因为人品（不好）就不让说话。”</w:t>
      </w:r>
    </w:p>
    <w:p w14:paraId="1B899D2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67412DDF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温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（复习）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故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（旧的事物）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而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（能够）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知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（知，识也）</w:t>
      </w:r>
      <w:r>
        <w:rPr>
          <w:rFonts w:hint="eastAsia" w:ascii="华文宋体" w:hAnsi="华文宋体" w:eastAsia="华文宋体"/>
          <w:sz w:val="24"/>
          <w:szCs w:val="24"/>
        </w:rPr>
        <w:t>新，可以为师矣！”</w:t>
      </w:r>
    </w:p>
    <w:p w14:paraId="704713C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孔子说：“温习旧事物后能够认识新事物，可以做老师了！”</w:t>
      </w:r>
    </w:p>
    <w:p w14:paraId="01C568D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54910A87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子曰：“君子不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器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（会意，从犬。《说文》：“象器之口，犬所以守之。”器物很多，用狗看守。本义：器具）</w:t>
      </w:r>
      <w:r>
        <w:rPr>
          <w:rFonts w:hint="eastAsia" w:ascii="华文宋体" w:hAnsi="华文宋体" w:eastAsia="华文宋体"/>
          <w:sz w:val="24"/>
          <w:szCs w:val="24"/>
        </w:rPr>
        <w:t>。”</w:t>
      </w:r>
    </w:p>
    <w:p w14:paraId="0C3FD17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君子不应成为器具（工具）。”（孔子曾说“君子不器”，并不是说君子什么都不用会，而是强调不要被具体的技艺或职业所束缚，要有贯通全局的视野和应对各种事务的能力。用今天的话说，就是不要只做一个“工具人”，而要成为一个能融会贯通、有独立思想和担当的完整的人。）</w:t>
      </w:r>
    </w:p>
    <w:p w14:paraId="1EDD73D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3D55C99F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子贡问君子。子曰：“先行其言，而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后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（然后）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从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（從，随行也）</w:t>
      </w:r>
      <w:r>
        <w:rPr>
          <w:rFonts w:hint="eastAsia" w:ascii="华文宋体" w:hAnsi="华文宋体" w:eastAsia="华文宋体"/>
          <w:sz w:val="24"/>
          <w:szCs w:val="24"/>
        </w:rPr>
        <w:t>之。”</w:t>
      </w:r>
    </w:p>
    <w:p w14:paraId="34F099B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子贡问（怎样才算）君子，孔子说：“先践行他说的话，然后（大家）随从他。”</w:t>
      </w:r>
    </w:p>
    <w:p w14:paraId="629DCE3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2E2EE0F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子曰：“君子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周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（亲密，亲切，熟悉而情深）</w:t>
      </w:r>
      <w:r>
        <w:rPr>
          <w:rFonts w:hint="eastAsia" w:ascii="华文宋体" w:hAnsi="华文宋体" w:eastAsia="华文宋体"/>
          <w:sz w:val="24"/>
          <w:szCs w:val="24"/>
        </w:rPr>
        <w:t>而不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比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（偏私，结党，勾结）</w:t>
      </w:r>
      <w:r>
        <w:rPr>
          <w:rFonts w:hint="eastAsia" w:ascii="华文宋体" w:hAnsi="华文宋体" w:eastAsia="华文宋体"/>
          <w:sz w:val="24"/>
          <w:szCs w:val="24"/>
        </w:rPr>
        <w:t>，小人比而不周。”</w:t>
      </w:r>
    </w:p>
    <w:p w14:paraId="4E73CEE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孔子说：“君子亲密却不勾结，小人勾结却不亲密。”</w:t>
      </w:r>
    </w:p>
    <w:p w14:paraId="62EA338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5B9A1DD7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子曰：“学而不思则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罔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 迷惑，指学不明白）</w:t>
      </w:r>
      <w:r>
        <w:rPr>
          <w:rFonts w:hint="eastAsia" w:ascii="华文宋体" w:hAnsi="华文宋体" w:eastAsia="华文宋体"/>
          <w:sz w:val="24"/>
          <w:szCs w:val="24"/>
        </w:rPr>
        <w:t>，思而不学则殆。”</w:t>
      </w:r>
    </w:p>
    <w:p w14:paraId="520847C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孔子说：“学习却不思考则会迷惑，思考却不学习则会危险。”</w:t>
      </w:r>
    </w:p>
    <w:p w14:paraId="4B782281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1B87CD9E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攻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（从事、钻研）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乎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（相当于“于”）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异端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（朱熹注：“非圣人之道，而别为一端。”）</w:t>
      </w:r>
      <w:r>
        <w:rPr>
          <w:rFonts w:hint="eastAsia" w:ascii="华文宋体" w:hAnsi="华文宋体" w:eastAsia="华文宋体"/>
          <w:sz w:val="24"/>
          <w:szCs w:val="24"/>
        </w:rPr>
        <w:t>，斯害也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已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（语气助词，表肯定表感叹）</w:t>
      </w:r>
      <w:r>
        <w:rPr>
          <w:rFonts w:hint="eastAsia" w:ascii="华文宋体" w:hAnsi="华文宋体" w:eastAsia="华文宋体"/>
          <w:sz w:val="24"/>
          <w:szCs w:val="24"/>
        </w:rPr>
        <w:t>！”</w:t>
      </w:r>
    </w:p>
    <w:p w14:paraId="6301D61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孔子说：“钻研于异端学说，这危害大啊！”</w:t>
      </w:r>
    </w:p>
    <w:p w14:paraId="0859C95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20326AA0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子曰：“由！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诲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（教导）</w:t>
      </w:r>
      <w:r>
        <w:rPr>
          <w:rFonts w:hint="eastAsia" w:ascii="华文宋体" w:hAnsi="华文宋体" w:eastAsia="华文宋体"/>
          <w:sz w:val="24"/>
          <w:szCs w:val="24"/>
        </w:rPr>
        <w:t>女知之乎？知之为知之，不知为不知，是知也！”</w:t>
      </w:r>
    </w:p>
    <w:p w14:paraId="5D0FB830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孔子说：“仲由，教导你的知了吗？知了就是知了，不知就是不知，是知啊！”</w:t>
      </w:r>
    </w:p>
    <w:p w14:paraId="39F97C3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FC379FB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子张学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干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（gàn，做）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禄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（禄位，官位）</w:t>
      </w:r>
      <w:r>
        <w:rPr>
          <w:rFonts w:hint="eastAsia" w:ascii="华文宋体" w:hAnsi="华文宋体" w:eastAsia="华文宋体"/>
          <w:sz w:val="24"/>
          <w:szCs w:val="24"/>
        </w:rPr>
        <w:t>。子曰：“多闻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阙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（去除）</w:t>
      </w:r>
      <w:r>
        <w:rPr>
          <w:rFonts w:hint="eastAsia" w:ascii="华文宋体" w:hAnsi="华文宋体" w:eastAsia="华文宋体"/>
          <w:sz w:val="24"/>
          <w:szCs w:val="24"/>
        </w:rPr>
        <w:t>疑，慎言其余，则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寡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（减少）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尤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（过失）</w:t>
      </w:r>
      <w:r>
        <w:rPr>
          <w:rFonts w:hint="eastAsia" w:ascii="华文宋体" w:hAnsi="华文宋体" w:eastAsia="华文宋体"/>
          <w:sz w:val="24"/>
          <w:szCs w:val="24"/>
        </w:rPr>
        <w:t>；多见阙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殆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（危亡；危险）</w:t>
      </w:r>
      <w:r>
        <w:rPr>
          <w:rFonts w:hint="eastAsia" w:ascii="华文宋体" w:hAnsi="华文宋体" w:eastAsia="华文宋体"/>
          <w:sz w:val="24"/>
          <w:szCs w:val="24"/>
        </w:rPr>
        <w:t>，慎行其余，则寡悔。言寡尤，行寡悔，禄在其中矣。”</w:t>
      </w:r>
    </w:p>
    <w:p w14:paraId="785AD7B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子张学习做官，孔子说：“多听且把感到有疑问的先放在一边，其余有把握的也要谨慎地发表意见，就能减少过失；多看且把感到有危险的先放在一边，其余有把握的也要谨慎地付诸行动，就能减少后悔。说话少过失，做事少后悔，官位就在其中了。”</w:t>
      </w:r>
    </w:p>
    <w:p w14:paraId="4C7938D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C85BDA4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哀公问曰：“何为则民服？”孔子对曰：“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举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（推荐；选用）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直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（引申为正直；公正；不偏私）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错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（通“措”，放置；安置）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诸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（相当于“于”）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枉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（邪恶）</w:t>
      </w:r>
      <w:r>
        <w:rPr>
          <w:rFonts w:hint="eastAsia" w:ascii="华文宋体" w:hAnsi="华文宋体" w:eastAsia="华文宋体"/>
          <w:sz w:val="24"/>
          <w:szCs w:val="24"/>
        </w:rPr>
        <w:t>，则民服；举枉错诸直，则民不服。”</w:t>
      </w:r>
    </w:p>
    <w:p w14:paraId="6A5C730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鲁哀公问：“怎么做则民服？”孔子说：“选用正直的人，安置在邪恶的人之上，则民服；选用邪恶的人，安置在正直的人之上，则民不服。”</w:t>
      </w:r>
    </w:p>
    <w:p w14:paraId="00C4266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54A12A83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季康子问：“使民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敬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（敬，肃也）</w:t>
      </w:r>
      <w:r>
        <w:rPr>
          <w:rFonts w:hint="eastAsia" w:ascii="华文宋体" w:hAnsi="华文宋体" w:eastAsia="华文宋体"/>
          <w:sz w:val="24"/>
          <w:szCs w:val="24"/>
        </w:rPr>
        <w:t>、忠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以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（而、且）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劝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（勤勉；努力）</w:t>
      </w:r>
      <w:r>
        <w:rPr>
          <w:rFonts w:hint="eastAsia" w:ascii="华文宋体" w:hAnsi="华文宋体" w:eastAsia="华文宋体"/>
          <w:sz w:val="24"/>
          <w:szCs w:val="24"/>
        </w:rPr>
        <w:t>，如之何？”子曰：“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临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（治理）</w:t>
      </w:r>
      <w:r>
        <w:rPr>
          <w:rFonts w:hint="eastAsia" w:ascii="华文宋体" w:hAnsi="华文宋体" w:eastAsia="华文宋体"/>
          <w:sz w:val="24"/>
          <w:szCs w:val="24"/>
        </w:rPr>
        <w:t>之以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庄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（谨严持重）</w:t>
      </w:r>
      <w:r>
        <w:rPr>
          <w:rFonts w:hint="eastAsia" w:ascii="华文宋体" w:hAnsi="华文宋体" w:eastAsia="华文宋体"/>
          <w:sz w:val="24"/>
          <w:szCs w:val="24"/>
        </w:rPr>
        <w:t>，则敬；孝慈，则忠；举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善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（有德行的人、好人）</w:t>
      </w:r>
      <w:r>
        <w:rPr>
          <w:rFonts w:hint="eastAsia" w:ascii="华文宋体" w:hAnsi="华文宋体" w:eastAsia="华文宋体"/>
          <w:sz w:val="24"/>
          <w:szCs w:val="24"/>
        </w:rPr>
        <w:t>而教不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能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（才能低下者）</w:t>
      </w:r>
      <w:r>
        <w:rPr>
          <w:rFonts w:hint="eastAsia" w:ascii="华文宋体" w:hAnsi="华文宋体" w:eastAsia="华文宋体"/>
          <w:sz w:val="24"/>
          <w:szCs w:val="24"/>
        </w:rPr>
        <w:t>，则劝。”</w:t>
      </w:r>
    </w:p>
    <w:p w14:paraId="42FA1CF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季康子问：“要使民众肃敬（恭敬庄重）、忠厚且努力，怎么办？”孔子说：“以庄重（的态度）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  <w:lang w:eastAsia="zh-CN"/>
        </w:rPr>
        <w:t>治理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民众，则会肃敬（恭敬庄重）；（自身）孝敬且慈爱，则会忠厚；选用有德行的人并且教育那些能力不够的人，则会努力。”</w:t>
      </w:r>
    </w:p>
    <w:p w14:paraId="40E48281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10F39EA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或谓孔子曰：“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子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（古人对自己老师的称呼）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奚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（文言疑问代词，相当于“胡”、“何”）</w:t>
      </w:r>
      <w:r>
        <w:rPr>
          <w:rFonts w:hint="eastAsia" w:ascii="华文宋体" w:hAnsi="华文宋体" w:eastAsia="华文宋体"/>
          <w:sz w:val="24"/>
          <w:szCs w:val="24"/>
        </w:rPr>
        <w:t>不为政？”子曰：“《书》云：‘孝乎！惟孝、友于兄弟，施于有政。’是亦为政，奚其为‘为政’？”</w:t>
      </w:r>
    </w:p>
    <w:p w14:paraId="073DD0B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有人问孔子说：“老师何不为政呢？”孔子说：“《尚书》上说：‘孝敬啊！只要孝敬（父母）、友爱兄弟，施行了就是有政。’这也是为政，（不然）何其为‘为政’？”</w:t>
      </w:r>
    </w:p>
    <w:p w14:paraId="0EFAF79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96CED36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子曰：“人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而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（这样，此）</w:t>
      </w:r>
      <w:r>
        <w:rPr>
          <w:rFonts w:hint="eastAsia" w:ascii="华文宋体" w:hAnsi="华文宋体" w:eastAsia="华文宋体"/>
          <w:sz w:val="24"/>
          <w:szCs w:val="24"/>
        </w:rPr>
        <w:t>无信，不知其可也！大车无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輗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（ní，古代大车车辕前端与车衡相衔接的部分）</w:t>
      </w:r>
      <w:r>
        <w:rPr>
          <w:rFonts w:hint="eastAsia" w:ascii="华文宋体" w:hAnsi="华文宋体" w:eastAsia="华文宋体"/>
          <w:sz w:val="24"/>
          <w:szCs w:val="24"/>
        </w:rPr>
        <w:t>，小车无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軏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（yuè，古代车上置于辕前端与车横木衔接处的销钉）</w:t>
      </w:r>
      <w:r>
        <w:rPr>
          <w:rFonts w:hint="eastAsia" w:ascii="华文宋体" w:hAnsi="华文宋体" w:eastAsia="华文宋体"/>
          <w:sz w:val="24"/>
          <w:szCs w:val="24"/>
        </w:rPr>
        <w:t>，其何以行之哉？”</w:t>
      </w:r>
    </w:p>
    <w:p w14:paraId="4575769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人这样没有诚信，不知道他可以干什么！（就像）大车上没有輗，小车上没有軏，他何以能行走呢？”（孔子强调诚信是立身处世的根本，如同车的关键部件，缺了它，整个系统就无法运转。这句话常被用来告诫人：失去诚信则在社会中无法立足。）</w:t>
      </w:r>
    </w:p>
    <w:p w14:paraId="1E506D6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1D3B350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子张问：“十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世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（一个时代，有时特指三十年）</w:t>
      </w:r>
      <w:r>
        <w:rPr>
          <w:rFonts w:hint="eastAsia" w:ascii="华文宋体" w:hAnsi="华文宋体" w:eastAsia="华文宋体"/>
          <w:sz w:val="24"/>
          <w:szCs w:val="24"/>
        </w:rPr>
        <w:t>可知也？”子曰：“殷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因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（沿袭，承袭）</w:t>
      </w:r>
      <w:r>
        <w:rPr>
          <w:rFonts w:hint="eastAsia" w:ascii="华文宋体" w:hAnsi="华文宋体" w:eastAsia="华文宋体"/>
          <w:sz w:val="24"/>
          <w:szCs w:val="24"/>
        </w:rPr>
        <w:t>于夏礼，所损益，可知也；周因于殷礼，所损益，可知也；其或继周者，虽百世可知也。”</w:t>
      </w:r>
    </w:p>
    <w:p w14:paraId="09BE7CE1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子张问：“今后十代（的礼法）可以预先知道吗？”孔子说：“殷朝沿袭夏朝的礼法，废除和增加的，是可以知道的；周朝沿袭殷朝的礼法，废除和增加的，也是可以知道的。那么将来继承周朝的朝代，即使是百代以后，也是可以预知的。”</w:t>
      </w:r>
    </w:p>
    <w:p w14:paraId="2D70E18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8AFC4EF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子曰：“非其鬼而祭之，谄也</w:t>
      </w:r>
      <w:r>
        <w:rPr>
          <w:rFonts w:hint="eastAsia" w:ascii="华文宋体" w:hAnsi="华文宋体" w:eastAsia="华文宋体"/>
          <w:sz w:val="24"/>
          <w:szCs w:val="24"/>
          <w:lang w:eastAsia="zh-CN"/>
        </w:rPr>
        <w:t>；</w:t>
      </w:r>
      <w:r>
        <w:rPr>
          <w:rFonts w:hint="eastAsia" w:ascii="华文宋体" w:hAnsi="华文宋体" w:eastAsia="华文宋体"/>
          <w:sz w:val="24"/>
          <w:szCs w:val="24"/>
        </w:rPr>
        <w:t>见义不为，无勇也。”</w:t>
      </w:r>
    </w:p>
    <w:p w14:paraId="1719731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孔子说：“不是他的鬼却去祭祀，这是谄媚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  <w:lang w:eastAsia="zh-CN"/>
        </w:rPr>
        <w:t>；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见到正当合宜的事不去做，这是没有勇气。</w:t>
      </w:r>
    </w:p>
    <w:p w14:paraId="57BA0A8E">
      <w:pPr>
        <w:spacing w:line="440" w:lineRule="exact"/>
        <w:ind w:firstLineChars="200"/>
        <w:rPr>
          <w:rFonts w:ascii="华文宋体" w:hAnsi="华文宋体" w:eastAsia="华文宋体" w:cs="Arial"/>
          <w:color w:val="7F7F7F" w:themeColor="background1" w:themeShade="80"/>
          <w:sz w:val="15"/>
          <w:szCs w:val="15"/>
          <w:lang w:val="en-US" w:eastAsia="zh-CN"/>
        </w:rPr>
      </w:pPr>
    </w:p>
    <w:p w14:paraId="0F25ED19">
      <w:pPr>
        <w:spacing w:line="440" w:lineRule="exact"/>
        <w:ind w:firstLineChars="200"/>
        <w:rPr>
          <w:rFonts w:ascii="华文宋体" w:hAnsi="华文宋体" w:eastAsia="华文宋体" w:cs="Arial"/>
          <w:color w:val="7F7F7F" w:themeColor="background1" w:themeShade="80"/>
          <w:sz w:val="15"/>
          <w:szCs w:val="15"/>
          <w:lang w:val="en-US" w:eastAsia="zh-CN"/>
        </w:rPr>
      </w:pPr>
    </w:p>
    <w:p w14:paraId="66891577">
      <w:pPr>
        <w:pStyle w:val="2"/>
        <w:widowControl w:val="0"/>
        <w:suppressAutoHyphens/>
        <w:bidi w:val="0"/>
        <w:spacing w:line="360" w:lineRule="auto"/>
        <w:ind w:firstLineChars="200"/>
        <w:jc w:val="center"/>
        <w:rPr>
          <w:rFonts w:ascii="等线" w:hAnsi="等线" w:eastAsia="等线" w:cs="Arial"/>
          <w:color w:val="auto"/>
          <w:lang w:val="en-US" w:eastAsia="zh-CN" w:bidi="ar-SA"/>
        </w:rPr>
      </w:pPr>
      <w:bookmarkStart w:id="6" w:name="_Toc376193351"/>
      <w:bookmarkStart w:id="7" w:name="_Toc6571"/>
      <w:bookmarkStart w:id="8" w:name="_Toc441423148"/>
      <w:r>
        <w:rPr>
          <w:rFonts w:ascii="等线" w:hAnsi="等线" w:cs="Arial"/>
          <w:color w:val="auto"/>
          <w:lang w:val="en-US" w:eastAsia="zh-CN" w:bidi="ar-SA"/>
        </w:rPr>
        <w:t>八佾</w:t>
      </w:r>
      <w:bookmarkEnd w:id="6"/>
      <w:bookmarkEnd w:id="7"/>
      <w:bookmarkEnd w:id="8"/>
    </w:p>
    <w:p w14:paraId="0D60D50C">
      <w:pPr>
        <w:spacing w:line="440" w:lineRule="exact"/>
        <w:ind w:left="0" w:firstLineChars="200"/>
      </w:pPr>
      <w:r>
        <w:rPr>
          <w:rFonts w:hint="eastAsia" w:ascii="华文宋体" w:hAnsi="华文宋体" w:eastAsia="华文宋体"/>
          <w:sz w:val="24"/>
          <w:szCs w:val="24"/>
        </w:rPr>
        <w:t>孔子谓季氏：“八佾舞于庭，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是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（像；似）</w:t>
      </w:r>
      <w:r>
        <w:rPr>
          <w:rFonts w:hint="eastAsia" w:ascii="华文宋体" w:hAnsi="华文宋体" w:eastAsia="华文宋体"/>
          <w:sz w:val="24"/>
          <w:szCs w:val="24"/>
        </w:rPr>
        <w:t>可忍，孰不可忍也</w:t>
      </w:r>
      <w:r>
        <w:rPr>
          <w:rFonts w:hint="eastAsia" w:ascii="华文宋体" w:hAnsi="华文宋体" w:eastAsia="华文宋体"/>
          <w:sz w:val="24"/>
          <w:szCs w:val="24"/>
          <w:lang w:eastAsia="zh-CN"/>
        </w:rPr>
        <w:t>！</w:t>
      </w:r>
      <w:r>
        <w:rPr>
          <w:rFonts w:hint="eastAsia" w:ascii="华文宋体" w:hAnsi="华文宋体" w:eastAsia="华文宋体"/>
          <w:sz w:val="24"/>
          <w:szCs w:val="24"/>
        </w:rPr>
        <w:t>”</w:t>
      </w:r>
    </w:p>
    <w:p w14:paraId="311E715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评论季氏说：“他用天子的八佾（六十四人）在自家庭院中舞蹈奏乐，这种事如果都能容忍，还有什么不能容忍呢！”（按周礼，天子用八佾〔八行八列，六十四人〕，诸侯六佾，大夫四佾。季氏只是鲁国大夫，却用天子之礼，是严重违礼。孔子极少如此激愤，因为这不是小事，而是挑战整个政治秩序。季氏僭越天子之礼，下一步可能就是篡位，所以孔子说“孰不可忍”——这件事不能忍，否则底线全无。核心思想：礼法是秩序的根基。连最根本的礼法都被践踏，社会将陷入混乱。孔子以最强烈的语气捍卫礼制，表明他对政治伦理底线的绝不退让。）</w:t>
      </w:r>
    </w:p>
    <w:p w14:paraId="4974E20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5EB2C3B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/>
          <w:sz w:val="24"/>
          <w:szCs w:val="24"/>
        </w:rPr>
        <w:t>三家者以《雍》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彻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（撤除，撤去）</w:t>
      </w:r>
      <w:r>
        <w:rPr>
          <w:rFonts w:hint="eastAsia" w:ascii="华文宋体" w:hAnsi="华文宋体" w:eastAsia="华文宋体"/>
          <w:sz w:val="24"/>
          <w:szCs w:val="24"/>
        </w:rPr>
        <w:t>。子曰：‘相维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辟公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（指古代诸侯）</w:t>
      </w:r>
      <w:r>
        <w:rPr>
          <w:rFonts w:hint="eastAsia" w:ascii="华文宋体" w:hAnsi="华文宋体" w:eastAsia="华文宋体"/>
          <w:sz w:val="24"/>
          <w:szCs w:val="24"/>
        </w:rPr>
        <w:t>，天子穆穆’，奚取于三家之堂？”</w:t>
      </w:r>
    </w:p>
    <w:p w14:paraId="5F06DC9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仲孙、叔孙、季孙三家（鲁国权臣）在祭祀撤席时，用天子专用的《雍》乐伴奏。孔子说：“《雍》诗里明明写着‘助祭的是四方诸侯，天子肃穆庄严’，这哪能用在三家的庙堂上呢？”（孔子批评三家僭越礼制——他们只是大夫，却使用周天子祭祀才用的乐歌，这是严重违礼。核心在最后一句“奚取于三家之堂？”强调礼乐等级不可逾越，体现孔子“正名”的思想。）</w:t>
      </w:r>
    </w:p>
    <w:p w14:paraId="44E33DC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52E5421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/>
          <w:sz w:val="24"/>
          <w:szCs w:val="24"/>
        </w:rPr>
        <w:t>子曰：“人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而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（如、若）</w:t>
      </w:r>
      <w:r>
        <w:rPr>
          <w:rFonts w:hint="eastAsia" w:ascii="华文宋体" w:hAnsi="华文宋体" w:eastAsia="华文宋体"/>
          <w:sz w:val="24"/>
          <w:szCs w:val="24"/>
        </w:rPr>
        <w:t>不仁，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如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（如，从也）</w:t>
      </w:r>
      <w:r>
        <w:rPr>
          <w:rFonts w:hint="eastAsia" w:ascii="华文宋体" w:hAnsi="华文宋体" w:eastAsia="华文宋体"/>
          <w:sz w:val="24"/>
          <w:szCs w:val="24"/>
        </w:rPr>
        <w:t>礼何？人而不仁，如乐何？”</w:t>
      </w:r>
    </w:p>
    <w:p w14:paraId="5FA6351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孔子说：“人若不仁，从礼有什么用？人若不仁，从乐有什么用？”</w:t>
      </w:r>
    </w:p>
    <w:p w14:paraId="789AA1A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671FDE4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林放问礼之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本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（事物的本原、根源）</w:t>
      </w:r>
      <w:r>
        <w:rPr>
          <w:rFonts w:hint="eastAsia" w:ascii="华文宋体" w:hAnsi="华文宋体" w:eastAsia="华文宋体"/>
          <w:sz w:val="24"/>
          <w:szCs w:val="24"/>
        </w:rPr>
        <w:t>。子曰：“大哉问！礼，与其奢也，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宁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（宁可；宁愿）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俭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（通“敛”，收敛，约束言行）</w:t>
      </w:r>
      <w:r>
        <w:rPr>
          <w:rFonts w:hint="eastAsia" w:ascii="华文宋体" w:hAnsi="华文宋体" w:eastAsia="华文宋体"/>
          <w:sz w:val="24"/>
          <w:szCs w:val="24"/>
        </w:rPr>
        <w:t>；丧，与其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易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（简易，简省）</w:t>
      </w:r>
      <w:r>
        <w:rPr>
          <w:rFonts w:hint="eastAsia" w:ascii="华文宋体" w:hAnsi="华文宋体" w:eastAsia="华文宋体"/>
          <w:sz w:val="24"/>
          <w:szCs w:val="24"/>
        </w:rPr>
        <w:t>也，宁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戚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（忧愁，悲哀）</w:t>
      </w:r>
      <w:r>
        <w:rPr>
          <w:rFonts w:hint="eastAsia" w:ascii="华文宋体" w:hAnsi="华文宋体" w:eastAsia="华文宋体"/>
          <w:sz w:val="24"/>
          <w:szCs w:val="24"/>
        </w:rPr>
        <w:t>。”</w:t>
      </w:r>
    </w:p>
    <w:p w14:paraId="6997774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林放问礼的根本。孔子说：“这是个重大问题！行礼，与其奢华，宁愿收敛；治丧，与其简省，宁愿悲哀。”</w:t>
      </w:r>
    </w:p>
    <w:p w14:paraId="1B59DB7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BF92689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子曰：“夷狄之有君，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不如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（表示前面提到的人或事物比不上后面所说的）</w:t>
      </w:r>
      <w:r>
        <w:rPr>
          <w:rFonts w:hint="eastAsia" w:ascii="华文宋体" w:hAnsi="华文宋体" w:eastAsia="华文宋体"/>
          <w:sz w:val="24"/>
          <w:szCs w:val="24"/>
        </w:rPr>
        <w:t>诸夏之亡也。”</w:t>
      </w:r>
    </w:p>
    <w:p w14:paraId="0BA61620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孔子说：“夷狄（文化落后地区）虽有君主，不如中原诸国没有君主呢。”（孔子感慨：夷狄尚且知有君长，诸夏却连起码的君臣之礼都废了，反而比不上夷狄。）</w:t>
      </w:r>
    </w:p>
    <w:p w14:paraId="5A3E965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21B4FA3E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季氏旅于泰山。子谓冉有曰：“女弗能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救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（救，止也）</w:t>
      </w:r>
      <w:r>
        <w:rPr>
          <w:rFonts w:hint="eastAsia" w:ascii="华文宋体" w:hAnsi="华文宋体" w:eastAsia="华文宋体"/>
          <w:sz w:val="24"/>
          <w:szCs w:val="24"/>
        </w:rPr>
        <w:t>与？”对曰：“不能。”子曰：“呜呼！曾谓泰山不如林放乎？”</w:t>
      </w:r>
    </w:p>
    <w:p w14:paraId="3A597FD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季氏要去祭祀泰山。孔子对冉有说：“你不能劝阻他吗？”冉有回答：“不能。”孔子叹息道：“唉！难道说泰山之神还不如林放（懂礼），会接受这种不合规矩的祭祀吗？”（按周礼，只有天子和诸侯才有资格祭泰山，季氏只是鲁国大夫，此举严重越礼。冉有是季氏家臣，孔子责备他未尽劝阻之责。核心逻辑：礼的本质不在形式，而在名正言顺；越礼之举，即使祭了也毫无意义。）</w:t>
      </w:r>
    </w:p>
    <w:p w14:paraId="057B227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1C4D1407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子曰：“君子无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所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（表示疑问，相当于“何”、“什么”）</w:t>
      </w:r>
      <w:r>
        <w:rPr>
          <w:rFonts w:hint="eastAsia" w:ascii="华文宋体" w:hAnsi="华文宋体" w:eastAsia="华文宋体"/>
          <w:sz w:val="24"/>
          <w:szCs w:val="24"/>
        </w:rPr>
        <w:t>争，必也射乎！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揖让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（作揖谦让。为古代宾主相见的礼节）</w:t>
      </w:r>
      <w:r>
        <w:rPr>
          <w:rFonts w:hint="eastAsia" w:ascii="华文宋体" w:hAnsi="华文宋体" w:eastAsia="华文宋体"/>
          <w:sz w:val="24"/>
          <w:szCs w:val="24"/>
        </w:rPr>
        <w:t>而升，下而饮。其争，也君子。”</w:t>
      </w:r>
    </w:p>
    <w:p w14:paraId="35F2552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孔子说：“君子没有什么可争的，（如果一定说有争，）射箭比赛就算是争吧！（比赛）双方作揖谦让一番后登堂比试，比试完退下一起饮酒。他们的争，也是君子（之争）。”</w:t>
      </w:r>
    </w:p>
    <w:p w14:paraId="437FBDA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5D135D6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子夏问曰：“‘巧笑倩兮，美目盼兮，素以为绚兮’何谓也？”子曰：“绘事后素。”曰：“礼后乎？”子曰：“起予者商也，始可与言《诗》已矣。”</w:t>
      </w:r>
    </w:p>
    <w:p w14:paraId="7C59903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子夏问道：“‘迷人的笑容真美丽啊，灵动的眼睛真明亮啊，白色的底子上已绘出绚丽多彩啊’——这几句诗是什么意思？”孔子说：“先有白色底子，然后才能画画。”子夏说：“那么，礼是否也居于（仁义等）之后呢？”孔子说：“能启发我的是商（子夏）啊！现在可以和你谈论《诗经》了。”（核心思想：礼不是空洞仪式，必须以仁德为内核；也体现儒家“举一反三”的教学方法。）</w:t>
      </w:r>
    </w:p>
    <w:p w14:paraId="2EDDE4C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63AEEC8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子曰：“夏礼，吾能言之，杞不足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征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（证明；验证）</w:t>
      </w:r>
      <w:r>
        <w:rPr>
          <w:rFonts w:hint="eastAsia" w:ascii="华文宋体" w:hAnsi="华文宋体" w:eastAsia="华文宋体"/>
          <w:sz w:val="24"/>
          <w:szCs w:val="24"/>
        </w:rPr>
        <w:t>也；殷礼吾能言之，宋不足征也。文献不足故也，足则吾能征之矣。”</w:t>
      </w:r>
    </w:p>
    <w:p w14:paraId="16A0697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夏朝的礼制，我能说清楚，但它的后代杞国（现存的礼制）不足以验证；殷朝的礼制，我也能说清楚，但它的后代宋国（现存的礼制）也不足以验证。这是因为（杞、宋两国的）典籍和贤人不够，如果够的话，我就能引用它们来证明了。”（孔子主张“无征不信”——对历史知识，必须有可靠史料支撑才可确认，绝不凭空臆断。这种“存疑求真”的态度，正是后世“实事求是”学风的源头。简单说，孔子在叹息：我知道，但无法证明我知道，因为他坚持学术必须“言必有据”。）</w:t>
      </w:r>
    </w:p>
    <w:p w14:paraId="6D23AAD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1E86784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子曰：“禘自既灌而往者，吾不欲观之矣。”</w:t>
      </w:r>
    </w:p>
    <w:p w14:paraId="20FC2541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禘祭之礼，从第一次献酒（灌）以后的部分，我就不想再看下去了。”（禘祭是天子才能举行的隆重祭礼〔祭先祖〕，但鲁国国君僭越使用，本身已违礼。“灌”指祭祀开始时用酒浇地降神的仪式。按礼，灌礼之后才是迎牲、献尸等核心环节。孔子并非不想看完整仪式，而是灌礼之后的内容更不忍目睹——因为鲁国在禘祭中又掺杂了更多不合规矩的乱礼〔如用天子规格的乐舞等〕，越往后越离谱。孔子“不欲观”是痛心疾首之语，表达对礼制被肆意破坏的强烈批判。核心思想与前三段一脉相承：孔子一生致力维护礼制，眼见僭越成风却无力改变，只能以“不看”来表达无声的抗议。）</w:t>
      </w:r>
    </w:p>
    <w:p w14:paraId="1A70A6F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47C10A7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或问禘之说。子曰：“不知也。知其说者之于天下也，其如示诸斯乎！”指其掌。</w:t>
      </w:r>
    </w:p>
    <w:p w14:paraId="4419FFC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有人问孔子关于禘祭的规矩。孔子说：“我不知道。但懂得禘祭规矩的人，治理天下大概就像看这里一样清楚吧！”说着指了指自己的手掌。（禘礼是天子大典，鲁国国君僭越举行，孔子若详细解释就等于承认违礼行为。他只能以“不知”回避，既不失礼，也不违心。“指掌”的深意：孔子说真懂禘礼的人治天下如同看手掌般容易——因为禘礼的核心是尊祖敬宗、明辨昭穆〔宗庙次序〕，体现的是“亲疏有别、长幼有序”的根本原则。若把这种秩序精神推及天下，治国自然条理分明。言外之痛：暗讽鲁国行禘礼却只重形式、不重精神，连根本意义都丢了。真懂的人知道它关乎天下秩序，但放眼当时，竟无一人真懂——礼崩乐坏，一至于此。核心思想：礼的精神在于秩序与认同，而非虚有其表的仪式。孔子指掌的动作，既是强调“显而易见”，也透露出深深的无奈与讽刺。）</w:t>
      </w:r>
    </w:p>
    <w:p w14:paraId="7AFA1DC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2687CDC4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祭如在，祭神如神在。子曰：“吾不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与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（yù，参与）</w:t>
      </w:r>
      <w:r>
        <w:rPr>
          <w:rFonts w:hint="eastAsia" w:ascii="华文宋体" w:hAnsi="华文宋体" w:eastAsia="华文宋体"/>
          <w:sz w:val="24"/>
          <w:szCs w:val="24"/>
        </w:rPr>
        <w:t>祭，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如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（好像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  <w:lang w:eastAsia="zh-CN"/>
        </w:rPr>
        <w:t>，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如同）</w:t>
      </w:r>
      <w:r>
        <w:rPr>
          <w:rFonts w:hint="eastAsia" w:ascii="华文宋体" w:hAnsi="华文宋体" w:eastAsia="华文宋体"/>
          <w:sz w:val="24"/>
          <w:szCs w:val="24"/>
        </w:rPr>
        <w:t>不祭。”</w:t>
      </w:r>
    </w:p>
    <w:p w14:paraId="412418A1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祭祖如同祖先在眼前，祭神如同诸神在眼前。孔子说：“我不参加祭祀，（即使由别人代祭了），如同没有祭祀。”</w:t>
      </w:r>
    </w:p>
    <w:p w14:paraId="5594C47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193C52BE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王孙贾问曰：“与其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媚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（逢迎取悦）</w:t>
      </w:r>
      <w:r>
        <w:rPr>
          <w:rFonts w:hint="eastAsia" w:ascii="华文宋体" w:hAnsi="华文宋体" w:eastAsia="华文宋体"/>
          <w:sz w:val="24"/>
          <w:szCs w:val="24"/>
        </w:rPr>
        <w:t>于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奥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（奥是室中西南角，古时房子坐北朝南，门开在靠东边，所以西南角显得比较私密和尊贵，在这里祭祀比较尊贵的神）</w:t>
      </w:r>
      <w:r>
        <w:rPr>
          <w:rFonts w:hint="eastAsia" w:ascii="华文宋体" w:hAnsi="华文宋体" w:eastAsia="华文宋体"/>
          <w:sz w:val="24"/>
          <w:szCs w:val="24"/>
        </w:rPr>
        <w:t>，宁媚于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灶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（灶神，是管饮食的神，虽不尊贵，但却管事）</w:t>
      </w:r>
      <w:r>
        <w:rPr>
          <w:rFonts w:hint="eastAsia" w:ascii="华文宋体" w:hAnsi="华文宋体" w:eastAsia="华文宋体"/>
          <w:sz w:val="24"/>
          <w:szCs w:val="24"/>
        </w:rPr>
        <w:t>，何谓也？”子曰：“不然，获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罪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（得罪）</w:t>
      </w:r>
      <w:r>
        <w:rPr>
          <w:rFonts w:hint="eastAsia" w:ascii="华文宋体" w:hAnsi="华文宋体" w:eastAsia="华文宋体"/>
          <w:sz w:val="24"/>
          <w:szCs w:val="24"/>
        </w:rPr>
        <w:t>于天，无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所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（处，地方）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祷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（祈祷，祈神求福）</w:t>
      </w:r>
      <w:r>
        <w:rPr>
          <w:rFonts w:hint="eastAsia" w:ascii="华文宋体" w:hAnsi="华文宋体" w:eastAsia="华文宋体"/>
          <w:sz w:val="24"/>
          <w:szCs w:val="24"/>
        </w:rPr>
        <w:t>也！”</w:t>
      </w:r>
    </w:p>
    <w:p w14:paraId="351C030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王孙贾问道：“与其逢迎取悦尊贵的奥神（来保佑），宁愿逢迎取悦管事的灶神（来保佑），怎么个说法？”孔子说：“不是这样的，得罪于天，无处祈祷啊！”</w:t>
      </w:r>
    </w:p>
    <w:p w14:paraId="79DD0CE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28569E45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子曰：“周监于二代，郁郁乎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文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（文教；礼节仪式）</w:t>
      </w:r>
      <w:r>
        <w:rPr>
          <w:rFonts w:hint="eastAsia" w:ascii="华文宋体" w:hAnsi="华文宋体" w:eastAsia="华文宋体"/>
          <w:sz w:val="24"/>
          <w:szCs w:val="24"/>
        </w:rPr>
        <w:t>哉！吾从周。”</w:t>
      </w:r>
    </w:p>
    <w:p w14:paraId="40F670F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周朝借鉴了夏、商两代的得失，礼节是多么丰富完备啊！我遵从周朝。”（核心思想：孔子不盲目崇古，而是理性选择最完善的文化传统。这体现了他“述而不作，信而好古”的态度——其实是在既有传统中拣选最好的来传承，本身也包含了价值判断。周礼的“文”不仅是形式丰富，更代表一种文明秩序的理想。）</w:t>
      </w:r>
    </w:p>
    <w:p w14:paraId="6888EB2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2EFE549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子入太庙，每事问。或曰：“孰谓鄹人之子知礼乎？入太庙，每事问。”子闻之，曰：“是礼也</w:t>
      </w:r>
      <w:r>
        <w:rPr>
          <w:rFonts w:hint="eastAsia" w:ascii="华文宋体" w:hAnsi="华文宋体" w:eastAsia="华文宋体"/>
          <w:sz w:val="24"/>
          <w:szCs w:val="24"/>
          <w:lang w:eastAsia="zh-CN"/>
        </w:rPr>
        <w:t>！</w:t>
      </w:r>
      <w:r>
        <w:rPr>
          <w:rFonts w:hint="eastAsia" w:ascii="华文宋体" w:hAnsi="华文宋体" w:eastAsia="华文宋体"/>
          <w:sz w:val="24"/>
          <w:szCs w:val="24"/>
        </w:rPr>
        <w:t>”</w:t>
      </w:r>
    </w:p>
    <w:p w14:paraId="25D31B71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孔子进入太庙（周公庙），每件事都要问。有人就说：“谁说那个鄹邑（叔梁纥）的儿子懂礼呢？进了太庙，啥事都问。”孔子听到后，说：“这正是礼啊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  <w:lang w:eastAsia="zh-CN"/>
        </w:rPr>
        <w:t>！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”（太庙仪式繁复，不同场合有不同讲究。孔子问，是因为礼的核心是恭敬谨慎，宁可多问确认，也不凭经验草率行事——这正是对祭祀的敬畏之心。核心思想：礼不仅是外在形式，更是内心恭敬的外化。不懂就问、不耻下问，恰恰是知礼者应有的态度。）</w:t>
      </w:r>
    </w:p>
    <w:p w14:paraId="259CB87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68D6F81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子曰：“射不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主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（通“注”，击，投）</w:t>
      </w:r>
      <w:r>
        <w:rPr>
          <w:rFonts w:hint="eastAsia" w:ascii="华文宋体" w:hAnsi="华文宋体" w:eastAsia="华文宋体"/>
          <w:sz w:val="24"/>
          <w:szCs w:val="24"/>
        </w:rPr>
        <w:t>皮，为力不同科，古之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道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（指法则、规律）</w:t>
      </w:r>
      <w:r>
        <w:rPr>
          <w:rFonts w:hint="eastAsia" w:ascii="华文宋体" w:hAnsi="华文宋体" w:eastAsia="华文宋体"/>
          <w:sz w:val="24"/>
          <w:szCs w:val="24"/>
        </w:rPr>
        <w:t>也。”</w:t>
      </w:r>
    </w:p>
    <w:p w14:paraId="5B4EE1D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孔子说：“射箭不看是否击穿了皮靶子，（而看是否射得中，）因为每个人的力量大小不同，（这是）古时候的规则。”</w:t>
      </w:r>
    </w:p>
    <w:p w14:paraId="6EDFECB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1EB0411E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子贡欲去告朔之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饩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（xì，活的牲口）</w:t>
      </w:r>
      <w:r>
        <w:rPr>
          <w:rFonts w:hint="eastAsia" w:ascii="华文宋体" w:hAnsi="华文宋体" w:eastAsia="华文宋体"/>
          <w:sz w:val="24"/>
          <w:szCs w:val="24"/>
        </w:rPr>
        <w:t>羊，子曰：“赐也！尔爱其羊，我爱其礼。”</w:t>
      </w:r>
    </w:p>
    <w:p w14:paraId="5BC7033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子贡想要取消每月初一告祭时供奉的那只活羊。孔子说：“赐啊！你爱惜那只羊，我爱惜那礼法。”（核心思想：孔子并非迂腐地爱形式，而是深知形式是精神的载体。礼一旦彻底消失，背后的敬畏与秩序观念也将随之湮灭。他宁愿支付“一只羊的代价”，也要为礼法的延续守住一线生机——这正是儒家“存礼”的苦心。）</w:t>
      </w:r>
    </w:p>
    <w:p w14:paraId="491F76D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4843F03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子曰：“事君尽礼，人以为谄也。”</w:t>
      </w:r>
    </w:p>
    <w:p w14:paraId="606A14F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事奉君主完全按照礼制去做，别人却认为这是谄媚。”（孔子本人严格遵循礼制事君，这是正当的君臣之分，但在礼崩乐坏的时代，人们已经习惯了“僭越”和“不敬”，反而把正常的尽礼行为当成拍马屁。这反映当时风气——大家都不守礼，守礼的人反倒成了异类。核心思想：礼是原则，不是工具。守礼是出于道义，而非求得私利；被误解正是坚持正道必须付出的代价。）</w:t>
      </w:r>
    </w:p>
    <w:p w14:paraId="3752687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62CCE761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定公问：“君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使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（使唤；役使；支使）</w:t>
      </w:r>
      <w:r>
        <w:rPr>
          <w:rFonts w:hint="eastAsia" w:ascii="华文宋体" w:hAnsi="华文宋体" w:eastAsia="华文宋体"/>
          <w:sz w:val="24"/>
          <w:szCs w:val="24"/>
        </w:rPr>
        <w:t>臣，臣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事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（侍奉）</w:t>
      </w:r>
      <w:r>
        <w:rPr>
          <w:rFonts w:hint="eastAsia" w:ascii="华文宋体" w:hAnsi="华文宋体" w:eastAsia="华文宋体"/>
          <w:sz w:val="24"/>
          <w:szCs w:val="24"/>
        </w:rPr>
        <w:t>君，如之何？”孔子对曰：“君使臣以礼，臣事君以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忠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（诚心尽力）</w:t>
      </w:r>
      <w:r>
        <w:rPr>
          <w:rFonts w:hint="eastAsia" w:ascii="华文宋体" w:hAnsi="华文宋体" w:eastAsia="华文宋体"/>
          <w:sz w:val="24"/>
          <w:szCs w:val="24"/>
        </w:rPr>
        <w:t>。”</w:t>
      </w:r>
    </w:p>
    <w:p w14:paraId="013589E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鲁定公问：“君使唤臣，臣侍奉君，如何做？”孔子回答说：“君使唤臣时用礼法，臣侍奉君时用忠诚。”</w:t>
      </w:r>
    </w:p>
    <w:p w14:paraId="77C770C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EACEC2E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子曰：“《关雎》，乐而不淫，哀而不伤。”</w:t>
      </w:r>
    </w:p>
    <w:p w14:paraId="1288871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《关雎》这首诗，快乐而不放荡，忧愁而不悲伤。”（“乐而不淫”：指诗中君子对淑女的思慕之情，愉悦但不过度放纵，保持理智与克制，没有沉溺情欲。“哀而不伤”：指求之不得时的忧思，虽心有惆怅但不陷入绝望痛苦，仍保有平和与希望。核心思想：情感要有节制，快乐不流于放荡，悲哀不伤及身心。这一标准不仅适用于文学艺术，也适用于君子个人的修养境界，强调情绪管理与理性平衡。）</w:t>
      </w:r>
    </w:p>
    <w:p w14:paraId="394FC971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5C776D0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哀公问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社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（古代指土地神和祭祀土地神的地方、日子以及祭礼）</w:t>
      </w:r>
      <w:r>
        <w:rPr>
          <w:rFonts w:hint="eastAsia" w:ascii="华文宋体" w:hAnsi="华文宋体" w:eastAsia="华文宋体"/>
          <w:sz w:val="24"/>
          <w:szCs w:val="24"/>
        </w:rPr>
        <w:t>于宰我。宰我对曰：“夏后氏以松，殷人以柏，周人以栗，曰使民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战栗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（形容竭力克制因过分激动而引起的颤抖或因恐惧、寒冷而颤抖，发抖、哆嗦）</w:t>
      </w:r>
      <w:r>
        <w:rPr>
          <w:rFonts w:hint="eastAsia" w:ascii="华文宋体" w:hAnsi="华文宋体" w:eastAsia="华文宋体"/>
          <w:sz w:val="24"/>
          <w:szCs w:val="24"/>
        </w:rPr>
        <w:t>。”子曰：“成事不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说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（说，释也）</w:t>
      </w:r>
      <w:r>
        <w:rPr>
          <w:rFonts w:hint="eastAsia" w:ascii="华文宋体" w:hAnsi="华文宋体" w:eastAsia="华文宋体"/>
          <w:sz w:val="24"/>
          <w:szCs w:val="24"/>
        </w:rPr>
        <w:t>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遂事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（suì事情还未完成，但已势不可挡）</w:t>
      </w:r>
      <w:r>
        <w:rPr>
          <w:rFonts w:hint="eastAsia" w:ascii="华文宋体" w:hAnsi="华文宋体" w:eastAsia="华文宋体"/>
          <w:sz w:val="24"/>
          <w:szCs w:val="24"/>
        </w:rPr>
        <w:t>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谏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（旧时称规劝君主或尊长，使改正错误）</w:t>
      </w:r>
      <w:r>
        <w:rPr>
          <w:rFonts w:hint="eastAsia" w:ascii="华文宋体" w:hAnsi="华文宋体" w:eastAsia="华文宋体"/>
          <w:sz w:val="24"/>
          <w:szCs w:val="24"/>
        </w:rPr>
        <w:t>，既往不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咎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（责备，追究罪过）</w:t>
      </w:r>
      <w:r>
        <w:rPr>
          <w:rFonts w:hint="eastAsia" w:ascii="华文宋体" w:hAnsi="华文宋体" w:eastAsia="华文宋体"/>
          <w:sz w:val="24"/>
          <w:szCs w:val="24"/>
        </w:rPr>
        <w:t>。”</w:t>
      </w:r>
    </w:p>
    <w:p w14:paraId="6E23EEE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鲁哀公问宰我做土地神的神位应该用什么木料。宰我回答说：“夏代人用松木，殷代人用柏木，周代人用栗木，说要使民众战栗。”孔子听到这句话，告戒宰我说：“已做完的事不必再解释，已成定局的事不必再规劝，已过去的事不必再责备。”</w:t>
      </w:r>
    </w:p>
    <w:p w14:paraId="1E62112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678AC5BE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管仲之器小哉！”或曰：“管仲俭乎？”曰：“管氏有三归，官事不摄，焉得俭？”“然则管仲知礼乎？”曰：“邦君树塞门，管氏亦树塞门；邦君为两君之好，有反坫。管氏亦有反坫，管氏而知礼，孰不知礼？”</w:t>
      </w:r>
    </w:p>
    <w:p w14:paraId="27656880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管仲的器量真小啊！”有人问：“管仲收敛吗？”孔子说：“管仲收取百姓的市租（三归）供自己享用，家臣各管一事而不兼任，怎能算收敛？”那人又问：“那管仲懂礼法吗？”孔子说：“国君在门前立影壁（塞门），管仲也立影壁；国君为招待外国君主设反坫（放酒器的台子），管仲也设反坫。若说管仲懂礼法，那还有谁不懂礼法呢？”（这段集中批评管仲器量狭小、僭越无礼，分三层递进：器量小：管仲辅佐齐桓公成就霸业，但孔子认为他只图富国强兵，未能引导齐王行仁政、恢复周礼，格局不够大。不节俭：“三归”有收取市租、娶三姓女等解释，但共同点是管仲生活奢侈、家臣分职不兼管，浪费人力财力，不符合俭德。不知礼：塞门〔影壁〕和反坫〔放酒器的土台〕都是诸侯专用的礼法设施，管仲身为大夫却照搬使用，是严重僭越。孔子用反讽强调：如果这都算知礼，那天下没人不知礼了。核心思想：孔子虽肯定管仲的历史功绩〔其他章节有提及〕，但绝不因功掩过——在礼法和器度上仍严格批评，体现他是非分明、大节不苟的原则立场。）</w:t>
      </w:r>
    </w:p>
    <w:p w14:paraId="335E77E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F293E77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子语鲁大师乐，曰：“乐其可知也。始作，翕如也；从之，纯如也，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皦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（同“皎”，洁白，明亮）</w:t>
      </w:r>
      <w:r>
        <w:rPr>
          <w:rFonts w:hint="eastAsia" w:ascii="华文宋体" w:hAnsi="华文宋体" w:eastAsia="华文宋体"/>
          <w:sz w:val="24"/>
          <w:szCs w:val="24"/>
        </w:rPr>
        <w:t>如也，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绎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（继续，连续不断）</w:t>
      </w:r>
      <w:r>
        <w:rPr>
          <w:rFonts w:hint="eastAsia" w:ascii="华文宋体" w:hAnsi="华文宋体" w:eastAsia="华文宋体"/>
          <w:sz w:val="24"/>
          <w:szCs w:val="24"/>
        </w:rPr>
        <w:t>如也，以成。”</w:t>
      </w:r>
    </w:p>
    <w:p w14:paraId="0DDB45B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告诉鲁国乐官关于音乐演奏的道理，说：“音乐的规律是可以了解的。开始演奏时，各种乐声合奏，热烈而振奋；继续展开后，乐声和谐纯正，清晰明亮，连绵不绝，直到一曲完成。”（这段话是孔子对音乐演奏过程的精辟描述，包含以下层次：“翕如”：起奏时众乐齐鸣，声音聚合而饱满，如同万物生发，充满张力。“纯如”：随着乐曲展开，音声彼此调和，达到和谐统一的境界。“皦如”：在和谐中每个音又清晰分明，不混乱、不模糊，有层次感。“绎如”：旋律连绵不断，如丝缕相续，流畅自然，一气呵成。“以成”：整套流程完整走完，乐曲终成。核心思想：孔子不仅把音乐看作艺术，更视为秩序与和谐的象征。音乐演奏的“始作—展开—完成”，与礼乐文明中的“有序、有节、有终”理念相通。他强调的是形式与精神的统一——音乐之美，在于各声部既协调又清晰，连贯而有法度，这正是儒家“中和”美学的体现。）</w:t>
      </w:r>
    </w:p>
    <w:p w14:paraId="160A652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255C1025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仪封人请见，曰：“君子之至于斯也，吾未尝不得见也。”从者见之。出曰：“二三子何患于丧乎？天下之无道也久矣，天将以夫子为木铎。”</w:t>
      </w:r>
    </w:p>
    <w:p w14:paraId="7D1B4E8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仪地的边防官请求拜见孔子，说：“凡是君子来到此地，我从来没有见不到的。”随行弟子便引他见了孔子。他出来后对弟子们说：“诸位何必担心（夫子）失去官位呢？天下无道已经很久了，上天将把夫子当作警醒世人的木铎啊。”（木铎是古代宣布政令时摇响的木舌铜铃，象征教化与警示。封人以此比喻孔子——他是上天派来在乱世中弘扬正道、唤醒民众的人，而非追求一官半职的政客。“何患于丧”：当时孔子周游列国，正经历从鲁国去职的失意期。封人劝弟子们不必担心“丧位”〔失去官职〕，因为孔子的使命远不止于当官。旁观者清：这个封人与孔子素未谋面，仅见一面即有此洞察，说明孔子的精神气象已超越时人认知，连边远小吏都能感受到他的“天命”所在。核心思想：孔子虽处乱世、屡遭困顿，但他的价值不在功名利禄，而在文化传承与道德教化。这正是后世“天不生仲尼，万古如长夜”思想的源头。）</w:t>
      </w:r>
    </w:p>
    <w:p w14:paraId="2F1B1F3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E1CC051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子谓《韶》：“尽美矣，又尽善也。”谓《武》：“尽美矣，未尽善也。”</w:t>
      </w:r>
    </w:p>
    <w:p w14:paraId="1EA8DCC0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评论《韶》乐说：“美到了极点，也善到了极点。”评论《武》乐说：“美到了极点，但尚未达到善的极致。”（这是孔子以“美”“善”品评艺术的经典论断，标准涉及形式和内容两个维度：“美”指艺术形式：音律、节奏、舞蹈等外在表现是否完美动人。“善”指思想内涵：乐曲传递的价值、情感是否符合道德仁义的至高境界。为何《韶》尽善尽美？《韶》是舜时的乐舞，舜受禅让得天下，其德性纯正、教化温和，乐曲内容与形式高度统一，体现“仁政德治”的理想。为何《武》未尽善？《武》是周武王的乐舞，武王伐纣虽正义，但毕竟以武力取天下，乐舞中难免有杀伐之气。孔子肯定其形式之美，但认为其内涵比起舜的“揖让而治”，在道德完美性上稍逊一筹。核心思想：孔子主张艺术不仅要好听好看（美），更要有益人心、合乎道义（善）。“尽善尽美”从此成为中华文化对文艺作品的最高评价标准。）</w:t>
      </w:r>
    </w:p>
    <w:p w14:paraId="19A2AC1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6737E596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子曰：“居上不宽，为礼不敬，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临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（治理）</w:t>
      </w:r>
      <w:r>
        <w:rPr>
          <w:rFonts w:hint="eastAsia" w:ascii="华文宋体" w:hAnsi="华文宋体" w:eastAsia="华文宋体"/>
          <w:sz w:val="24"/>
          <w:szCs w:val="24"/>
        </w:rPr>
        <w:t>丧不哀，吾何以观之哉？”</w:t>
      </w:r>
    </w:p>
    <w:p w14:paraId="70B7686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孔子说：“在上位时不能宽容，行礼法时不能肃敬（恭敬庄重），治丧时不能哀悼，我怎么看得下去呀？”</w:t>
      </w:r>
    </w:p>
    <w:p w14:paraId="60BB807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252CBF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3E264E38">
      <w:pPr>
        <w:pStyle w:val="2"/>
        <w:widowControl w:val="0"/>
        <w:suppressAutoHyphens/>
        <w:bidi w:val="0"/>
        <w:spacing w:line="360" w:lineRule="auto"/>
        <w:ind w:firstLineChars="200"/>
        <w:jc w:val="center"/>
        <w:rPr>
          <w:rFonts w:ascii="等线" w:hAnsi="等线" w:eastAsia="等线" w:cs="Arial"/>
          <w:color w:val="auto"/>
          <w:lang w:val="en-US" w:eastAsia="zh-CN" w:bidi="ar-SA"/>
        </w:rPr>
      </w:pPr>
      <w:bookmarkStart w:id="9" w:name="_Toc1213862022"/>
      <w:bookmarkStart w:id="10" w:name="_Toc461"/>
      <w:bookmarkStart w:id="11" w:name="_Toc1280031273"/>
      <w:r>
        <w:rPr>
          <w:rFonts w:ascii="等线" w:hAnsi="等线" w:cs="Arial"/>
          <w:color w:val="auto"/>
          <w:lang w:val="en-US" w:eastAsia="zh-CN" w:bidi="ar-SA"/>
        </w:rPr>
        <w:t>里仁</w:t>
      </w:r>
      <w:bookmarkEnd w:id="9"/>
      <w:bookmarkEnd w:id="10"/>
      <w:bookmarkEnd w:id="11"/>
    </w:p>
    <w:p w14:paraId="4B018069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里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（内，中。与外相反）</w:t>
      </w:r>
      <w:r>
        <w:rPr>
          <w:rFonts w:hint="eastAsia" w:ascii="华文宋体" w:hAnsi="华文宋体" w:eastAsia="华文宋体"/>
          <w:sz w:val="24"/>
          <w:szCs w:val="24"/>
        </w:rPr>
        <w:t>仁为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美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（好，善）</w:t>
      </w:r>
      <w:r>
        <w:rPr>
          <w:rFonts w:hint="eastAsia" w:ascii="华文宋体" w:hAnsi="华文宋体" w:eastAsia="华文宋体"/>
          <w:sz w:val="24"/>
          <w:szCs w:val="24"/>
        </w:rPr>
        <w:t>，择不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处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（决断；定夺）</w:t>
      </w:r>
      <w:r>
        <w:rPr>
          <w:rFonts w:hint="eastAsia" w:ascii="华文宋体" w:hAnsi="华文宋体" w:eastAsia="华文宋体"/>
          <w:sz w:val="24"/>
          <w:szCs w:val="24"/>
        </w:rPr>
        <w:t>仁，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焉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（疑问代词。相当于“怎么”“哪里”）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得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（具备）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知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（同“智”，智慧）</w:t>
      </w:r>
      <w:r>
        <w:rPr>
          <w:rFonts w:hint="eastAsia" w:ascii="华文宋体" w:hAnsi="华文宋体" w:eastAsia="华文宋体"/>
          <w:sz w:val="24"/>
          <w:szCs w:val="24"/>
        </w:rPr>
        <w:t>？”</w:t>
      </w:r>
    </w:p>
    <w:p w14:paraId="665D0B70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孔子说：“内心仁是为善，做选择时若不决之以仁，哪里具备智慧呢？”</w:t>
      </w:r>
    </w:p>
    <w:p w14:paraId="1E3FCDC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2925D597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子曰：“不仁者不可以久处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约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（穷困）</w:t>
      </w:r>
      <w:r>
        <w:rPr>
          <w:rFonts w:hint="eastAsia" w:ascii="华文宋体" w:hAnsi="华文宋体" w:eastAsia="华文宋体"/>
          <w:sz w:val="24"/>
          <w:szCs w:val="24"/>
        </w:rPr>
        <w:t>，不可以长处乐。仁者安仁，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知者利仁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（智者懂得仁的重要和好处，所以会行仁）</w:t>
      </w:r>
      <w:r>
        <w:rPr>
          <w:rFonts w:hint="eastAsia" w:ascii="华文宋体" w:hAnsi="华文宋体" w:eastAsia="华文宋体"/>
          <w:sz w:val="24"/>
          <w:szCs w:val="24"/>
        </w:rPr>
        <w:t>。”</w:t>
      </w:r>
    </w:p>
    <w:p w14:paraId="12E233C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孔子曰：“不仁者不可以长久地处于穷困，不可以长久地处于安乐。仁者安于仁，智者利用仁。”</w:t>
      </w:r>
    </w:p>
    <w:p w14:paraId="1C2A8561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F8E71D5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子曰：“唯仁者能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好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（喜好；喜爱）</w:t>
      </w:r>
      <w:r>
        <w:rPr>
          <w:rFonts w:hint="eastAsia" w:ascii="华文宋体" w:hAnsi="华文宋体" w:eastAsia="华文宋体"/>
          <w:sz w:val="24"/>
          <w:szCs w:val="24"/>
        </w:rPr>
        <w:t>人，能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恶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（讨厌，憎恨）</w:t>
      </w:r>
      <w:r>
        <w:rPr>
          <w:rFonts w:hint="eastAsia" w:ascii="华文宋体" w:hAnsi="华文宋体" w:eastAsia="华文宋体"/>
          <w:sz w:val="24"/>
          <w:szCs w:val="24"/>
        </w:rPr>
        <w:t>人。”</w:t>
      </w:r>
    </w:p>
    <w:p w14:paraId="6824A9F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孔子说：“唯有仁者能够（正确地）喜欢他人，能（正确地）憎恨他人。”</w:t>
      </w:r>
    </w:p>
    <w:p w14:paraId="4701EF6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FA30C26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苟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（如果，假使）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志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（志，意也）</w:t>
      </w:r>
      <w:r>
        <w:rPr>
          <w:rFonts w:hint="eastAsia" w:ascii="华文宋体" w:hAnsi="华文宋体" w:eastAsia="华文宋体"/>
          <w:sz w:val="24"/>
          <w:szCs w:val="24"/>
        </w:rPr>
        <w:t>于仁矣，无恶也！”</w:t>
      </w:r>
    </w:p>
    <w:p w14:paraId="4C02656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孔子说：“如果志在仁了，就没有恶行！”</w:t>
      </w:r>
    </w:p>
    <w:p w14:paraId="5AC1A7D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174FB84D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子曰：“富与贵，是人之所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欲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（想要，希望）</w:t>
      </w:r>
      <w:r>
        <w:rPr>
          <w:rFonts w:hint="eastAsia" w:ascii="华文宋体" w:hAnsi="华文宋体" w:eastAsia="华文宋体"/>
          <w:sz w:val="24"/>
          <w:szCs w:val="24"/>
        </w:rPr>
        <w:t>也；不以其道得之，不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处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（据有；占有）</w:t>
      </w:r>
      <w:r>
        <w:rPr>
          <w:rFonts w:hint="eastAsia" w:ascii="华文宋体" w:hAnsi="华文宋体" w:eastAsia="华文宋体"/>
          <w:sz w:val="24"/>
          <w:szCs w:val="24"/>
        </w:rPr>
        <w:t>也。贫与贱，是人之所恶也；不以其道去之，不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去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（抛弃，舍弃）</w:t>
      </w:r>
      <w:r>
        <w:rPr>
          <w:rFonts w:hint="eastAsia" w:ascii="华文宋体" w:hAnsi="华文宋体" w:eastAsia="华文宋体"/>
          <w:sz w:val="24"/>
          <w:szCs w:val="24"/>
        </w:rPr>
        <w:t>也。君子去仁，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恶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（wū，古同“乌”，疑问词，哪，何）</w:t>
      </w:r>
      <w:r>
        <w:rPr>
          <w:rFonts w:hint="eastAsia" w:ascii="华文宋体" w:hAnsi="华文宋体" w:eastAsia="华文宋体"/>
          <w:sz w:val="24"/>
          <w:szCs w:val="24"/>
        </w:rPr>
        <w:t>乎成名？君子无终食之间违仁，造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次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（慌忙；仓促）</w:t>
      </w:r>
      <w:r>
        <w:rPr>
          <w:rFonts w:hint="eastAsia" w:ascii="华文宋体" w:hAnsi="华文宋体" w:eastAsia="华文宋体"/>
          <w:sz w:val="24"/>
          <w:szCs w:val="24"/>
        </w:rPr>
        <w:t>必于是，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颠沛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（受磨难、挫折；贫困）</w:t>
      </w:r>
      <w:r>
        <w:rPr>
          <w:rFonts w:hint="eastAsia" w:ascii="华文宋体" w:hAnsi="华文宋体" w:eastAsia="华文宋体"/>
          <w:sz w:val="24"/>
          <w:szCs w:val="24"/>
        </w:rPr>
        <w:t>必于是。”</w:t>
      </w:r>
    </w:p>
    <w:p w14:paraId="03A63D8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富和贵，是人们所希望的，但不以正当途径得到它，（君子）不会占有；贫和贱，是人们所厌恶的，但不以正当途径消除它，（君子）不会舍弃。君子舍弃了仁，哪能成就名声呢？君子哪怕连吃一顿饭的短暂时间都不会违背仁，在仓促之间必定是这样，在颠沛之际也必定是这样。”</w:t>
      </w:r>
    </w:p>
    <w:p w14:paraId="19A8608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CD22C87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子曰：“仁远乎哉？我欲仁，斯仁至矣！”</w:t>
      </w:r>
    </w:p>
    <w:p w14:paraId="267A584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孔子说：“仁离我们远吗？我想要仁，这仁就到来了！”</w:t>
      </w:r>
    </w:p>
    <w:p w14:paraId="0575B5D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60DD6BB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子曰：“为仁由己，而由人乎哉？”</w:t>
      </w:r>
    </w:p>
    <w:p w14:paraId="1C0BC87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孔子说：“行仁全由自己，难道由别人吗？”</w:t>
      </w:r>
    </w:p>
    <w:p w14:paraId="2328579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2B7FDC2E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子曰：“我未见好仁者、恶不仁者。好仁者，无以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尚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（通“上”，超过）</w:t>
      </w:r>
      <w:r>
        <w:rPr>
          <w:rFonts w:hint="eastAsia" w:ascii="华文宋体" w:hAnsi="华文宋体" w:eastAsia="华文宋体"/>
          <w:sz w:val="24"/>
          <w:szCs w:val="24"/>
        </w:rPr>
        <w:t>之；恶不仁者，其为仁矣！不使不仁者加乎其身。有能一日用其力于仁矣乎？我未见力不足者。盖有之矣！我未之见也。”</w:t>
      </w:r>
    </w:p>
    <w:p w14:paraId="407C2421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我没有见过喜欢仁的人及憎恨不仁的人。喜欢仁的人，没有比这更好的了；憎恨不仁的人，当为仁啊！（因为他）不会身涉不仁的事。有人能在一日内把他的精力都用来在仁上吗？我没有见过（心有余而）力不足的。也许有这样的！我没有见到。”</w:t>
      </w:r>
    </w:p>
    <w:p w14:paraId="5BC2E06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6CCB4FB5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子曰：“人之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过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（过失；错误）</w:t>
      </w:r>
      <w:r>
        <w:rPr>
          <w:rFonts w:hint="eastAsia" w:ascii="华文宋体" w:hAnsi="华文宋体" w:eastAsia="华文宋体"/>
          <w:sz w:val="24"/>
          <w:szCs w:val="24"/>
        </w:rPr>
        <w:t>也，各于其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党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（知晓；解悟）</w:t>
      </w:r>
      <w:r>
        <w:rPr>
          <w:rFonts w:hint="eastAsia" w:ascii="华文宋体" w:hAnsi="华文宋体" w:eastAsia="华文宋体"/>
          <w:sz w:val="24"/>
          <w:szCs w:val="24"/>
        </w:rPr>
        <w:t>。观过，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斯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（则、就）</w:t>
      </w:r>
      <w:r>
        <w:rPr>
          <w:rFonts w:hint="eastAsia" w:ascii="华文宋体" w:hAnsi="华文宋体" w:eastAsia="华文宋体"/>
          <w:sz w:val="24"/>
          <w:szCs w:val="24"/>
        </w:rPr>
        <w:t>知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仁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（仁者，人也）</w:t>
      </w:r>
      <w:r>
        <w:rPr>
          <w:rFonts w:hint="eastAsia" w:ascii="华文宋体" w:hAnsi="华文宋体" w:eastAsia="华文宋体"/>
          <w:sz w:val="24"/>
          <w:szCs w:val="24"/>
        </w:rPr>
        <w:t>矣！”</w:t>
      </w:r>
    </w:p>
    <w:p w14:paraId="4EB9769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孔子说：“人的过错，各在其解悟。观察过错，就知（其）仁了！”</w:t>
      </w:r>
    </w:p>
    <w:p w14:paraId="72D0FEA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15D08B9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子曰：“朝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闻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（听说；知道）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道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（真理）</w:t>
      </w:r>
      <w:r>
        <w:rPr>
          <w:rFonts w:hint="eastAsia" w:ascii="华文宋体" w:hAnsi="华文宋体" w:eastAsia="华文宋体"/>
          <w:sz w:val="24"/>
          <w:szCs w:val="24"/>
        </w:rPr>
        <w:t>，夕死可矣！”</w:t>
      </w:r>
    </w:p>
    <w:p w14:paraId="1486FF3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孔子说：“早上听说真理，晚上死去可以啊！”</w:t>
      </w:r>
    </w:p>
    <w:p w14:paraId="53FAA39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3E9103A5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子曰：“士志于道，而耻恶衣恶食者，未足与议也！”</w:t>
      </w:r>
    </w:p>
    <w:p w14:paraId="7510DC4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孔子说：“士立志于求道，却因衣食差而感到羞耻，不足以与其议论（道）！”</w:t>
      </w:r>
    </w:p>
    <w:p w14:paraId="61DA621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A88FCE1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子曰：“君子之于天下也，无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适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（归向）</w:t>
      </w:r>
      <w:r>
        <w:rPr>
          <w:rFonts w:hint="eastAsia" w:ascii="华文宋体" w:hAnsi="华文宋体" w:eastAsia="华文宋体"/>
          <w:sz w:val="24"/>
          <w:szCs w:val="24"/>
        </w:rPr>
        <w:t>也，无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莫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（不能、不可）</w:t>
      </w:r>
      <w:r>
        <w:rPr>
          <w:rFonts w:hint="eastAsia" w:ascii="华文宋体" w:hAnsi="华文宋体" w:eastAsia="华文宋体"/>
          <w:sz w:val="24"/>
          <w:szCs w:val="24"/>
        </w:rPr>
        <w:t>也，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義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（公正合宜的；合乎道德规范的）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之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（承接上文得出结论，相当于“则”、“就”）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与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（亲近）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比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（亲近；和睦）</w:t>
      </w:r>
      <w:r>
        <w:rPr>
          <w:rFonts w:hint="eastAsia" w:ascii="华文宋体" w:hAnsi="华文宋体" w:eastAsia="华文宋体"/>
          <w:sz w:val="24"/>
          <w:szCs w:val="24"/>
        </w:rPr>
        <w:t>。”</w:t>
      </w:r>
    </w:p>
    <w:p w14:paraId="734ADC1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孔子说：“君子对于天下之事，没有应该做的，没有不该做的，（只要）正当合宜就亲比。”</w:t>
      </w:r>
    </w:p>
    <w:p w14:paraId="012B3C0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35FA19EC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子曰：“君子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怀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（心里存有；怀藏）</w:t>
      </w:r>
      <w:r>
        <w:rPr>
          <w:rFonts w:hint="eastAsia" w:ascii="华文宋体" w:hAnsi="华文宋体" w:eastAsia="华文宋体"/>
          <w:sz w:val="24"/>
          <w:szCs w:val="24"/>
        </w:rPr>
        <w:t>德，小人怀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土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在甲骨时代，“土”往往用作祭祀的对象，有专家认为是“土神”或“社神”。“土”是社的本字，后来加上“示”旁，就成了“社”。对于“土神”与“社神”之间的关系，虽然还有侍继续探讨，但是殷人已经把“土”作为崇拜物进行祭祀，可见在古人心中“土”的地位之高）</w:t>
      </w:r>
      <w:r>
        <w:rPr>
          <w:rFonts w:hint="eastAsia" w:ascii="华文宋体" w:hAnsi="华文宋体" w:eastAsia="华文宋体"/>
          <w:sz w:val="24"/>
          <w:szCs w:val="24"/>
        </w:rPr>
        <w:t>；君子怀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刑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（通“型”，法式，典范，榜样）</w:t>
      </w:r>
      <w:r>
        <w:rPr>
          <w:rFonts w:hint="eastAsia" w:ascii="华文宋体" w:hAnsi="华文宋体" w:eastAsia="华文宋体"/>
          <w:sz w:val="24"/>
          <w:szCs w:val="24"/>
        </w:rPr>
        <w:t>，小人怀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惠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（恩、好处）</w:t>
      </w:r>
      <w:r>
        <w:rPr>
          <w:rFonts w:hint="eastAsia" w:ascii="华文宋体" w:hAnsi="华文宋体" w:eastAsia="华文宋体"/>
          <w:sz w:val="24"/>
          <w:szCs w:val="24"/>
        </w:rPr>
        <w:t>。”</w:t>
      </w:r>
    </w:p>
    <w:p w14:paraId="6C94823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孔子说：“君子心里想着（提升）道德，小人心里想着（提升）地位；君子心里想着做好榜样，小人心中想着捞得好处。”</w:t>
      </w:r>
    </w:p>
    <w:p w14:paraId="4648E48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5D8CCB0C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子曰：“放于利而行，多怨。”</w:t>
      </w:r>
    </w:p>
    <w:p w14:paraId="7166A5F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孔子说：“纵心逐利行事，（会招致）很多怨恨。”</w:t>
      </w:r>
    </w:p>
    <w:p w14:paraId="097DECC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71FDB35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子曰：“能以礼让为国乎？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何有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（用反问表示不难）</w:t>
      </w:r>
      <w:r>
        <w:rPr>
          <w:rFonts w:hint="eastAsia" w:ascii="华文宋体" w:hAnsi="华文宋体" w:eastAsia="华文宋体"/>
          <w:sz w:val="24"/>
          <w:szCs w:val="24"/>
        </w:rPr>
        <w:t>？！不能以礼让为国，如礼何？！”</w:t>
      </w:r>
    </w:p>
    <w:p w14:paraId="0ECEC55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孔子说：“能以礼让来治国吗？有什么难的？！不能以礼让治国，为什么要礼？！”</w:t>
      </w:r>
    </w:p>
    <w:p w14:paraId="2B5A75D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16BDFD19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子曰：“不患无位，患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所以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（何以、为何）</w:t>
      </w:r>
      <w:r>
        <w:rPr>
          <w:rFonts w:hint="eastAsia" w:ascii="华文宋体" w:hAnsi="华文宋体" w:eastAsia="华文宋体"/>
          <w:sz w:val="24"/>
          <w:szCs w:val="24"/>
        </w:rPr>
        <w:t>立；不患莫己知，求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为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（被）</w:t>
      </w:r>
      <w:r>
        <w:rPr>
          <w:rFonts w:hint="eastAsia" w:ascii="华文宋体" w:hAnsi="华文宋体" w:eastAsia="华文宋体"/>
          <w:sz w:val="24"/>
          <w:szCs w:val="24"/>
        </w:rPr>
        <w:t>可知也！”</w:t>
      </w:r>
    </w:p>
    <w:p w14:paraId="1DF4129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孔子说：“不担心没有地位，担心的是何以树立（地位）；不担心谁不了解自己，追求的是有可以被别人了解的地方！”</w:t>
      </w:r>
    </w:p>
    <w:p w14:paraId="768B2A0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2059BDEC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子曰：“参乎！吾道一以贯之。”曾子曰：“唯！”子出。门人问曰：“何谓也？”曾子曰：“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夫子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（孔子弟子尊称孔子为夫子，故特指孔子。后世遂敬称老师为“夫子”）</w:t>
      </w:r>
      <w:r>
        <w:rPr>
          <w:rFonts w:hint="eastAsia" w:ascii="华文宋体" w:hAnsi="华文宋体" w:eastAsia="华文宋体"/>
          <w:sz w:val="24"/>
          <w:szCs w:val="24"/>
        </w:rPr>
        <w:t>之道，“忠恕”而已矣！”</w:t>
      </w:r>
    </w:p>
    <w:p w14:paraId="514C7AF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曾参啊！我的思路贯穿着一条主线。”曾子说：“是的！”孔子出去后，弟子们问：“怎么说啊？”曾子说：“夫子的思路，不过‘忠恕’罢了！”（“尽己之谓忠，推己之谓恕”。忠，是尽己之心，是从自我出发，对他人尽心尽力，即“己欲立而立人，己欲达而达人”；恕，是推己及人，勿将自己的意志强加于人，即“己所不欲，勿施于人”。）</w:t>
      </w:r>
    </w:p>
    <w:p w14:paraId="4FFB3E8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30F188A3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子曰：“君子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喻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（喻，告也）</w:t>
      </w:r>
      <w:r>
        <w:rPr>
          <w:rFonts w:hint="eastAsia" w:ascii="华文宋体" w:hAnsi="华文宋体" w:eastAsia="华文宋体"/>
          <w:sz w:val="24"/>
          <w:szCs w:val="24"/>
        </w:rPr>
        <w:t>于义，小人喻于利。”</w:t>
      </w:r>
    </w:p>
    <w:p w14:paraId="282EC3D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孔子说：“君子告知（原因）在义，小人告知（原因）在利。”</w:t>
      </w:r>
    </w:p>
    <w:p w14:paraId="0FA69CA0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33340D46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子曰：“见贤思齐焉，见不贤而内自省也！”</w:t>
      </w:r>
    </w:p>
    <w:p w14:paraId="58D15AA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孔子说：“见到贤者要想着（向他）看齐，见到不贤者则要向内自我反省！”</w:t>
      </w:r>
    </w:p>
    <w:p w14:paraId="0A1D7DD1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1FC5153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子曰：“事父母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几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（幾，微也，殆也）</w:t>
      </w:r>
      <w:r>
        <w:rPr>
          <w:rFonts w:hint="eastAsia" w:ascii="华文宋体" w:hAnsi="华文宋体" w:eastAsia="华文宋体"/>
          <w:sz w:val="24"/>
          <w:szCs w:val="24"/>
        </w:rPr>
        <w:t>谏。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见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（遇到；碰见）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志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（意向、抱负、决心）</w:t>
      </w:r>
      <w:r>
        <w:rPr>
          <w:rFonts w:hint="eastAsia" w:ascii="华文宋体" w:hAnsi="华文宋体" w:eastAsia="华文宋体"/>
          <w:sz w:val="24"/>
          <w:szCs w:val="24"/>
        </w:rPr>
        <w:t>不从，又敬不违，劳而不怨。”</w:t>
      </w:r>
    </w:p>
    <w:p w14:paraId="1F7718B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孔子说：“侍奉父母时看到危险就要进行劝谏。碰见意向不被听从，又要肃敬（恭敬庄重）如初、不违如初，操劳尽心且心里不怨恨。”</w:t>
      </w:r>
    </w:p>
    <w:p w14:paraId="21279F2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C44074B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子曰：“父母在，不远游，游必有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方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（确定的去处）</w:t>
      </w:r>
      <w:r>
        <w:rPr>
          <w:rFonts w:hint="eastAsia" w:ascii="华文宋体" w:hAnsi="华文宋体" w:eastAsia="华文宋体"/>
          <w:sz w:val="24"/>
          <w:szCs w:val="24"/>
        </w:rPr>
        <w:t>。”</w:t>
      </w:r>
    </w:p>
    <w:p w14:paraId="12F99B0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孔子说：“父母在世，不要离家远行。如要远行，一定要有确定的去处。”</w:t>
      </w:r>
    </w:p>
    <w:p w14:paraId="39622C8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12CFBEAB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子曰：“父母之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年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（年纪，岁数）</w:t>
      </w:r>
      <w:r>
        <w:rPr>
          <w:rFonts w:hint="eastAsia" w:ascii="华文宋体" w:hAnsi="华文宋体" w:eastAsia="华文宋体"/>
          <w:sz w:val="24"/>
          <w:szCs w:val="24"/>
        </w:rPr>
        <w:t>，不可不知也！一则以喜，一则以惧。”</w:t>
      </w:r>
    </w:p>
    <w:p w14:paraId="76E9FA3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孔子说：“父母的年纪，不可不知！一方面为他们增寿而高兴，一方面为他们年高而恐惧。”</w:t>
      </w:r>
    </w:p>
    <w:p w14:paraId="07804F0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8D1C034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子曰：“古者言之不出，耻躬之不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逮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（及、赶上、达到）</w:t>
      </w:r>
      <w:r>
        <w:rPr>
          <w:rFonts w:hint="eastAsia" w:ascii="华文宋体" w:hAnsi="华文宋体" w:eastAsia="华文宋体"/>
          <w:sz w:val="24"/>
          <w:szCs w:val="24"/>
        </w:rPr>
        <w:t>也！”</w:t>
      </w:r>
    </w:p>
    <w:p w14:paraId="6136006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孔子说：“古人话不说出来，（因）耻于自身不能达到（行不及言）！”</w:t>
      </w:r>
    </w:p>
    <w:p w14:paraId="11CE8A2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6B122701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子曰：“以约失之者，鲜矣！”</w:t>
      </w:r>
    </w:p>
    <w:p w14:paraId="5079831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孔子说：“因（自我）约束有过失的情况，少啊！”</w:t>
      </w:r>
    </w:p>
    <w:p w14:paraId="5DEE8DA0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200AF4B3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子曰：“君子欲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讷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（nè，讷，言难也）</w:t>
      </w:r>
      <w:r>
        <w:rPr>
          <w:rFonts w:hint="eastAsia" w:ascii="华文宋体" w:hAnsi="华文宋体" w:eastAsia="华文宋体"/>
          <w:sz w:val="24"/>
          <w:szCs w:val="24"/>
        </w:rPr>
        <w:t>于言，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而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（然而、但是、却。表转折之意）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敏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（勤勉）</w:t>
      </w:r>
      <w:r>
        <w:rPr>
          <w:rFonts w:hint="eastAsia" w:ascii="华文宋体" w:hAnsi="华文宋体" w:eastAsia="华文宋体"/>
          <w:sz w:val="24"/>
          <w:szCs w:val="24"/>
        </w:rPr>
        <w:t>于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行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（做、从事）</w:t>
      </w:r>
      <w:r>
        <w:rPr>
          <w:rFonts w:hint="eastAsia" w:ascii="华文宋体" w:hAnsi="华文宋体" w:eastAsia="华文宋体"/>
          <w:sz w:val="24"/>
          <w:szCs w:val="24"/>
        </w:rPr>
        <w:t>。”</w:t>
      </w:r>
    </w:p>
    <w:p w14:paraId="4518153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孔子说：“君子希望在说话时谨慎，但是在做事时勤勉。”</w:t>
      </w:r>
    </w:p>
    <w:p w14:paraId="6CD03FB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A9F2FE1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子曰：“德不孤，必有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邻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（近也，亲也）</w:t>
      </w:r>
      <w:r>
        <w:rPr>
          <w:rFonts w:hint="eastAsia" w:ascii="华文宋体" w:hAnsi="华文宋体" w:eastAsia="华文宋体"/>
          <w:sz w:val="24"/>
          <w:szCs w:val="24"/>
        </w:rPr>
        <w:t>。”</w:t>
      </w:r>
    </w:p>
    <w:p w14:paraId="13D989E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孔子说：“有道德不会孤单，必有（与之）亲近者。”</w:t>
      </w:r>
    </w:p>
    <w:p w14:paraId="1F3D6A8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2D32632F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子游曰：“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事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（侍奉）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君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（周代“君”主要指朝廷官员及诸侯国、方国的首领）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数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（shǔ，数，责也。数落；责备，列举过错）</w:t>
      </w:r>
      <w:r>
        <w:rPr>
          <w:rFonts w:hint="eastAsia" w:ascii="华文宋体" w:hAnsi="华文宋体" w:eastAsia="华文宋体"/>
          <w:sz w:val="24"/>
          <w:szCs w:val="24"/>
        </w:rPr>
        <w:t>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斯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（“斯”假借为“此”，这，这个）</w:t>
      </w:r>
      <w:r>
        <w:rPr>
          <w:rFonts w:hint="eastAsia" w:ascii="华文宋体" w:hAnsi="华文宋体" w:eastAsia="华文宋体"/>
          <w:sz w:val="24"/>
          <w:szCs w:val="24"/>
        </w:rPr>
        <w:t>辱矣；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朋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（朋友）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友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（结交）</w:t>
      </w:r>
      <w:r>
        <w:rPr>
          <w:rFonts w:hint="eastAsia" w:ascii="华文宋体" w:hAnsi="华文宋体" w:eastAsia="华文宋体"/>
          <w:sz w:val="24"/>
          <w:szCs w:val="24"/>
        </w:rPr>
        <w:t>数，斯疏矣。”</w:t>
      </w:r>
    </w:p>
    <w:p w14:paraId="12BCA7D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子游说：“侍奉君主时直接数落（过错），这会招致侮辱；朋友结交时直接数落（过错），这会导致疏远。”</w:t>
      </w:r>
    </w:p>
    <w:p w14:paraId="662C241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3A716967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子贡问友。子曰：“忠告而善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道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（引导，疏导）</w:t>
      </w:r>
      <w:r>
        <w:rPr>
          <w:rFonts w:hint="eastAsia" w:ascii="华文宋体" w:hAnsi="华文宋体" w:eastAsia="华文宋体"/>
          <w:sz w:val="24"/>
          <w:szCs w:val="24"/>
        </w:rPr>
        <w:t>之，不可则止，毋自辱焉。”</w:t>
      </w:r>
    </w:p>
    <w:p w14:paraId="22EE0A1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子贡问结交。孔子说：“衷心劝告且好好引导（对方），不可接受则停止，不要自取其辱。”</w:t>
      </w:r>
    </w:p>
    <w:p w14:paraId="611E36B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BC68FB5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子曰：“所谓大臣者，以道事君，不可则止。”</w:t>
      </w:r>
    </w:p>
    <w:p w14:paraId="2CFACB7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孔子说：“所谓大臣，应以道侍奉君主，不可则停止（侍奉）。”</w:t>
      </w:r>
    </w:p>
    <w:p w14:paraId="36FA67C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1963F75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子路问事君。子曰：“勿欺也，而犯之。”</w:t>
      </w:r>
    </w:p>
    <w:p w14:paraId="5A7B383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子路问侍奉君主。孔子说：“不要欺骗，而应犯言直谏。”</w:t>
      </w:r>
    </w:p>
    <w:p w14:paraId="14A4F9E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5EACDA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57E16B1A">
      <w:pPr>
        <w:pStyle w:val="2"/>
        <w:widowControl w:val="0"/>
        <w:suppressAutoHyphens/>
        <w:bidi w:val="0"/>
        <w:spacing w:line="360" w:lineRule="auto"/>
        <w:ind w:firstLineChars="200"/>
        <w:jc w:val="center"/>
        <w:rPr>
          <w:rFonts w:ascii="等线" w:hAnsi="等线" w:eastAsia="等线" w:cs="Arial"/>
          <w:color w:val="auto"/>
          <w:lang w:val="en-US" w:eastAsia="zh-CN" w:bidi="ar-SA"/>
        </w:rPr>
      </w:pPr>
      <w:bookmarkStart w:id="12" w:name="_Toc3079"/>
      <w:bookmarkStart w:id="13" w:name="_Toc854727911"/>
      <w:bookmarkStart w:id="14" w:name="_Toc1683700512"/>
      <w:r>
        <w:rPr>
          <w:rFonts w:ascii="等线" w:hAnsi="等线" w:cs="Arial"/>
          <w:color w:val="auto"/>
          <w:lang w:val="en-US" w:eastAsia="zh-CN" w:bidi="ar-SA"/>
        </w:rPr>
        <w:t>公冶长</w:t>
      </w:r>
      <w:bookmarkEnd w:id="12"/>
      <w:bookmarkEnd w:id="13"/>
      <w:bookmarkEnd w:id="14"/>
    </w:p>
    <w:p w14:paraId="2A71C646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子谓公冶长：“可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妻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（以女嫁人）</w:t>
      </w:r>
      <w:r>
        <w:rPr>
          <w:rFonts w:hint="eastAsia" w:ascii="华文宋体" w:hAnsi="华文宋体" w:eastAsia="华文宋体"/>
          <w:sz w:val="24"/>
          <w:szCs w:val="24"/>
        </w:rPr>
        <w:t>也！虽在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缧绁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（捆绑犯人的黑绳索。借指监狱；囚禁）</w:t>
      </w:r>
      <w:r>
        <w:rPr>
          <w:rFonts w:hint="eastAsia" w:ascii="华文宋体" w:hAnsi="华文宋体" w:eastAsia="华文宋体"/>
          <w:sz w:val="24"/>
          <w:szCs w:val="24"/>
        </w:rPr>
        <w:t>之中，非其罪也！”以其子妻之。</w:t>
      </w:r>
    </w:p>
    <w:p w14:paraId="503A39B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孔子评论公冶长说：“可以把女儿嫁给他！虽然在牢狱之中（呆过），却不是他的罪过！”然后把女儿嫁给了他。</w:t>
      </w:r>
    </w:p>
    <w:p w14:paraId="61C7420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63581FC5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子谓南容：“邦有道，不废；邦无道，免于刑戮。”以其兄之子妻之。</w:t>
      </w:r>
    </w:p>
    <w:p w14:paraId="316AEE5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评论南容说：“国家政治清明，他不会被废弃不用；国家政治黑暗，他也能免于刑罚和杀戮。”于是把兄长的女儿嫁给了他。（孔子赞南容兼具用世之才与避祸之智，既能在治世有所作为，又能在乱世全身远害，这是儒家“用之则行，舍之则藏”的处世智慧，也体现孔子择婿重德才与慎重的态度。）</w:t>
      </w:r>
    </w:p>
    <w:p w14:paraId="6631356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5DEA4B37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子谓子贱：“君子哉若人！鲁无君子者，斯焉取斯？”</w:t>
      </w:r>
    </w:p>
    <w:p w14:paraId="450673F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评论宓子贱说：“这人真是个君子啊！如果鲁国没有君子，他从哪里学到这样的品德呢？”（孔子既盛赞子贱德行高尚，又强调环境熏陶的作用。鲁国本是礼义之邦，多君子贤人，子贱的修养正是在这种氛围中滋养而成。这体现儒家重视师友砥砺、风气浸染的教育观，也间接褒扬了鲁国的文化土壤。）</w:t>
      </w:r>
    </w:p>
    <w:p w14:paraId="0A8611B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1FC3F6B8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子贡问曰：“赐也何如？”子曰：“女，器也。”曰：“何器也？”曰：“瑚琏也。”</w:t>
      </w:r>
    </w:p>
    <w:p w14:paraId="67123CC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子贡问孔子：“我这个人怎么样？”孔子说：“你，像一种器具。”子贡问：“什么器具呢？”孔子说：“是宗庙里盛放祭品的瑚琏。”（表面是夸：瑚琏是高级礼器，肯定子贡是栋梁之才，有治国之能。子贡后来也确实成为外交家、富商。隐含局限：孔子曾说“君子不器”。称子贡为“器”，既赞其实用才干，也委婉指出他尚未达到“不器”的最高境界〔即缺乏通达应变、融汇贯通的君子之德〕。这是孔子对爱徒的既有期许又有点拨的微妙评价。）</w:t>
      </w:r>
    </w:p>
    <w:p w14:paraId="36E5CCA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4D034F8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宓子贱为单父宰，辞于夫子。夫子曰：“毋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逆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（抗拒；拒绝）</w:t>
      </w:r>
      <w:r>
        <w:rPr>
          <w:rFonts w:hint="eastAsia" w:ascii="华文宋体" w:hAnsi="华文宋体" w:eastAsia="华文宋体"/>
          <w:sz w:val="24"/>
          <w:szCs w:val="24"/>
        </w:rPr>
        <w:t>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距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（古同“拒”，抵抗）</w:t>
      </w:r>
      <w:r>
        <w:rPr>
          <w:rFonts w:hint="eastAsia" w:ascii="华文宋体" w:hAnsi="华文宋体" w:eastAsia="华文宋体"/>
          <w:sz w:val="24"/>
          <w:szCs w:val="24"/>
        </w:rPr>
        <w:t>也，毋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妄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（妄，乱也）</w:t>
      </w:r>
      <w:r>
        <w:rPr>
          <w:rFonts w:hint="eastAsia" w:ascii="华文宋体" w:hAnsi="华文宋体" w:eastAsia="华文宋体"/>
          <w:sz w:val="24"/>
          <w:szCs w:val="24"/>
        </w:rPr>
        <w:t>而许也；许之则失守，距之则闭塞。譬如高山深渊，仰之不可极，度之不可测也。”</w:t>
      </w:r>
    </w:p>
    <w:p w14:paraId="4DB6FB6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宓子贱被任命为单父的主官，向夫子辞行。孔夫子说：“不要抗拒拒绝，不要胡乱应许。（胡乱）应许则会丧失主见，（抗拒）拒绝则会闭塞言路。要像高山深渊那样，使人仰望却看不到顶，使人窥探却测不到底。”（为政者新到一地、一单位，一切不要急于表态，广开言路，却不拒不许，这应是正确的态度。）</w:t>
      </w:r>
    </w:p>
    <w:p w14:paraId="0A75204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8D98D38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或曰：“雍也仁而不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佞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（善辩，巧言谄媚）</w:t>
      </w:r>
      <w:r>
        <w:rPr>
          <w:rFonts w:hint="eastAsia" w:ascii="华文宋体" w:hAnsi="华文宋体" w:eastAsia="华文宋体"/>
          <w:sz w:val="24"/>
          <w:szCs w:val="24"/>
        </w:rPr>
        <w:t>。”子曰：“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焉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（哪里或那里）</w:t>
      </w:r>
      <w:r>
        <w:rPr>
          <w:rFonts w:hint="eastAsia" w:ascii="华文宋体" w:hAnsi="华文宋体" w:eastAsia="华文宋体"/>
          <w:sz w:val="24"/>
          <w:szCs w:val="24"/>
        </w:rPr>
        <w:t>用佞？御人以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口给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（口才敏捷，能言善辩）</w:t>
      </w:r>
      <w:r>
        <w:rPr>
          <w:rFonts w:hint="eastAsia" w:ascii="华文宋体" w:hAnsi="华文宋体" w:eastAsia="华文宋体"/>
          <w:sz w:val="24"/>
          <w:szCs w:val="24"/>
        </w:rPr>
        <w:t>，屡憎于人。不知其仁，焉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用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（需要）</w:t>
      </w:r>
      <w:r>
        <w:rPr>
          <w:rFonts w:hint="eastAsia" w:ascii="华文宋体" w:hAnsi="华文宋体" w:eastAsia="华文宋体"/>
          <w:sz w:val="24"/>
          <w:szCs w:val="24"/>
        </w:rPr>
        <w:t>佞？”</w:t>
      </w:r>
    </w:p>
    <w:p w14:paraId="0AAA102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有人说：“冉雍仁但不善辩。”孔子说：“哪里需要善辩呢？以能言善辩来御人，会屡次被人憎恶。不知道冉雍的仁，（仁）哪里需要善辩？”</w:t>
      </w:r>
    </w:p>
    <w:p w14:paraId="56D42F0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697CA7E4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子使漆雕开仕。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对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（对，答也）</w:t>
      </w:r>
      <w:r>
        <w:rPr>
          <w:rFonts w:hint="eastAsia" w:ascii="华文宋体" w:hAnsi="华文宋体" w:eastAsia="华文宋体"/>
          <w:sz w:val="24"/>
          <w:szCs w:val="24"/>
        </w:rPr>
        <w:t>曰：“吾斯之未能信。”子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说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（古同“悦”）</w:t>
      </w:r>
      <w:r>
        <w:rPr>
          <w:rFonts w:hint="eastAsia" w:ascii="华文宋体" w:hAnsi="华文宋体" w:eastAsia="华文宋体"/>
          <w:sz w:val="24"/>
          <w:szCs w:val="24"/>
        </w:rPr>
        <w:t>。</w:t>
      </w:r>
    </w:p>
    <w:p w14:paraId="6ADC59F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孔子让漆雕开去做官，漆雕开回答说：“我对这个没能有信心。”孔子（听了）很高兴。</w:t>
      </w:r>
    </w:p>
    <w:p w14:paraId="1015FE5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65646BD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子曰：“道不行，乘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桴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（fú，木筏）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浮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（漂流）</w:t>
      </w:r>
      <w:r>
        <w:rPr>
          <w:rFonts w:hint="eastAsia" w:ascii="华文宋体" w:hAnsi="华文宋体" w:eastAsia="华文宋体"/>
          <w:sz w:val="24"/>
          <w:szCs w:val="24"/>
        </w:rPr>
        <w:t>于海，从我者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其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（也许；大概）</w:t>
      </w:r>
      <w:r>
        <w:rPr>
          <w:rFonts w:hint="eastAsia" w:ascii="华文宋体" w:hAnsi="华文宋体" w:eastAsia="华文宋体"/>
          <w:sz w:val="24"/>
          <w:szCs w:val="24"/>
        </w:rPr>
        <w:t>由与！”子路闻之喜。子曰：“由也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好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（真，的确）</w:t>
      </w:r>
      <w:r>
        <w:rPr>
          <w:rFonts w:hint="eastAsia" w:ascii="华文宋体" w:hAnsi="华文宋体" w:eastAsia="华文宋体"/>
          <w:sz w:val="24"/>
          <w:szCs w:val="24"/>
        </w:rPr>
        <w:t>勇过我，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无所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（没有地方；没有处所）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取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（接受、收受）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材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(通“才”，才能，能力)</w:t>
      </w:r>
      <w:r>
        <w:rPr>
          <w:rFonts w:hint="eastAsia" w:ascii="华文宋体" w:hAnsi="华文宋体" w:eastAsia="华文宋体"/>
          <w:sz w:val="24"/>
          <w:szCs w:val="24"/>
        </w:rPr>
        <w:t>。”</w:t>
      </w:r>
    </w:p>
    <w:p w14:paraId="375627F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孔子说：“（政治）思路不能施行，乘木筏漂流到海上去，跟随我的人也许是仲由吧！”子路听了很高兴。孔子说：“仲由的确勇敢超过我，却没有地方接受其才能。”</w:t>
      </w:r>
    </w:p>
    <w:p w14:paraId="464FA03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51989D23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孟武伯问：“子路仁乎？”子曰：“不知也。”又问，子曰：“由也，千乘之国，可使治其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赋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（兵，军队）</w:t>
      </w:r>
      <w:r>
        <w:rPr>
          <w:rFonts w:hint="eastAsia" w:ascii="华文宋体" w:hAnsi="华文宋体" w:eastAsia="华文宋体"/>
          <w:sz w:val="24"/>
          <w:szCs w:val="24"/>
        </w:rPr>
        <w:t>也，不知其仁也。”“求也何如？”子曰：“求也，千室之邑、百乘之家，可使为之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宰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（家臣的长官）</w:t>
      </w:r>
      <w:r>
        <w:rPr>
          <w:rFonts w:hint="eastAsia" w:ascii="华文宋体" w:hAnsi="华文宋体" w:eastAsia="华文宋体"/>
          <w:sz w:val="24"/>
          <w:szCs w:val="24"/>
        </w:rPr>
        <w:t>也，不知其仁也。”“赤也何如？”子曰：“赤也，束带立于朝，可使与宾客言也，不知其仁也。”</w:t>
      </w:r>
    </w:p>
    <w:p w14:paraId="245D532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孟武伯问：“子路仁吗？”孔子说：“不知道。”孟武伯又问一遍。孔子说：“仲由，具备千辆兵车的大国，可以让他治理军队，（但）不知道其仁。”又问：“冉求怎么样？”孔子说：“冉求呢，千户规模的大邑、具备兵车百辆的大夫封地，可以让他当总管，（但）不知道其仁。”孟武伯继续问：“公西赤怎么样？”孔子说：“公西赤呢，穿上礼服站在朝廷上，可以让他和宾客会谈（负责外交），（但）不知道其仁。”（仁人一定是人才，人才不一定是仁人。）</w:t>
      </w:r>
    </w:p>
    <w:p w14:paraId="40D05C3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16F2C5E1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子谓子贡曰：“女与回也，孰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愈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（胜过、高明）</w:t>
      </w:r>
      <w:r>
        <w:rPr>
          <w:rFonts w:hint="eastAsia" w:ascii="华文宋体" w:hAnsi="华文宋体" w:eastAsia="华文宋体"/>
          <w:sz w:val="24"/>
          <w:szCs w:val="24"/>
        </w:rPr>
        <w:t>？”对曰：“赐也，何敢望回？回也，闻一以知十；赐也，闻一以知二。”子曰：“弗如也，吾与女弗如也！”</w:t>
      </w:r>
    </w:p>
    <w:p w14:paraId="57DCF0B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孔子对子贡说：“你和颜回，谁更高明？”子贡回答：“我端木赐，哪敢跟颜回比？颜回，听到一件事能推知十件事；我端木赐，听到一件事只能推知两件事。”孔子说：“是不如他，我和你都不如他啊！”</w:t>
      </w:r>
    </w:p>
    <w:p w14:paraId="11E4CF9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1ABB2B3E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宰予昼寝。子曰：“朽木不可雕也，粪土之墙不可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杇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（wū，粉刷）</w:t>
      </w:r>
      <w:r>
        <w:rPr>
          <w:rFonts w:hint="eastAsia" w:ascii="华文宋体" w:hAnsi="华文宋体" w:eastAsia="华文宋体"/>
          <w:sz w:val="24"/>
          <w:szCs w:val="24"/>
        </w:rPr>
        <w:t>也。于予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与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（类；同类）</w:t>
      </w:r>
      <w:r>
        <w:rPr>
          <w:rFonts w:hint="eastAsia" w:ascii="华文宋体" w:hAnsi="华文宋体" w:eastAsia="华文宋体"/>
          <w:sz w:val="24"/>
          <w:szCs w:val="24"/>
        </w:rPr>
        <w:t>何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诛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（责罚）</w:t>
      </w:r>
      <w:r>
        <w:rPr>
          <w:rFonts w:hint="eastAsia" w:ascii="华文宋体" w:hAnsi="华文宋体" w:eastAsia="华文宋体"/>
          <w:sz w:val="24"/>
          <w:szCs w:val="24"/>
        </w:rPr>
        <w:t>？”子曰：“始吾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于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（对、对于）</w:t>
      </w:r>
      <w:r>
        <w:rPr>
          <w:rFonts w:hint="eastAsia" w:ascii="华文宋体" w:hAnsi="华文宋体" w:eastAsia="华文宋体"/>
          <w:sz w:val="24"/>
          <w:szCs w:val="24"/>
        </w:rPr>
        <w:t>人也，听其言而信其行；今吾于人也，听其言而观其行。于予与改是！”</w:t>
      </w:r>
    </w:p>
    <w:p w14:paraId="1674BBB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宰予白天睡觉。孔子说：“腐朽的木头不可雕刻，污秽的墙壁不可粉刷。对于宰予这类人何必责罚呢？”孔子说：“刚开始我对于人呢，听其言就信其行；现在我对于人，听其言但观其行，是宰予让我改变了这个！”</w:t>
      </w:r>
    </w:p>
    <w:p w14:paraId="612CA1A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3616A5FF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子曰：“吾未见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刚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（刚，强也）</w:t>
      </w:r>
      <w:r>
        <w:rPr>
          <w:rFonts w:hint="eastAsia" w:ascii="华文宋体" w:hAnsi="华文宋体" w:eastAsia="华文宋体"/>
          <w:sz w:val="24"/>
          <w:szCs w:val="24"/>
        </w:rPr>
        <w:t>者。”或对曰：“申枨。”子曰：“枨也欲，焉得刚？”</w:t>
      </w:r>
    </w:p>
    <w:p w14:paraId="3214DAB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孔子说：“我没有见过刚强的人。”有人回答说：“申枨。”孔子说：“申枨同样多欲，哪里能够刚强？”（无欲则刚！）</w:t>
      </w:r>
    </w:p>
    <w:p w14:paraId="0ADFD59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673570E1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子贡曰：“我不欲人之加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诸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（代人，代事，代物，相当于“之”）</w:t>
      </w:r>
      <w:r>
        <w:rPr>
          <w:rFonts w:hint="eastAsia" w:ascii="华文宋体" w:hAnsi="华文宋体" w:eastAsia="华文宋体"/>
          <w:sz w:val="24"/>
          <w:szCs w:val="24"/>
        </w:rPr>
        <w:t>我也，吾亦欲无加诸人。”子曰：“赐也，非尔所及也。”</w:t>
      </w:r>
    </w:p>
    <w:p w14:paraId="79959F8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子贡说：“我不想别人强加事情给我啊，我也想不强加事情给别人。”孔子说：“端木赐啊，不是你所能达到的。”（什么是纷争？纷争就是意图强加于人。）</w:t>
      </w:r>
    </w:p>
    <w:p w14:paraId="1B8F65E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06FAB4D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子贡曰：“夫子之文章，可得而闻也；夫子之言性与天道，不可得而闻也。”</w:t>
      </w:r>
    </w:p>
    <w:p w14:paraId="4D95E43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子贡说：“老师关于礼乐文献、典章制度方面的学问，我们能够听到并学到；但老师关于人性和天道的言论，我们却很少能听到。”（子贡的观察：孔子教学偏重现实人伦与治世之学〔如礼、政、文史〕，而对抽象的本体论〔性、天命〕则慎言，这与《论语》中“未能事人，焉能事鬼”等记载一致。儒家务实倾向：孔子重视“切问而近思”，主张从日用常行中体悟天道，而非空谈玄理。但“不可得闻”也未必是孔子不懂，而是因材施教；对多数弟子暂不深谈，以免流于虚妄。子贡的谦逊与无奈：作为聪慧弟子，他察觉老师有所保留，既表达敬仰，也隐含对更高智慧的向往。）</w:t>
      </w:r>
    </w:p>
    <w:p w14:paraId="063C826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A02A0A3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子路有闻，未之能行，唯恐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有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（通“又”）</w:t>
      </w:r>
      <w:r>
        <w:rPr>
          <w:rFonts w:hint="eastAsia" w:ascii="华文宋体" w:hAnsi="华文宋体" w:eastAsia="华文宋体"/>
          <w:sz w:val="24"/>
          <w:szCs w:val="24"/>
        </w:rPr>
        <w:t>闻。</w:t>
      </w:r>
    </w:p>
    <w:p w14:paraId="5E6A935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子路听到一个道理，如果还没能去实行，就唯恐又听到新的道理。（子路的性格特点：凸显子路勇于践行、知行合一的作风。他视“闻”与“行”为紧密链条，闻必求行，不行则不安，甚至怕新闻打断旧行的落实。儒家的实践精神：呼应孔子“先行其言而后从之”“敏于行而讷于言”的主张，强调行重于知，学贵在躬行，而非贪多务得。生动侧写：这短短一句将子路急切、耿直、执行力强的形象刻画得淋漓尽致，也体现孔子弟子们对“学”与“习”关系的真实体悟。）</w:t>
      </w:r>
    </w:p>
    <w:p w14:paraId="282122D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6FEA8B4E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子贡问曰：“孔文子何以谓之‘文’也？”子曰：“敏而好学，不耻下问，是以谓之‘文’也！”</w:t>
      </w:r>
    </w:p>
    <w:p w14:paraId="581CB64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子贡问：“孔文子（孔圉）为什么称之为‘文’？”孔子说：“（他）勤敏好学，不耻下问，所以称之为‘文’啊！”</w:t>
      </w:r>
    </w:p>
    <w:p w14:paraId="31536FF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65305FF9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子谓子产：“有君子之道四焉：其行己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也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（用于句中，表示停顿语气）</w:t>
      </w:r>
      <w:r>
        <w:rPr>
          <w:rFonts w:hint="eastAsia" w:ascii="华文宋体" w:hAnsi="华文宋体" w:eastAsia="华文宋体"/>
          <w:sz w:val="24"/>
          <w:szCs w:val="24"/>
        </w:rPr>
        <w:t>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恭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（恭，肃也）</w:t>
      </w:r>
      <w:r>
        <w:rPr>
          <w:rFonts w:hint="eastAsia" w:ascii="华文宋体" w:hAnsi="华文宋体" w:eastAsia="华文宋体"/>
          <w:sz w:val="24"/>
          <w:szCs w:val="24"/>
        </w:rPr>
        <w:t>；其事上也，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敬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（恭，肃也）</w:t>
      </w:r>
      <w:r>
        <w:rPr>
          <w:rFonts w:hint="eastAsia" w:ascii="华文宋体" w:hAnsi="华文宋体" w:eastAsia="华文宋体"/>
          <w:sz w:val="24"/>
          <w:szCs w:val="24"/>
        </w:rPr>
        <w:t>；其养民也，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惠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（惠赠；给予好处）</w:t>
      </w:r>
      <w:r>
        <w:rPr>
          <w:rFonts w:hint="eastAsia" w:ascii="华文宋体" w:hAnsi="华文宋体" w:eastAsia="华文宋体"/>
          <w:sz w:val="24"/>
          <w:szCs w:val="24"/>
        </w:rPr>
        <w:t>；其使民也，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义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（公正合宜的；合乎道德规范的）</w:t>
      </w:r>
      <w:r>
        <w:rPr>
          <w:rFonts w:hint="eastAsia" w:ascii="华文宋体" w:hAnsi="华文宋体" w:eastAsia="华文宋体"/>
          <w:sz w:val="24"/>
          <w:szCs w:val="24"/>
        </w:rPr>
        <w:t>。”</w:t>
      </w:r>
    </w:p>
    <w:p w14:paraId="7255479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孔子评论子产时说：“有君子之道四种：其自身行为，恭肃（谦恭肃穆）；其侍奉上级，肃敬（恭敬庄重）；其教养民众，恩惠；其役使民众，正当合宜。”</w:t>
      </w:r>
    </w:p>
    <w:p w14:paraId="455A23E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922CBB8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子曰：“晏平仲善与人交，久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而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（néng，通“能”，能够）</w:t>
      </w:r>
      <w:r>
        <w:rPr>
          <w:rFonts w:hint="eastAsia" w:ascii="华文宋体" w:hAnsi="华文宋体" w:eastAsia="华文宋体"/>
          <w:sz w:val="24"/>
          <w:szCs w:val="24"/>
        </w:rPr>
        <w:t>敬之。”</w:t>
      </w:r>
    </w:p>
    <w:p w14:paraId="66E5E20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孔子说：“晏平仲善与人交往，（交往）久了能够敬重如初。”</w:t>
      </w:r>
    </w:p>
    <w:p w14:paraId="0373B3B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3D704EE9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子曰：“臧文仲居蔡，山节藻棁，何如其知也？”</w:t>
      </w:r>
    </w:p>
    <w:p w14:paraId="2539F82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臧文仲给大乌龟盖了间房子，屋梁上的斗拱雕刻成山的形状，短柱上绘着水草花纹（这明明是国君宗庙的装饰），他这个人怎么能算有智慧呢？”（表面骂僭越，深层批“不智”：臧文仲虽为鲁国贤臣，却用越级礼制供奉一只乌龟，在孔子看来这是谄媚神灵、违礼妄为。真正的智者应明礼守分、重人事而轻鬼神，他却颠倒轻重，所以孔子讽刺其“智”有问题。儒家礼治思想：孔子强调“礼”是秩序根本，僭礼行为不仅是个人失当，更会败坏社会纲纪。由此可知，孔子评价“智”，标准不在才能，而在是否合乎道义与礼制。）</w:t>
      </w:r>
    </w:p>
    <w:p w14:paraId="652AD25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5C2C7E0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张问曰：“令尹子文三仕为令尹，无喜色，三已之无愠色，旧令尹之政必以告新令尹，何如？”子曰：“忠矣！”曰：“仁矣乎？”曰：“未知，焉得仁？”“崔子弑齐君，陈文子有马十乘，弃而违之。至于他邦，则曰：‘犹吾大夫崔子也。’违之。之一邦，则又曰：‘犹吾大夫崔子也。’违之，何如？”子曰：“清矣。”曰：“仁矣乎？”曰：“未知，焉得仁？”</w:t>
      </w:r>
    </w:p>
    <w:p w14:paraId="2B8C8F7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子张问孔子：“令尹子文三次出任令尹（楚国宰相），没有显出高兴的神色；三次被免职，也没有恼怒的神色。他离任时，一定把自己任内的政务详细告知新令尹。您看这人怎样？”孔子说：“算得上忠了！”子张问：“算得上仁吗？”孔子说：“不知道，这怎么能算仁呢？”子张又问：“崔杼杀了齐庄公，陈文子家有四十匹马（指财富丰厚），却舍弃家产离开齐国。到了别的国家，他说：‘这里的大夫也像我们国的崔子一样。’于是又离开。再到另一个国家，又说：‘也像崔子一样。’又离开了。您看这人怎样？”孔子说：“算得上清高了。”子张问：“算得上仁吗？”孔子说：“不知道，这怎么能算仁呢？”（“未知”的深意：并非孔子不知答案，而是有意不轻许“仁”，既是对弟子的提醒〔不要轻易以局部代全体〕，也体现他对“仁”这一最高境界的敬畏与严谨。）</w:t>
      </w:r>
    </w:p>
    <w:p w14:paraId="28E221F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BD3DB72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季文子三思而后行。子闻之，曰：“再，斯可矣。”</w:t>
      </w:r>
    </w:p>
    <w:p w14:paraId="0BACE49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季文子三思而后行。孔子听闻了，说：“再次（思考），这就可以了。”</w:t>
      </w:r>
    </w:p>
    <w:p w14:paraId="49E8516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BF5CED3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子曰：“宁武子，邦有道则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知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（“智”的古字）</w:t>
      </w:r>
      <w:r>
        <w:rPr>
          <w:rFonts w:hint="eastAsia" w:ascii="华文宋体" w:hAnsi="华文宋体" w:eastAsia="华文宋体"/>
          <w:sz w:val="24"/>
          <w:szCs w:val="24"/>
        </w:rPr>
        <w:t>，邦无道则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愚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（愚，戆也。憨厚而刚直）</w:t>
      </w:r>
      <w:r>
        <w:rPr>
          <w:rFonts w:hint="eastAsia" w:ascii="华文宋体" w:hAnsi="华文宋体" w:eastAsia="华文宋体"/>
          <w:sz w:val="24"/>
          <w:szCs w:val="24"/>
        </w:rPr>
        <w:t>。其知可及也，其愚不可及也！”</w:t>
      </w:r>
    </w:p>
    <w:p w14:paraId="39802BF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孔子说：“宁武子，国家有道则智慧，国家无道则戆直（憨厚而刚直）。其智慧可以达到，其戆直不可以达到啊！”</w:t>
      </w:r>
    </w:p>
    <w:p w14:paraId="7B4255E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65AC84A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子在陈，曰：“归与！归与！吾党之小子狂简，斐然成章，不知所以裁之。”</w:t>
      </w:r>
    </w:p>
    <w:p w14:paraId="1947A22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在陈国时，感叹说：“回去吧！回去吧！我家乡的那些学生们志向远大但行事粗率，文采斐然却不知如何自我节制（裁剪自己）。”（晚年归乡的伏笔：此叹后不久，孔子结束周游返鲁，专心整理典籍并系统教导弟子，这“归与”之叹正是他最终归宿的思想铺垫。）</w:t>
      </w:r>
    </w:p>
    <w:p w14:paraId="48BF4F1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EF6BFE5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子曰：“伯夷、叔齐不念旧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恶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（è 恶，过也）</w:t>
      </w:r>
      <w:r>
        <w:rPr>
          <w:rFonts w:hint="eastAsia" w:ascii="华文宋体" w:hAnsi="华文宋体" w:eastAsia="华文宋体"/>
          <w:sz w:val="24"/>
          <w:szCs w:val="24"/>
        </w:rPr>
        <w:t>，怨是用希！”</w:t>
      </w:r>
    </w:p>
    <w:p w14:paraId="3527F97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伯夷、叔齐不记恨别人过去的过错，因此他们心中的怨恨就很少！”（宽恕与内心安宁：孔子强调“不念旧恶”是君子修养，放下对他人的记恨，本质上是对自己心灵的解脱〔“怨”先指内怨〕。伯夷、叔齐让国、守义，其行为本身就出于至公，故不积私怨。孔子并不否认怨的存在，但主张以“不念”化解，而非强压或伪装，体现儒家中庸包容的处世智慧。）</w:t>
      </w:r>
    </w:p>
    <w:p w14:paraId="159AB690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591F357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子曰：“孰谓微生高直？或乞醯焉，乞诸其邻而与之。”</w:t>
      </w:r>
    </w:p>
    <w:p w14:paraId="719858E1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谁说微生高这个人直爽呢？有人向他讨点醋，他却（不直说没有）到邻居家要来再给人家。”（孔子对“直”的重新定义：当时人认为微生高“直”，孔子却以小事驳之。他若真直，有则给，无则说无；转借他人之物来充自己人情，表面“好心”实为拐弯抹角、不坦诚。“直”的本质在于真实：儒家之“直”不是老好人式的周全，而是“直道而行”，如子路“无宿诺”、孔子“以直报怨”，强调心口如一、不虚伪做作。微生高此举被孔子视为“曲意讨好”，反而失“直”。）</w:t>
      </w:r>
    </w:p>
    <w:p w14:paraId="36C9065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F3959FA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巧言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（表面动听而实则虚伪的言辞）</w:t>
      </w:r>
      <w:r>
        <w:rPr>
          <w:rFonts w:hint="eastAsia" w:ascii="华文宋体" w:hAnsi="华文宋体" w:eastAsia="华文宋体"/>
          <w:sz w:val="24"/>
          <w:szCs w:val="24"/>
        </w:rPr>
        <w:t>、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令色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（虚伪谄媚的表情）</w:t>
      </w:r>
      <w:r>
        <w:rPr>
          <w:rFonts w:hint="eastAsia" w:ascii="华文宋体" w:hAnsi="华文宋体" w:eastAsia="华文宋体"/>
          <w:sz w:val="24"/>
          <w:szCs w:val="24"/>
        </w:rPr>
        <w:t>、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足恭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（过分谦恭以讨好他人）</w:t>
      </w:r>
      <w:r>
        <w:rPr>
          <w:rFonts w:hint="eastAsia" w:ascii="华文宋体" w:hAnsi="华文宋体" w:eastAsia="华文宋体"/>
          <w:sz w:val="24"/>
          <w:szCs w:val="24"/>
        </w:rPr>
        <w:t>，左丘明耻之，丘亦耻之。匿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怨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（仇恨，怨仇）</w:t>
      </w:r>
      <w:r>
        <w:rPr>
          <w:rFonts w:hint="eastAsia" w:ascii="华文宋体" w:hAnsi="华文宋体" w:eastAsia="华文宋体"/>
          <w:sz w:val="24"/>
          <w:szCs w:val="24"/>
        </w:rPr>
        <w:t>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友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（亲爱）</w:t>
      </w:r>
      <w:r>
        <w:rPr>
          <w:rFonts w:hint="eastAsia" w:ascii="华文宋体" w:hAnsi="华文宋体" w:eastAsia="华文宋体"/>
          <w:sz w:val="24"/>
          <w:szCs w:val="24"/>
        </w:rPr>
        <w:t>其人，左丘明耻之，丘亦耻之。”</w:t>
      </w:r>
    </w:p>
    <w:p w14:paraId="0509F16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孔子说：“花言巧语、虚伪谄媚、过分谦恭，左丘明认为可耻，孔丘也认为可耻。将仇恨藏匿而亲爱其人，左丘明认为可耻，孔丘也认为可耻。”</w:t>
      </w:r>
    </w:p>
    <w:p w14:paraId="74BDE54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C34824F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颜渊、季路侍，子曰：“盍各言尔志？”子路曰：“愿车马、衣轻裘与朋友共，敝之而无憾。”颜渊曰：“愿无伐善，无施劳。”子路曰：“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愿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（希望）</w:t>
      </w:r>
      <w:r>
        <w:rPr>
          <w:rFonts w:hint="eastAsia" w:ascii="华文宋体" w:hAnsi="华文宋体" w:eastAsia="华文宋体"/>
          <w:sz w:val="24"/>
          <w:szCs w:val="24"/>
        </w:rPr>
        <w:t>闻子之志</w:t>
      </w:r>
      <w:r>
        <w:rPr>
          <w:rFonts w:hint="eastAsia" w:ascii="华文宋体" w:hAnsi="华文宋体" w:eastAsia="华文宋体"/>
          <w:sz w:val="24"/>
          <w:szCs w:val="24"/>
          <w:lang w:eastAsia="zh-CN"/>
        </w:rPr>
        <w:t>？</w:t>
      </w:r>
      <w:r>
        <w:rPr>
          <w:rFonts w:hint="eastAsia" w:ascii="华文宋体" w:hAnsi="华文宋体" w:eastAsia="华文宋体"/>
          <w:sz w:val="24"/>
          <w:szCs w:val="24"/>
        </w:rPr>
        <w:t>”子曰：“老者安之，朋友信之，少者怀之！”</w:t>
      </w:r>
    </w:p>
    <w:p w14:paraId="1EF1057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颜渊和子路侍立在孔子身旁。孔子说：“何不各自谈谈你们的志向呢？”子路说：“我愿意把自己的车马、衣裘拿出来与朋友共同享用，即使用坏了也不感到遗憾。”颜渊说：“我愿意不夸耀自己的长处，不表白自己的功劳。”子路说：“希望听听老师的志向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  <w:lang w:eastAsia="zh-CN"/>
        </w:rPr>
        <w:t>？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”孔子说：“使老年人得到安养，使朋友间互相信任，使年轻人得到关怀！”（子路：豪侠之气，重情重义，愿与朋友共享物质，体现“物我共济”的兄弟情义，此境界慷慨而质朴。颜渊：品德内敛，专注自身修养，不求外在名声，体现“内省克己”的君子之道，此境界谦逊而自律。孔子：胸怀天下，境界最高。其志不限于个人或小群体，而是以天下人为己任，构建一个老有所养、友有所信、幼有所育的社会理想，体现“仁者爱人”的终极关怀。儒家志向的阶梯：从物质分享到品德自修，再到天下大同，层次分明。孔子之志非空言，而是“仁”的具体化。把“人”放在首位，从近至远，推己及人，是儒家“修齐治平”的浓缩表达。）</w:t>
      </w:r>
    </w:p>
    <w:p w14:paraId="2FFEC74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E8920A3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子曰：“已矣乎！吾未见能见其过而内自讼者也。”</w:t>
      </w:r>
    </w:p>
    <w:p w14:paraId="4E14E53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孔子说：“算了吧！我还没见过能够看到自己的过错，并且能在内心自我责备、反省的人啊。”（子指出，发现过错已属不易，更难的是 “真刀真枪”地内心审判——不找借口、不自我开脱，像法官审案一样公正地批判自己。这种“内自讼”是儒家修身最核心也最难的一环。）</w:t>
      </w:r>
    </w:p>
    <w:p w14:paraId="559B795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3F9FA388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子曰：“十室之邑，必有忠信如丘者焉，不如丘之好学也！”</w:t>
      </w:r>
    </w:p>
    <w:p w14:paraId="70A56D3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孔子说：“十户人家的小城邑，一定有忠厚和诚信如孔丘的人，（只是）不如孔丘好学啊！”</w:t>
      </w:r>
    </w:p>
    <w:p w14:paraId="7FB9E37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3210DA5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5F76E6A">
      <w:pPr>
        <w:pStyle w:val="2"/>
        <w:widowControl w:val="0"/>
        <w:suppressAutoHyphens/>
        <w:bidi w:val="0"/>
        <w:spacing w:line="360" w:lineRule="auto"/>
        <w:ind w:firstLineChars="200"/>
        <w:jc w:val="center"/>
        <w:rPr>
          <w:rFonts w:ascii="等线" w:hAnsi="等线" w:eastAsia="等线" w:cs="Arial"/>
          <w:color w:val="auto"/>
          <w:lang w:val="en-US" w:eastAsia="zh-CN" w:bidi="ar-SA"/>
        </w:rPr>
      </w:pPr>
      <w:bookmarkStart w:id="15" w:name="_Toc21613"/>
      <w:bookmarkStart w:id="16" w:name="_Toc2101384626"/>
      <w:bookmarkStart w:id="17" w:name="_Toc868223225"/>
      <w:r>
        <w:rPr>
          <w:rFonts w:ascii="等线" w:hAnsi="等线" w:cs="Arial"/>
          <w:color w:val="auto"/>
          <w:lang w:val="en-US" w:eastAsia="zh-CN" w:bidi="ar-SA"/>
        </w:rPr>
        <w:t>雍也</w:t>
      </w:r>
      <w:bookmarkEnd w:id="15"/>
      <w:bookmarkEnd w:id="16"/>
      <w:bookmarkEnd w:id="17"/>
    </w:p>
    <w:p w14:paraId="6B99BF71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子曰：“雍也可使南面。”</w:t>
      </w:r>
    </w:p>
    <w:p w14:paraId="4FB5549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冉雍这个人，可以让他治理一方（做长官）。”（雍：冉雍，孔子弟子，字仲弓。可使南面：古代君主或诸侯面南而坐〔面向南方〕，此处指有治理才能，可居领导之位。孔子高度评价冉雍的德行与政治才能，认为他足以担当治理百姓的重任。这体现了孔子“为政以德”的思想：不看重出身，而重个人修养与能力。）</w:t>
      </w:r>
    </w:p>
    <w:p w14:paraId="0221EE9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59D60910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仲弓问子桑伯子。子曰：“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可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（善，好）</w:t>
      </w:r>
      <w:r>
        <w:rPr>
          <w:rFonts w:hint="eastAsia" w:ascii="华文宋体" w:hAnsi="华文宋体" w:eastAsia="华文宋体"/>
          <w:sz w:val="24"/>
          <w:szCs w:val="24"/>
        </w:rPr>
        <w:t>也，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简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（简省；简易；简单）</w:t>
      </w:r>
      <w:r>
        <w:rPr>
          <w:rFonts w:hint="eastAsia" w:ascii="华文宋体" w:hAnsi="华文宋体" w:eastAsia="华文宋体"/>
          <w:sz w:val="24"/>
          <w:szCs w:val="24"/>
        </w:rPr>
        <w:t>。”仲弓曰：“居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敬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（肃也）</w:t>
      </w:r>
      <w:r>
        <w:rPr>
          <w:rFonts w:hint="eastAsia" w:ascii="华文宋体" w:hAnsi="华文宋体" w:eastAsia="华文宋体"/>
          <w:sz w:val="24"/>
          <w:szCs w:val="24"/>
        </w:rPr>
        <w:t>而行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简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（简约明了）</w:t>
      </w:r>
      <w:r>
        <w:rPr>
          <w:rFonts w:hint="eastAsia" w:ascii="华文宋体" w:hAnsi="华文宋体" w:eastAsia="华文宋体"/>
          <w:sz w:val="24"/>
          <w:szCs w:val="24"/>
        </w:rPr>
        <w:t>，以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临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（治理）</w:t>
      </w:r>
      <w:r>
        <w:rPr>
          <w:rFonts w:hint="eastAsia" w:ascii="华文宋体" w:hAnsi="华文宋体" w:eastAsia="华文宋体"/>
          <w:sz w:val="24"/>
          <w:szCs w:val="24"/>
        </w:rPr>
        <w:t>其民，不亦可乎？居简而行简，无乃大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（古通“太”）</w:t>
      </w:r>
      <w:r>
        <w:rPr>
          <w:rFonts w:hint="eastAsia" w:ascii="华文宋体" w:hAnsi="华文宋体" w:eastAsia="华文宋体"/>
          <w:sz w:val="24"/>
          <w:szCs w:val="24"/>
        </w:rPr>
        <w:t>简乎？”子曰：“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雍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（和谐）</w:t>
      </w:r>
      <w:r>
        <w:rPr>
          <w:rFonts w:hint="eastAsia" w:ascii="华文宋体" w:hAnsi="华文宋体" w:eastAsia="华文宋体"/>
          <w:sz w:val="24"/>
          <w:szCs w:val="24"/>
        </w:rPr>
        <w:t>之言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然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（对；正确；不错）</w:t>
      </w:r>
      <w:r>
        <w:rPr>
          <w:rFonts w:hint="eastAsia" w:ascii="华文宋体" w:hAnsi="华文宋体" w:eastAsia="华文宋体"/>
          <w:sz w:val="24"/>
          <w:szCs w:val="24"/>
        </w:rPr>
        <w:t>！”</w:t>
      </w:r>
    </w:p>
    <w:p w14:paraId="45867BF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仲弓问（孔子）子桑伯子这个人怎么样，孔子说：“他还可以，办事简要。”仲弓说：“（如果）内心庄重恭敬，行事简要，用这种方式治理百姓，不也可以吗？（如果）内心本就粗简，行事又简要，岂不是太简略了吗？”孔子说：“冉雍这话说得对。”（孔子肯定“简”为政，但冉雍补充了前提：简必须建立在“敬”的基础上，否则就会变成敷衍。这体现了儒家对“内在修养”与“外在行事”一致性的重视。）</w:t>
      </w:r>
    </w:p>
    <w:p w14:paraId="31C92D7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60E42485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哀公问：“弟子孰为好学？”孔子对曰：“有颜回者好学，不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迁怒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（将对甲的恼怒转移于乙）</w:t>
      </w:r>
      <w:r>
        <w:rPr>
          <w:rFonts w:hint="eastAsia" w:ascii="华文宋体" w:hAnsi="华文宋体" w:eastAsia="华文宋体"/>
          <w:sz w:val="24"/>
          <w:szCs w:val="24"/>
        </w:rPr>
        <w:t>，不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贰过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（不重复犯同样的错误）</w:t>
      </w:r>
      <w:r>
        <w:rPr>
          <w:rFonts w:hint="eastAsia" w:ascii="华文宋体" w:hAnsi="华文宋体" w:eastAsia="华文宋体"/>
          <w:sz w:val="24"/>
          <w:szCs w:val="24"/>
        </w:rPr>
        <w:t>。不幸短命死矣，今也则亡，未闻好学者也。”</w:t>
      </w:r>
    </w:p>
    <w:p w14:paraId="69FD5AC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鲁哀公问：“弟子中谁好学？”孔子说：“有颜回好学，不将怒气发泄到别人身上，不重复犯同样的错误。不幸短命死了，现今也就没有了，没有听说好学的人。”</w:t>
      </w:r>
    </w:p>
    <w:p w14:paraId="4AC3000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1FDE5332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子华使于齐，冉子为其母请粟。子曰：“与之釜！”请益，曰：“与之瘐！”冉子与之粟五秉。子曰：“赤之适齐也，乘肥马，衣轻裘，吾闻之也！君子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周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（通“週”，周济；救济）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急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（急难，危急的事）</w:t>
      </w:r>
      <w:r>
        <w:rPr>
          <w:rFonts w:hint="eastAsia" w:ascii="华文宋体" w:hAnsi="华文宋体" w:eastAsia="华文宋体"/>
          <w:sz w:val="24"/>
          <w:szCs w:val="24"/>
        </w:rPr>
        <w:t>，不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继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（接济）</w:t>
      </w:r>
      <w:r>
        <w:rPr>
          <w:rFonts w:hint="eastAsia" w:ascii="华文宋体" w:hAnsi="华文宋体" w:eastAsia="华文宋体"/>
          <w:sz w:val="24"/>
          <w:szCs w:val="24"/>
        </w:rPr>
        <w:t>富。”</w:t>
      </w:r>
    </w:p>
    <w:p w14:paraId="7CD5CAC0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公西子华出使齐国，冉有为其母亲请求（周济）些小米。孔子说：“给他一釜（六斗四升）！”（冉有）请求再增加一些。孔子说：“给他一瘐（十六斗）！”（结果）冉有给了她小米五秉（八百斗）。孔子说：“公西赤到齐国去，乘着肥马驾的车，身上穿着轻裘，我听说了！君子周济急难之人，不接济富裕之人。”（“雪中送炭”胜过“锦上添花”）</w:t>
      </w:r>
    </w:p>
    <w:p w14:paraId="60D8AD3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64D6F4E2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原思为之宰，与之粟九百，辞。子曰：“毋以与尔邻里乡党乎！”</w:t>
      </w:r>
    </w:p>
    <w:p w14:paraId="5A99FC6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原思担任孔子的家宰，孔子给他九百斗粟米作为俸禄，原思推辞不要。孔子说：“不要推辞，（如果觉得多）可以分给你的邻里乡亲们啊！”（深层含义：1、体现儒家“取予有道”：该得的俸禄应接受，不必过分谦让（符合礼制）。2、倡导“推己及人”的仁爱：多余财物应惠及乡里，而非一味固守清贫。3、对比前文“冉雍可南面”的治国之才，此处更显孔子对弟子日常生活准则的指导，强调义利平衡。）</w:t>
      </w:r>
    </w:p>
    <w:p w14:paraId="6933944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6F67F50E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子谓仲弓曰：“犁牛之子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骍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（赤色的马和牛，亦泛指赤色，周人以赤色为贵）</w:t>
      </w:r>
      <w:r>
        <w:rPr>
          <w:rFonts w:hint="eastAsia" w:ascii="华文宋体" w:hAnsi="华文宋体" w:eastAsia="华文宋体"/>
          <w:sz w:val="24"/>
          <w:szCs w:val="24"/>
        </w:rPr>
        <w:t>且角，虽欲勿用，山川其舍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诸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（表示语气，相当于“啊”）</w:t>
      </w:r>
      <w:r>
        <w:rPr>
          <w:rFonts w:hint="eastAsia" w:ascii="华文宋体" w:hAnsi="华文宋体" w:eastAsia="华文宋体"/>
          <w:sz w:val="24"/>
          <w:szCs w:val="24"/>
        </w:rPr>
        <w:t>！”</w:t>
      </w:r>
    </w:p>
    <w:p w14:paraId="4B66808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孔子对仲弓说：“耕牛生的小牛（长着）赤色毛发、端正的犄角，即使人们不想用它（做祭品），山川之神难道会舍弃它吗？”（孔子以牛喻人，鼓励出身微贱的仲弓〔冉雍，其父贱且品行不端〕：“犁牛” 喻其父辈身份低微；“骍且角” 喻仲弓自身德行才华出众；“山川” 喻天理或上位者〔如君主〕。真正的价值不会被出身掩盖，只要德才兼备，终会被重用。此句呼应前文“雍也可使南面”，再次体现孔子破出身论、重个人修养的选才思想。）</w:t>
      </w:r>
    </w:p>
    <w:p w14:paraId="7E730C50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3FD0B74B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子曰：“回也，其心三月不违仁，其余则日月至焉而已矣。”</w:t>
      </w:r>
    </w:p>
    <w:p w14:paraId="28672F7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颜回啊，他的内心可以长期（三个月）不背离仁德，其余的学生（只能）短则一天、长则一月达到仁的境界罢了。”（核心深意：1、“三月”非实数，强调颜回能恒久安守于仁，已将仁内化为生命常态。2、对比其他弟子：他们虽偶有仁心发见，但断断续续，未能像颜回那样“不违”而“自得”。3、此章呼应《雍也》篇“贤哉回也”，再次凸显颜回是孔子眼中唯一臻于“仁者安仁”境界的弟子，体现儒家对“恒”与“纯”的道德追求。）</w:t>
      </w:r>
    </w:p>
    <w:p w14:paraId="4335F08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91762DC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季康子问：“仲由可使从政也与？”子曰：“由也果，于从政乎何有？”曰：“赐也可使从政也与？”曰：“赐也达，于从政乎何有？”曰：“求也可使从政也与？”曰：“求也艺，于从政乎何有？”</w:t>
      </w:r>
    </w:p>
    <w:p w14:paraId="51B6A44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季康子问：“仲由可以让他从政吗？”孔子说：“仲由果敢决断，从政有什么难呢？”（又问）“端木赐可以让他从政吗？”（孔子）说：“端木赐通情达理，从政有什么难呢？”（再问）“冉求可以让他从政吗？”（孔子）说：“冉求多才多艺，从政有什么难呢？”（三问三答，句式重复，凸显孔子对弟子能力的充分自信，也反映其政治教育注重实用。“何有”既是对季康子质疑的轻松化解，也暗含儒家“德才兼备即可为政”的理念。）</w:t>
      </w:r>
    </w:p>
    <w:p w14:paraId="1E69CFC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33283EFC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季氏使闵子骞为费宰，闵子骞曰：“善为我辞焉。如有复我者，则吾必在汶上矣。”</w:t>
      </w:r>
    </w:p>
    <w:p w14:paraId="7BB13FC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季氏派人请闵子骞担任费邑的长官，闵子骞（对来使）说：“请替我好好推辞掉吧。如果再来召我，那我一定已经逃到汶水北岸去了。”（深层含义：1、闵子骞拒绝季氏：因季氏僭越鲁君、权倾朝野，闵子骞不愿为悖礼之臣效力，体现其坚守道义、不慕权贵的品格。2、“汶上”之语决绝：以逃离本国为誓言，足见其态度之坚定，也暗合孔子“不义而富且贵，于我如浮云”的教导。3、此章与“雍也可使南面”等篇呼应，均凸显孔子弟子重德轻势的儒者风骨。）</w:t>
      </w:r>
    </w:p>
    <w:p w14:paraId="6E64B68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18EB3CB4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伯牛有疾，子问之，自牖执其手，曰：“亡之，命矣夫！斯人也而有斯疾也！斯人也而有斯疾也！”</w:t>
      </w:r>
    </w:p>
    <w:p w14:paraId="7B93141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伯牛生了重病，孔子去探望他，从窗户外面握着他的手，说：“要失去他了，这是命啊！这样的人竟会得这样的病！这样的人竟会得这样的病！”（深层含义：1、孔子对弟子夭折的沉痛悲悯：伯牛以德行著称〔列“孔门十哲”德行科〕，却患不治之症，孔子连叹两声，哀伤至极。2、“命”的哲学思考：孔子罕见地将不幸归因于“命”，暗示德性与福报未必对等，凸显对天道无常的无奈。3、“自牖执手”细节体现孔子既守礼法〔不越窗入室〕，又充满人情温度，是儒家“情礼并重”的生动写照。）</w:t>
      </w:r>
    </w:p>
    <w:p w14:paraId="7313E10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9198FC7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子曰：“贤哉回也！一箪食，一瓢饮，在陋巷，人不堪其忧，回也不改其乐。贤哉，回也！”</w:t>
      </w:r>
    </w:p>
    <w:p w14:paraId="0DCE941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孔子说：“真是贤德啊，颜回！一竹筐饭，一瓢水，住在简陋的小巷里，别人都忍受不了那种穷困的忧愁，颜回却不改变他自有的快乐。真是贤德啊，颜回！”</w:t>
      </w:r>
    </w:p>
    <w:p w14:paraId="5940543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5F41B6C7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冉求曰：“非不说子之道，力不足也。”子曰：“力不足者，中道而废，今女画。”</w:t>
      </w:r>
    </w:p>
    <w:p w14:paraId="4E73D32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冉求说：“我不是不喜欢老师的学说，是力量不够啊。”孔子说：“力量不够的人，走到半路才会停下（因为走不动了），而你现在是（自己）划定了界限（不肯前进）。”（深层含义：1、孔子一针见血批评冉求的退缩心态：冉求多才多艺，但性格偏“退”〔《先进》篇“求也退，故进之”〕，常以客观原因为借口掩盖主观懈怠。2、区分“真不能”与“不为”：孔子强调，道德追求上不存在“力不足”，只有“志不坚”〔呼应《里仁》“有能一日用其力于仁矣乎？我未见力不足者”〕。3、此章体现孔子因材施教中的“激励式批评”——对退缩者要推他一把，而非一味宽容。）</w:t>
      </w:r>
    </w:p>
    <w:p w14:paraId="01476221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2D2B412B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子谓子夏曰：“女为君子儒，无为小人儒。”</w:t>
      </w:r>
    </w:p>
    <w:p w14:paraId="760EF91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孔子对子夏说：“汝要做君子儒，不要做小人儒。”（孔安国说：“君子为儒，将以明道。小人为儒，则矜名矣。”君子为儒，是为了弘扬道，施行道；小人为儒是为了名利。）</w:t>
      </w:r>
    </w:p>
    <w:p w14:paraId="78C51EE0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5EB3010A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子游为武城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宰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（宰者，官也。古代官吏的通称）</w:t>
      </w:r>
      <w:r>
        <w:rPr>
          <w:rFonts w:hint="eastAsia" w:ascii="华文宋体" w:hAnsi="华文宋体" w:eastAsia="华文宋体"/>
          <w:sz w:val="24"/>
          <w:szCs w:val="24"/>
        </w:rPr>
        <w:t>。子曰：“女得人，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焉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（怎么）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耳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（闻、听）</w:t>
      </w:r>
      <w:r>
        <w:rPr>
          <w:rFonts w:hint="eastAsia" w:ascii="华文宋体" w:hAnsi="华文宋体" w:eastAsia="华文宋体"/>
          <w:sz w:val="24"/>
          <w:szCs w:val="24"/>
        </w:rPr>
        <w:t>乎？”曰：“有澹台灭明者，行不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由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（行走）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径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（径，小道也）</w:t>
      </w:r>
      <w:r>
        <w:rPr>
          <w:rFonts w:hint="eastAsia" w:ascii="华文宋体" w:hAnsi="华文宋体" w:eastAsia="华文宋体"/>
          <w:sz w:val="24"/>
          <w:szCs w:val="24"/>
        </w:rPr>
        <w:t>，非公事，未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尝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（不曾）</w:t>
      </w:r>
      <w:r>
        <w:rPr>
          <w:rFonts w:hint="eastAsia" w:ascii="华文宋体" w:hAnsi="华文宋体" w:eastAsia="华文宋体"/>
          <w:sz w:val="24"/>
          <w:szCs w:val="24"/>
        </w:rPr>
        <w:t>至于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偃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（子游姓言，名偃，字子游。在古代，称呼自己的名是一种谦称）</w:t>
      </w:r>
      <w:r>
        <w:rPr>
          <w:rFonts w:hint="eastAsia" w:ascii="华文宋体" w:hAnsi="华文宋体" w:eastAsia="华文宋体"/>
          <w:sz w:val="24"/>
          <w:szCs w:val="24"/>
        </w:rPr>
        <w:t>之室也！”</w:t>
      </w:r>
    </w:p>
    <w:p w14:paraId="514FA7B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子游做武城宰。孔子说：“你得到人才，怎么听闻的？”子游说：“有个叫澹台灭明的，走路不走小道，不是（因为）公事，不曾到我的住处来！”</w:t>
      </w:r>
    </w:p>
    <w:p w14:paraId="7F586E2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23597749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子曰：“孟之反不伐，奔而殿，将入门，策其马曰：‘非敢后也，马不进也。’”</w:t>
      </w:r>
    </w:p>
    <w:p w14:paraId="6FF579F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孟之反不夸耀自己，（在败退时）留在最后掩护全军，将要进入城门时，他鞭打着自己的马说：‘不是我敢于殿后，是马跑不快啊。’”（深层含义：1、孔子赞赏孟之反的“不伐”之德——有功不居、不自我标榜，符合儒家“君子无所争”的风范。2、幽默的谦辞背后是极高的情商：他既完成了掩护全军的危险任务，又用诙谐方式化解可能招致的嫉妒或尴尬，避免显得刻意高尚。3、呼应《论语》中“愿无伐善，无施劳”的理想，体现低调务实、不张扬的处世智慧，与前面批评“力不足者”形成对比——此处是真正有能力却谦退的典范。）</w:t>
      </w:r>
    </w:p>
    <w:p w14:paraId="06E5372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64E3E1E3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子曰：“不有祝鮀之佞，而有宋朝之美，难乎免于今之世矣。”</w:t>
      </w:r>
    </w:p>
    <w:p w14:paraId="0A128D3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（如果）没有祝鮀那样的口才，只有宋朝那样的美貌，在当今这世道怕是难以免于灾祸啊。”（深层含义：1、孔子对世道的愤激之语：讽刺当时卫国君臣重口才、重外貌，轻视德行，导致正直之士难立足〔对比春秋前“尚德”之风〕。2、并非肯定“佞”与“美”，而是感叹乱世中道德标准沦丧——若无这些“护身符”，便可能被排挤甚至被害〔呼应“邦无道，则卷而怀之”的无奈〕。3、此章可与“雍也可使南面”对照：理想中应有德行之人居位，现实中却是巧言令色者当道，凸显孔子的忧世之情。）</w:t>
      </w:r>
    </w:p>
    <w:p w14:paraId="7D83D1D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2790F92A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子曰：“谁能出不由户？何莫由斯道也？”</w:t>
      </w:r>
    </w:p>
    <w:p w14:paraId="3590046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谁能走出屋外却不经过门户呢？为什么没有谁经由这条正道（来行事）呢？”（深层含义：1、比喻论证：从“出必由户”的必然性，推及“行必由道”的应然性；道理浅显，但世人却视而不见。2、批判现实：暗指当时诸侯、士人弃仁义而逐功利，如同有门不走、偏要翻墙，孔子对此深感痛惜。3、强化“道”的普适性：呼应《里仁》“朝闻道，夕死可矣”，强调人生正道是不可回避的根本准则，而非高悬的教条。）</w:t>
      </w:r>
    </w:p>
    <w:p w14:paraId="18B6EFD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CC0E583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子曰：“质胜文则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野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（粗鄙与礼、放纵不驯）</w:t>
      </w:r>
      <w:r>
        <w:rPr>
          <w:rFonts w:hint="eastAsia" w:ascii="华文宋体" w:hAnsi="华文宋体" w:eastAsia="华文宋体"/>
          <w:sz w:val="24"/>
          <w:szCs w:val="24"/>
        </w:rPr>
        <w:t>，文胜质则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史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（修饰过度）</w:t>
      </w:r>
      <w:r>
        <w:rPr>
          <w:rFonts w:hint="eastAsia" w:ascii="华文宋体" w:hAnsi="华文宋体" w:eastAsia="华文宋体"/>
          <w:sz w:val="24"/>
          <w:szCs w:val="24"/>
        </w:rPr>
        <w:t>。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文质彬彬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（文和质相得益彰的样子）</w:t>
      </w:r>
      <w:r>
        <w:rPr>
          <w:rFonts w:hint="eastAsia" w:ascii="华文宋体" w:hAnsi="华文宋体" w:eastAsia="华文宋体"/>
          <w:sz w:val="24"/>
          <w:szCs w:val="24"/>
        </w:rPr>
        <w:t>，然后君子。”</w:t>
      </w:r>
    </w:p>
    <w:p w14:paraId="497C94E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孔子说：“质朴胜过了文饰就显得粗野，文饰胜过了质朴就显得造作。文饰和质朴相得益彰，而后成君子。”</w:t>
      </w:r>
    </w:p>
    <w:p w14:paraId="3619374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24A871E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子曰：“人之生也，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直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（引申为正直；公正；不偏私）</w:t>
      </w:r>
      <w:r>
        <w:rPr>
          <w:rFonts w:hint="eastAsia" w:ascii="华文宋体" w:hAnsi="华文宋体" w:eastAsia="华文宋体"/>
          <w:sz w:val="24"/>
          <w:szCs w:val="24"/>
        </w:rPr>
        <w:t>；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罔</w:t>
      </w:r>
      <w:r>
        <w:rPr>
          <w:rFonts w:hint="eastAsia" w:ascii="华文宋体" w:hAnsi="华文宋体" w:eastAsia="华文宋体" w:cs="Arial"/>
          <w:b w:val="0"/>
          <w:bCs w:val="0"/>
          <w:color w:val="7F7F7F" w:themeColor="background1" w:themeShade="80"/>
          <w:sz w:val="15"/>
          <w:szCs w:val="15"/>
        </w:rPr>
        <w:t>（枉曲；不正直）</w:t>
      </w:r>
      <w:r>
        <w:rPr>
          <w:rFonts w:hint="eastAsia" w:ascii="华文宋体" w:hAnsi="华文宋体" w:eastAsia="华文宋体"/>
          <w:sz w:val="24"/>
          <w:szCs w:val="24"/>
        </w:rPr>
        <w:t>之生也，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幸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（通“倖”，侥幸）</w:t>
      </w:r>
      <w:r>
        <w:rPr>
          <w:rFonts w:hint="eastAsia" w:ascii="华文宋体" w:hAnsi="华文宋体" w:eastAsia="华文宋体"/>
          <w:sz w:val="24"/>
          <w:szCs w:val="24"/>
        </w:rPr>
        <w:t>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免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（逃避灾难或罪过）</w:t>
      </w:r>
      <w:r>
        <w:rPr>
          <w:rFonts w:hint="eastAsia" w:ascii="华文宋体" w:hAnsi="华文宋体" w:eastAsia="华文宋体"/>
          <w:sz w:val="24"/>
          <w:szCs w:val="24"/>
        </w:rPr>
        <w:t>。”</w:t>
      </w:r>
    </w:p>
    <w:p w14:paraId="2F0E223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人能够生存（立足于世），是由于正直；不正直的人能够生存，只是侥幸地免于灾祸罢了。”（深层含义：1、肯定“直”的道德绝对性：孔子认为正直是人性本然状态，符合天道〔呼应《易传》“易简而天下之理得”〕。2、批判现实的残酷性：暗示当时社会奸邪之人得势，但孔子警示这种“幸免”不可持续，终将被天道淘汰〔体现“积善余庆，积恶余殃”的信仰〕。3、与“人之过也，各于其党”同理，强调道德是生存的终极保障，而非权谋手段可比。）</w:t>
      </w:r>
    </w:p>
    <w:p w14:paraId="37EF884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D3ED8E7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子曰：“知之者，不如好之者；好之者，不如乐之者。”</w:t>
      </w:r>
    </w:p>
    <w:p w14:paraId="5F8C530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孔子说：“（对于任何学问或事业）懂得它的人，不如喜欢它的人；喜欢它的人，不如以它为乐的人。”</w:t>
      </w:r>
    </w:p>
    <w:p w14:paraId="0E3A23B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222AFCD8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中人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（中等资质的人）</w:t>
      </w:r>
      <w:r>
        <w:rPr>
          <w:rFonts w:hint="eastAsia" w:ascii="华文宋体" w:hAnsi="华文宋体" w:eastAsia="华文宋体"/>
          <w:sz w:val="24"/>
          <w:szCs w:val="24"/>
        </w:rPr>
        <w:t>以上，可以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语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（语，论也）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上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（上，高也）</w:t>
      </w:r>
      <w:r>
        <w:rPr>
          <w:rFonts w:hint="eastAsia" w:ascii="华文宋体" w:hAnsi="华文宋体" w:eastAsia="华文宋体"/>
          <w:sz w:val="24"/>
          <w:szCs w:val="24"/>
        </w:rPr>
        <w:t>也；中人以下，不可以语上也。”</w:t>
      </w:r>
    </w:p>
    <w:p w14:paraId="3274B72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中等资质以上（的人），可以与其谈论高深的道理；中等资质以下（的人），不可以与其谈论高深的道理。”（因材施教：说话要看对象。对没经历过的事、达不到认知水平的人，不要说超越其经验范围的话。这是有效的沟通和教育智慧，至今适用。）</w:t>
      </w:r>
    </w:p>
    <w:p w14:paraId="1CF929F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4C63035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樊迟问知。子曰：“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务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（从事；致力于）</w:t>
      </w:r>
      <w:r>
        <w:rPr>
          <w:rFonts w:hint="eastAsia" w:ascii="华文宋体" w:hAnsi="华文宋体" w:eastAsia="华文宋体"/>
          <w:sz w:val="24"/>
          <w:szCs w:val="24"/>
        </w:rPr>
        <w:t>民之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义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（公正合宜的；合乎道德规范的）</w:t>
      </w:r>
      <w:r>
        <w:rPr>
          <w:rFonts w:hint="eastAsia" w:ascii="华文宋体" w:hAnsi="华文宋体" w:eastAsia="华文宋体"/>
          <w:sz w:val="24"/>
          <w:szCs w:val="24"/>
        </w:rPr>
        <w:t>，敬鬼神而远之，可谓知矣！”问仁，曰：“仁者，先难而后获，可谓仁矣。”</w:t>
      </w:r>
    </w:p>
    <w:p w14:paraId="352F42F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樊迟问（什么是）智。孔子说：“致力于民众的正当合宜之事，敬重鬼神但远离它们，可以说是智了！”樊迟问（什么是）仁。孔子说：“仁德的人，先把困难的事情做好，然后获得，可以说是仁了。”（“智”是管好人间事，不沉迷于鬼神；“仁”是做事先付出，不急于求回报。）</w:t>
      </w:r>
    </w:p>
    <w:p w14:paraId="3D38929D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2454A18F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子曰：“知者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乐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（喜悦；愉快）</w:t>
      </w:r>
      <w:r>
        <w:rPr>
          <w:rFonts w:hint="eastAsia" w:ascii="华文宋体" w:hAnsi="华文宋体" w:eastAsia="华文宋体"/>
          <w:sz w:val="24"/>
          <w:szCs w:val="24"/>
        </w:rPr>
        <w:t>水，仁者乐山；知者动，仁者静；知者乐，仁者寿。”</w:t>
      </w:r>
    </w:p>
    <w:p w14:paraId="0CF6F56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孔子说：“智者乐见水，仁者乐见山；智者好动，仁者好静；智者快乐，仁者长寿。”</w:t>
      </w:r>
    </w:p>
    <w:p w14:paraId="46295CE1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2E6369FC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子曰：“齐一变，至于鲁；鲁一变，至于道。”</w:t>
      </w:r>
    </w:p>
    <w:p w14:paraId="582F1E7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齐国一旦变通，就能达到鲁国模样；鲁国一旦变通，就能达到大同之道。”（齐国霸道、功利：从开国起就采取“因其俗，简其礼”的政策，注重“尊贤尚功”。到了孔子时代，齐国的“功利”与“夸诈”之风更盛。虽然国家富强，但孔子认为它的“道”已偏离正轨较远。鲁国礼文、衰弱：鲁国是周公封地，完整保存了周朝的礼乐制度，有“周礼尽在鲁”的美誉。但孔子时代鲁国也已礼崩乐坏、国力衰弱，只是它毕竟有深厚的文化根基。）</w:t>
      </w:r>
    </w:p>
    <w:p w14:paraId="311F4D3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1993513F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觚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（gū，觚，乡饮酒之爵也）</w:t>
      </w:r>
      <w:r>
        <w:rPr>
          <w:rFonts w:hint="eastAsia" w:ascii="华文宋体" w:hAnsi="华文宋体" w:eastAsia="华文宋体"/>
          <w:sz w:val="24"/>
          <w:szCs w:val="24"/>
        </w:rPr>
        <w:t>不觚，觚哉！觚哉！”</w:t>
      </w:r>
    </w:p>
    <w:p w14:paraId="0F8D4C5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觚不像个觚的样子，这还是觚吗！这还是觚吗！”（深层含义：1、名实之辨：孔子强调“名不正则言不顺”，器物、名分必须名实相符，若觚失去原有形制，便名存实亡。2、影射礼崩乐坏：觚的变形象征当时社会秩序混乱（如诸侯僭越礼制、君臣失位），看似小事，实则反映整个周礼体系被破坏的危机。3、此章与“八佾舞于庭”同类，是孔子借日常器物对时代乱象的微言大义式批评。）</w:t>
      </w:r>
    </w:p>
    <w:p w14:paraId="5FE20A3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55388D7D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宰我问曰：“仁者，虽告之曰：‘井有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仁</w:t>
      </w:r>
      <w:r>
        <w:rPr>
          <w:rFonts w:hint="eastAsia" w:ascii="华文宋体" w:hAnsi="华文宋体" w:eastAsia="华文宋体" w:cs="Arial"/>
          <w:color w:val="7F7F7F" w:themeColor="background1" w:themeShade="80"/>
          <w:kern w:val="0"/>
          <w:sz w:val="15"/>
          <w:szCs w:val="15"/>
          <w:lang w:val="en-US" w:eastAsia="zh-CN" w:bidi="ar-SA"/>
        </w:rPr>
        <w:t>（仁者，人也）</w:t>
      </w:r>
      <w:r>
        <w:rPr>
          <w:rFonts w:hint="eastAsia" w:ascii="华文宋体" w:hAnsi="华文宋体" w:eastAsia="华文宋体"/>
          <w:sz w:val="24"/>
          <w:szCs w:val="24"/>
        </w:rPr>
        <w:t>焉！’其从之也？”子曰：“何为其然也？君子可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逝</w:t>
      </w:r>
      <w:r>
        <w:rPr>
          <w:rFonts w:hint="eastAsia" w:ascii="华文宋体" w:hAnsi="华文宋体" w:eastAsia="华文宋体" w:cs="Arial"/>
          <w:color w:val="7F7F7F" w:themeColor="background1" w:themeShade="80"/>
          <w:kern w:val="0"/>
          <w:sz w:val="15"/>
          <w:szCs w:val="15"/>
          <w:lang w:val="en-US" w:eastAsia="zh-CN" w:bidi="ar-SA"/>
        </w:rPr>
        <w:t>（逝，往也）</w:t>
      </w:r>
      <w:r>
        <w:rPr>
          <w:rFonts w:hint="eastAsia" w:ascii="华文宋体" w:hAnsi="华文宋体" w:eastAsia="华文宋体"/>
          <w:sz w:val="24"/>
          <w:szCs w:val="24"/>
        </w:rPr>
        <w:t>也，不可陷也；可欺也，不可罔也。”</w:t>
      </w:r>
    </w:p>
    <w:p w14:paraId="26FD8571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宰我问孔子：“有仁德的人，如果告诉他：‘井里有仁人！’他会跟着跳下去吗？”孔子说：“为什么要那样做呢？君子可以（前去）救人，但不可以（自己）陷入井中；可以被欺骗，不可以被愚弄。”（深层含义：1、孔子区分“仁”与“愚”：仁者要有智慧，不能为标榜道德而做无谓牺牲〔反对“愚仁”〕。2、强调理性判断：君子有责任救人，但须权衡方法〔如用绳索而非跳井〕，体现儒家“智仁勇”结合的思想。3、宰我善设“刁问”，孔子以辩证思维破题，既坚守仁道，又拒绝道德绑架，展现中道而行的实践智慧。）</w:t>
      </w:r>
    </w:p>
    <w:p w14:paraId="46FE5FB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4DD9335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子曰：“君子博学于文，约之以礼，亦可以弗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畔</w:t>
      </w:r>
      <w:r>
        <w:rPr>
          <w:rFonts w:hint="eastAsia" w:ascii="华文宋体" w:hAnsi="华文宋体" w:eastAsia="华文宋体" w:cs="Arial"/>
          <w:color w:val="7F7F7F" w:themeColor="background1" w:themeShade="80"/>
          <w:kern w:val="0"/>
          <w:sz w:val="15"/>
          <w:szCs w:val="15"/>
          <w:lang w:val="en-US" w:eastAsia="zh-CN" w:bidi="ar-SA"/>
        </w:rPr>
        <w:t>（通“叛”，违背；背离）</w:t>
      </w:r>
      <w:r>
        <w:rPr>
          <w:rFonts w:hint="eastAsia" w:ascii="华文宋体" w:hAnsi="华文宋体" w:eastAsia="华文宋体"/>
          <w:sz w:val="24"/>
          <w:szCs w:val="24"/>
        </w:rPr>
        <w:t>矣夫。”</w:t>
      </w:r>
    </w:p>
    <w:p w14:paraId="5BDE9D3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孔子说：“君子广泛地学习文化，用礼制来约束自己，也就可以不背离（正道）了。”</w:t>
      </w:r>
    </w:p>
    <w:p w14:paraId="324CAB8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2CB1FE3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子见南子，子路不说，夫子矢之曰：“予所否者，天厌之！天厌之！”</w:t>
      </w:r>
    </w:p>
    <w:p w14:paraId="254C25E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去见了（卫灵公的夫人）南子，子路对此很不高兴。孔子便发誓说：“我如果做了不合礼的事，就让上天厌弃我吧！让上天厌弃我吧！”（深层含义：1、礼与义的冲突：孔子见南子系外交礼仪所迫〔南子是实际掌权者〕，但子路以道德洁癖质疑，孔子无法明言政治考量，只能以发誓自证清白。2、孔子的无奈与坦诚：既守礼〔不得不见〕，又重师生信任〔需向弟子解释〕，体现圣人在复杂现实中的权变与坚持。3、历来注家多解为孔子“行权”；君子在非常情况下可暂屈身以行道，但内心绝不苟合，此章亦成儒家“经权之辨”的经典案例。）</w:t>
      </w:r>
    </w:p>
    <w:p w14:paraId="035F0B2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6447A1F0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子曰：“中庸之为德也，其至矣乎！民鲜久矣。”</w:t>
      </w:r>
    </w:p>
    <w:p w14:paraId="18A0202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孔子说：“中庸作为道德，当是最高境界了吧！民众缺少它很久了。”</w:t>
      </w:r>
    </w:p>
    <w:p w14:paraId="141E8AF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187432C4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子贡曰：“如有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博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（广泛；普遍）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施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（恩惠、德泽）</w:t>
      </w:r>
      <w:r>
        <w:rPr>
          <w:rFonts w:hint="eastAsia" w:ascii="华文宋体" w:hAnsi="华文宋体" w:eastAsia="华文宋体"/>
          <w:sz w:val="24"/>
          <w:szCs w:val="24"/>
        </w:rPr>
        <w:t>于民而能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济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（拯救；救济）</w:t>
      </w:r>
      <w:r>
        <w:rPr>
          <w:rFonts w:hint="eastAsia" w:ascii="华文宋体" w:hAnsi="华文宋体" w:eastAsia="华文宋体"/>
          <w:sz w:val="24"/>
          <w:szCs w:val="24"/>
        </w:rPr>
        <w:t>众，何如？可谓仁乎？”子曰：“何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事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（做、为）</w:t>
      </w:r>
      <w:r>
        <w:rPr>
          <w:rFonts w:hint="eastAsia" w:ascii="华文宋体" w:hAnsi="华文宋体" w:eastAsia="华文宋体"/>
          <w:sz w:val="24"/>
          <w:szCs w:val="24"/>
        </w:rPr>
        <w:t>于仁，必也圣乎！尧舜其犹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病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（困难，不利）</w:t>
      </w:r>
      <w:r>
        <w:rPr>
          <w:rFonts w:hint="eastAsia" w:ascii="华文宋体" w:hAnsi="华文宋体" w:eastAsia="华文宋体"/>
          <w:sz w:val="24"/>
          <w:szCs w:val="24"/>
        </w:rPr>
        <w:t>诸！夫仁者，己欲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立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（立身；立足）</w:t>
      </w:r>
      <w:r>
        <w:rPr>
          <w:rFonts w:hint="eastAsia" w:ascii="华文宋体" w:hAnsi="华文宋体" w:eastAsia="华文宋体"/>
          <w:sz w:val="24"/>
          <w:szCs w:val="24"/>
        </w:rPr>
        <w:t>而立人，己欲达而达人。能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近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（浅显明白、容易了解）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取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（得到；取得）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譬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（领悟）</w:t>
      </w:r>
      <w:r>
        <w:rPr>
          <w:rFonts w:hint="eastAsia" w:ascii="华文宋体" w:hAnsi="华文宋体" w:eastAsia="华文宋体"/>
          <w:sz w:val="24"/>
          <w:szCs w:val="24"/>
        </w:rPr>
        <w:t>，可谓仁之方也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已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（表示肯定的语气助词）</w:t>
      </w:r>
      <w:r>
        <w:rPr>
          <w:rFonts w:hint="eastAsia" w:ascii="华文宋体" w:hAnsi="华文宋体" w:eastAsia="华文宋体"/>
          <w:sz w:val="24"/>
          <w:szCs w:val="24"/>
        </w:rPr>
        <w:t>。”</w:t>
      </w:r>
    </w:p>
    <w:p w14:paraId="4DEBD5E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子贡说：“如广泛恩惠于民众且能救济大众，怎么样？可以说是‘仁’吗？”孔子说：“何止为仁，必定是圣了！尧和舜尚且感到为难！这仁者，自己想要立身并且让别人立身，自己追求通达并且让别人通达。能从浅显（事物）中得到领悟，可以说是行仁的办法。”</w:t>
      </w:r>
    </w:p>
    <w:p w14:paraId="61903457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4CCF79E8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68651C24">
      <w:pPr>
        <w:pStyle w:val="2"/>
        <w:widowControl w:val="0"/>
        <w:suppressAutoHyphens/>
        <w:bidi w:val="0"/>
        <w:spacing w:line="360" w:lineRule="auto"/>
        <w:ind w:firstLineChars="200"/>
        <w:jc w:val="center"/>
        <w:rPr>
          <w:rFonts w:ascii="等线" w:hAnsi="等线" w:eastAsia="等线" w:cs="Arial"/>
          <w:color w:val="auto"/>
          <w:lang w:val="en-US" w:eastAsia="zh-CN" w:bidi="ar-SA"/>
        </w:rPr>
      </w:pPr>
      <w:bookmarkStart w:id="18" w:name="_Toc31025"/>
      <w:bookmarkStart w:id="19" w:name="_Toc1751800318"/>
      <w:bookmarkStart w:id="20" w:name="_Toc1370393964"/>
      <w:r>
        <w:rPr>
          <w:rFonts w:ascii="等线" w:hAnsi="等线" w:cs="Arial"/>
          <w:color w:val="auto"/>
          <w:lang w:val="en-US" w:eastAsia="zh-CN" w:bidi="ar-SA"/>
        </w:rPr>
        <w:t>述而</w:t>
      </w:r>
      <w:bookmarkEnd w:id="18"/>
      <w:bookmarkEnd w:id="19"/>
      <w:bookmarkEnd w:id="20"/>
    </w:p>
    <w:p w14:paraId="60DA8A61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述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（传述；传承；阐述前人成说）</w:t>
      </w:r>
      <w:r>
        <w:rPr>
          <w:rFonts w:hint="eastAsia" w:ascii="华文宋体" w:hAnsi="华文宋体" w:eastAsia="华文宋体"/>
          <w:sz w:val="24"/>
          <w:szCs w:val="24"/>
        </w:rPr>
        <w:t>而不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作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（创作）</w:t>
      </w:r>
      <w:r>
        <w:rPr>
          <w:rFonts w:hint="eastAsia" w:ascii="华文宋体" w:hAnsi="华文宋体" w:eastAsia="华文宋体"/>
          <w:sz w:val="24"/>
          <w:szCs w:val="24"/>
        </w:rPr>
        <w:t>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信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（相信；信任）</w:t>
      </w:r>
      <w:r>
        <w:rPr>
          <w:rFonts w:hint="eastAsia" w:ascii="华文宋体" w:hAnsi="华文宋体" w:eastAsia="华文宋体"/>
          <w:sz w:val="24"/>
          <w:szCs w:val="24"/>
        </w:rPr>
        <w:t>而好古，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窃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（私下；私自。多用作谦词）</w:t>
      </w:r>
      <w:r>
        <w:rPr>
          <w:rFonts w:hint="eastAsia" w:ascii="华文宋体" w:hAnsi="华文宋体" w:eastAsia="华文宋体"/>
          <w:sz w:val="24"/>
          <w:szCs w:val="24"/>
        </w:rPr>
        <w:t>比于我老彭。”</w:t>
      </w:r>
    </w:p>
    <w:p w14:paraId="44F959E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传述（前人成说）却（不妄自）创作，相信并喜欢古代文化，私下里我自比于我老彭。”（孔子是殷商后裔：孔子祖籍宋国，是殷商王族的后代，他在《礼记》中自称“殷人”。所以，他在这里特别提到一位殷商时代的贤大夫，作为自己的榜样，更有身份认同上的深意。个人暗号：在“老彭”前加个“我”字，显得格外亲切，有种引为先祖或同乡先贤的意味，更像是指一位特定的人物。老彭其人：相传这位大夫在商代就因“好古”和善于传达古训而闻名，这完全符合孔子“述而不作，信而好古”的自我定位。）</w:t>
      </w:r>
    </w:p>
    <w:p w14:paraId="6B927B1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D02B579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子曰：“默而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识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（zhì，记住）</w:t>
      </w:r>
      <w:r>
        <w:rPr>
          <w:rFonts w:hint="eastAsia" w:ascii="华文宋体" w:hAnsi="华文宋体" w:eastAsia="华文宋体"/>
          <w:sz w:val="24"/>
          <w:szCs w:val="24"/>
        </w:rPr>
        <w:t>之，学而不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厌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（饱，满足。后作“餍”）</w:t>
      </w:r>
      <w:r>
        <w:rPr>
          <w:rFonts w:hint="eastAsia" w:ascii="华文宋体" w:hAnsi="华文宋体" w:eastAsia="华文宋体"/>
          <w:sz w:val="24"/>
          <w:szCs w:val="24"/>
        </w:rPr>
        <w:t>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诲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（教导）</w:t>
      </w:r>
      <w:r>
        <w:rPr>
          <w:rFonts w:hint="eastAsia" w:ascii="华文宋体" w:hAnsi="华文宋体" w:eastAsia="华文宋体"/>
          <w:sz w:val="24"/>
          <w:szCs w:val="24"/>
        </w:rPr>
        <w:t>人不倦，何有于我哉？”</w:t>
      </w:r>
    </w:p>
    <w:p w14:paraId="62C18AA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孔子说：“默写并且记住，学习并且不感到满足，教导他人不感到疲倦，对我来说有什么（困难）呢？”</w:t>
      </w:r>
    </w:p>
    <w:p w14:paraId="1FA3BC8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28F37AE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子曰：“德之不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修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（涵养、锻炼）</w:t>
      </w:r>
      <w:r>
        <w:rPr>
          <w:rFonts w:hint="eastAsia" w:ascii="华文宋体" w:hAnsi="华文宋体" w:eastAsia="华文宋体"/>
          <w:sz w:val="24"/>
          <w:szCs w:val="24"/>
        </w:rPr>
        <w:t>，学之不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讲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（讲习，共同研究讨论）</w:t>
      </w:r>
      <w:r>
        <w:rPr>
          <w:rFonts w:hint="eastAsia" w:ascii="华文宋体" w:hAnsi="华文宋体" w:eastAsia="华文宋体"/>
          <w:sz w:val="24"/>
          <w:szCs w:val="24"/>
        </w:rPr>
        <w:t>，闻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义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（公正合宜的；合乎道德规范的）</w:t>
      </w:r>
      <w:r>
        <w:rPr>
          <w:rFonts w:hint="eastAsia" w:ascii="华文宋体" w:hAnsi="华文宋体" w:eastAsia="华文宋体"/>
          <w:sz w:val="24"/>
          <w:szCs w:val="24"/>
        </w:rPr>
        <w:t>不能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徙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（迁移、移转）</w:t>
      </w:r>
      <w:r>
        <w:rPr>
          <w:rFonts w:hint="eastAsia" w:ascii="华文宋体" w:hAnsi="华文宋体" w:eastAsia="华文宋体"/>
          <w:sz w:val="24"/>
          <w:szCs w:val="24"/>
        </w:rPr>
        <w:t>，不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善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（坏事或恶行）</w:t>
      </w:r>
      <w:r>
        <w:rPr>
          <w:rFonts w:hint="eastAsia" w:ascii="华文宋体" w:hAnsi="华文宋体" w:eastAsia="华文宋体"/>
          <w:sz w:val="24"/>
          <w:szCs w:val="24"/>
        </w:rPr>
        <w:t>不能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改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（改正；纠正）</w:t>
      </w:r>
      <w:r>
        <w:rPr>
          <w:rFonts w:hint="eastAsia" w:ascii="华文宋体" w:hAnsi="华文宋体" w:eastAsia="华文宋体"/>
          <w:sz w:val="24"/>
          <w:szCs w:val="24"/>
        </w:rPr>
        <w:t>，是吾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忧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（忧，愁也）</w:t>
      </w:r>
      <w:r>
        <w:rPr>
          <w:rFonts w:hint="eastAsia" w:ascii="华文宋体" w:hAnsi="华文宋体" w:eastAsia="华文宋体"/>
          <w:sz w:val="24"/>
          <w:szCs w:val="24"/>
        </w:rPr>
        <w:t>也！”</w:t>
      </w:r>
    </w:p>
    <w:p w14:paraId="6070F51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孔子说：“不修炼道德，不讲习学问，听到“义”不能迁移，恶行不能改正，是我所忧愁的！”</w:t>
      </w:r>
    </w:p>
    <w:p w14:paraId="31F80F3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2BDC1A44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子之燕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居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（闲居）</w:t>
      </w:r>
      <w:r>
        <w:rPr>
          <w:rFonts w:hint="eastAsia" w:ascii="华文宋体" w:hAnsi="华文宋体" w:eastAsia="华文宋体"/>
          <w:sz w:val="24"/>
          <w:szCs w:val="24"/>
        </w:rPr>
        <w:t>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申申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（怡然自得的样子）</w:t>
      </w:r>
      <w:r>
        <w:rPr>
          <w:rFonts w:hint="eastAsia" w:ascii="华文宋体" w:hAnsi="华文宋体" w:eastAsia="华文宋体"/>
          <w:sz w:val="24"/>
          <w:szCs w:val="24"/>
        </w:rPr>
        <w:t>如也，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夭夭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（颜色和悦的样子）</w:t>
      </w:r>
      <w:r>
        <w:rPr>
          <w:rFonts w:hint="eastAsia" w:ascii="华文宋体" w:hAnsi="华文宋体" w:eastAsia="华文宋体"/>
          <w:sz w:val="24"/>
          <w:szCs w:val="24"/>
        </w:rPr>
        <w:t>如也。</w:t>
      </w:r>
    </w:p>
    <w:p w14:paraId="2B9DC2A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孔子闲居时，怡然自得，颜色和悦。</w:t>
      </w:r>
    </w:p>
    <w:p w14:paraId="58E3AD1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549EDF24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子曰：“甚矣，吾衰也！久矣，吾不复梦见周公。”</w:t>
      </w:r>
    </w:p>
    <w:p w14:paraId="221C0E0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孔子说：“我衰老得太厉害了！已经很久了，我没有再梦见周公了。”</w:t>
      </w:r>
    </w:p>
    <w:p w14:paraId="400E411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7CB9087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子曰：“志于道，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据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（依靠，凭借）</w:t>
      </w:r>
      <w:r>
        <w:rPr>
          <w:rFonts w:hint="eastAsia" w:ascii="华文宋体" w:hAnsi="华文宋体" w:eastAsia="华文宋体"/>
          <w:sz w:val="24"/>
          <w:szCs w:val="24"/>
        </w:rPr>
        <w:t>于德，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依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（按照、遵循）</w:t>
      </w:r>
      <w:r>
        <w:rPr>
          <w:rFonts w:hint="eastAsia" w:ascii="华文宋体" w:hAnsi="华文宋体" w:eastAsia="华文宋体"/>
          <w:sz w:val="24"/>
          <w:szCs w:val="24"/>
        </w:rPr>
        <w:t>于仁，游于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艺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（技能；才能）</w:t>
      </w:r>
      <w:r>
        <w:rPr>
          <w:rFonts w:hint="eastAsia" w:ascii="华文宋体" w:hAnsi="华文宋体" w:eastAsia="华文宋体"/>
          <w:sz w:val="24"/>
          <w:szCs w:val="24"/>
        </w:rPr>
        <w:t>。”</w:t>
      </w:r>
    </w:p>
    <w:p w14:paraId="6603B63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孔子说：“立志于真理，凭借于道德，依照于仁德，游学于技艺。”</w:t>
      </w:r>
    </w:p>
    <w:p w14:paraId="56EE077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2D445361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子曰：“自行束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脩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（xiū，干肉）</w:t>
      </w:r>
      <w:r>
        <w:rPr>
          <w:rFonts w:hint="eastAsia" w:ascii="华文宋体" w:hAnsi="华文宋体" w:eastAsia="华文宋体"/>
          <w:sz w:val="24"/>
          <w:szCs w:val="24"/>
        </w:rPr>
        <w:t>以上，吾未尝无诲焉。”</w:t>
      </w:r>
    </w:p>
    <w:p w14:paraId="73B0B71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孔子说：“自己主动带着一捆干肉（作为拜师礼）来求学的，我从来没有不教诲的。”（体现了孔子“有教无类”的教育思想：只要学生有向学之心、行拜师之礼，不论贫富贵贱，孔子都愿意施教。）</w:t>
      </w:r>
    </w:p>
    <w:p w14:paraId="1FB9DAD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5AA3DEB3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愤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（愤，懑也；烦闷）</w:t>
      </w:r>
      <w:r>
        <w:rPr>
          <w:rFonts w:hint="eastAsia" w:ascii="华文宋体" w:hAnsi="华文宋体" w:eastAsia="华文宋体"/>
          <w:sz w:val="24"/>
          <w:szCs w:val="24"/>
        </w:rPr>
        <w:t>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启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（启，开也）</w:t>
      </w:r>
      <w:r>
        <w:rPr>
          <w:rFonts w:hint="eastAsia" w:ascii="华文宋体" w:hAnsi="华文宋体" w:eastAsia="华文宋体"/>
          <w:sz w:val="24"/>
          <w:szCs w:val="24"/>
        </w:rPr>
        <w:t>，不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悱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（心里有意见想表露却说不出来的样子）</w:t>
      </w:r>
      <w:r>
        <w:rPr>
          <w:rFonts w:hint="eastAsia" w:ascii="华文宋体" w:hAnsi="华文宋体" w:eastAsia="华文宋体"/>
          <w:sz w:val="24"/>
          <w:szCs w:val="24"/>
        </w:rPr>
        <w:t>不发；举一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隅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（角。如房子有四个角，知一角而推知三角）</w:t>
      </w:r>
      <w:r>
        <w:rPr>
          <w:rFonts w:hint="eastAsia" w:ascii="华文宋体" w:hAnsi="华文宋体" w:eastAsia="华文宋体"/>
          <w:sz w:val="24"/>
          <w:szCs w:val="24"/>
        </w:rPr>
        <w:t>不以三隅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反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（同“返”）</w:t>
      </w:r>
      <w:r>
        <w:rPr>
          <w:rFonts w:hint="eastAsia" w:ascii="华文宋体" w:hAnsi="华文宋体" w:eastAsia="华文宋体"/>
          <w:sz w:val="24"/>
          <w:szCs w:val="24"/>
        </w:rPr>
        <w:t>，则不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复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（回答）</w:t>
      </w:r>
      <w:r>
        <w:rPr>
          <w:rFonts w:hint="eastAsia" w:ascii="华文宋体" w:hAnsi="华文宋体" w:eastAsia="华文宋体"/>
          <w:sz w:val="24"/>
          <w:szCs w:val="24"/>
        </w:rPr>
        <w:t>也。”</w:t>
      </w:r>
    </w:p>
    <w:p w14:paraId="0C22EEE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孔子说：“不烦闷不开导，不悱悱不启发；（如果）不能举一反三，就不要回复。”</w:t>
      </w:r>
    </w:p>
    <w:p w14:paraId="2269E7A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9F7B8EF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子食于有丧者之侧，未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尝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（不曾）</w:t>
      </w:r>
      <w:r>
        <w:rPr>
          <w:rFonts w:hint="eastAsia" w:ascii="华文宋体" w:hAnsi="华文宋体" w:eastAsia="华文宋体"/>
          <w:sz w:val="24"/>
          <w:szCs w:val="24"/>
        </w:rPr>
        <w:t>饱也。</w:t>
      </w:r>
    </w:p>
    <w:p w14:paraId="38B649C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孔子在有丧者旁边吃饭，不曾吃饱过。</w:t>
      </w:r>
    </w:p>
    <w:p w14:paraId="389D1A4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122E1045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子于是日哭，则不歌。</w:t>
      </w:r>
    </w:p>
    <w:p w14:paraId="5375B33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孔子在这一天哭过，就不再唱歌了。（体现了孔子情感真诚、表里如一的品格。他并非机械地遵守礼制，而是内心真有哀戚，哀伤之日便自然无心欢歌，展现了圣人情感的真实与节制。）</w:t>
      </w:r>
    </w:p>
    <w:p w14:paraId="60BA5010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C2F6E6D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子谓颜渊曰：“用之则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行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（做、从事）</w:t>
      </w:r>
      <w:r>
        <w:rPr>
          <w:rFonts w:hint="eastAsia" w:ascii="华文宋体" w:hAnsi="华文宋体" w:eastAsia="华文宋体"/>
          <w:sz w:val="24"/>
          <w:szCs w:val="24"/>
        </w:rPr>
        <w:t>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舍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（放弃；舍弃）</w:t>
      </w:r>
      <w:r>
        <w:rPr>
          <w:rFonts w:hint="eastAsia" w:ascii="华文宋体" w:hAnsi="华文宋体" w:eastAsia="华文宋体"/>
          <w:sz w:val="24"/>
          <w:szCs w:val="24"/>
        </w:rPr>
        <w:t>之则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藏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（隐匿）</w:t>
      </w:r>
      <w:r>
        <w:rPr>
          <w:rFonts w:hint="eastAsia" w:ascii="华文宋体" w:hAnsi="华文宋体" w:eastAsia="华文宋体"/>
          <w:sz w:val="24"/>
          <w:szCs w:val="24"/>
        </w:rPr>
        <w:t>，唯我与尔有是夫！”子路曰：“子行三军，则谁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与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（随从；随着）</w:t>
      </w:r>
      <w:r>
        <w:rPr>
          <w:rFonts w:hint="eastAsia" w:ascii="华文宋体" w:hAnsi="华文宋体" w:eastAsia="华文宋体"/>
          <w:sz w:val="24"/>
          <w:szCs w:val="24"/>
        </w:rPr>
        <w:t>？”子曰：“暴虎冯河，死而无悔者，吾不与也。必也临事而惧，好谋而成者也！”</w:t>
      </w:r>
    </w:p>
    <w:p w14:paraId="136ADFD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对颜渊说：“被起用就做事，被舍弃就隐匿，只有我和你这样吧！”子路说：“老师运行三军，那谁会随从？”孔子说：“徒手搏虎、徒步涉河，至死都不后悔的人，我不会让他随从。必定是遇事谨慎戒惧，善谋划并且能成事的人！”</w:t>
      </w:r>
    </w:p>
    <w:p w14:paraId="48B257A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64C27775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而</w:t>
      </w:r>
      <w:r>
        <w:rPr>
          <w:rFonts w:hint="eastAsia" w:ascii="华文宋体" w:hAnsi="华文宋体" w:eastAsia="华文宋体" w:cs="Arial"/>
          <w:color w:val="7F7F7F" w:themeColor="background1" w:themeShade="80"/>
          <w:kern w:val="0"/>
          <w:sz w:val="15"/>
          <w:szCs w:val="15"/>
          <w:lang w:val="en-US" w:eastAsia="zh-CN" w:bidi="ar-SA"/>
        </w:rPr>
        <w:t>（如、若）</w:t>
      </w:r>
      <w:r>
        <w:rPr>
          <w:rFonts w:hint="eastAsia" w:ascii="华文宋体" w:hAnsi="华文宋体" w:eastAsia="华文宋体"/>
          <w:sz w:val="24"/>
          <w:szCs w:val="24"/>
        </w:rPr>
        <w:t>可求也，虽执鞭之士，吾亦为之。如不可求，从吾所好！”</w:t>
      </w:r>
    </w:p>
    <w:p w14:paraId="0F357C4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财富如可正当求取，即便是当执鞭驾车的小吏，我也愿意去做。如不可正当求取，那还是顺从我自己所喜欢的事吧！”（体现了孔子安贫乐道、取之有道的财富观。他不排斥富贵，但底线是必须合乎道义；若违背道义，则宁守清贫，做自己真正热爱的事。）</w:t>
      </w:r>
    </w:p>
    <w:p w14:paraId="4FB91A3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A295D51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子之所慎：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齐</w:t>
      </w:r>
      <w:r>
        <w:rPr>
          <w:rFonts w:hint="eastAsia" w:ascii="华文宋体" w:hAnsi="华文宋体" w:eastAsia="华文宋体" w:cs="Arial"/>
          <w:color w:val="7F7F7F" w:themeColor="background1" w:themeShade="80"/>
          <w:kern w:val="0"/>
          <w:sz w:val="15"/>
          <w:szCs w:val="15"/>
          <w:lang w:val="en-US" w:eastAsia="zh-CN" w:bidi="ar-SA"/>
        </w:rPr>
        <w:t>（通“斋”，斋戒）</w:t>
      </w:r>
      <w:r>
        <w:rPr>
          <w:rFonts w:hint="eastAsia" w:ascii="华文宋体" w:hAnsi="华文宋体" w:eastAsia="华文宋体"/>
          <w:sz w:val="24"/>
          <w:szCs w:val="24"/>
        </w:rPr>
        <w:t>，战，疾。</w:t>
      </w:r>
    </w:p>
    <w:p w14:paraId="58A2B6B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孔子所谨慎对待的三件事：斋戒、战争、疾病。（所列三事，分别对应事神、为国、守身三个层面，体现了孔子对精神信仰、社会责任和个体生命的深沉敬畏之心。）</w:t>
      </w:r>
    </w:p>
    <w:p w14:paraId="782CF620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2D5F92CB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子在齐闻《韶》，三月不知肉味，曰：“不图为乐之至于斯也。”</w:t>
      </w:r>
    </w:p>
    <w:p w14:paraId="4CF17BA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在齐国听到了《韶》乐，之后很长时间（一说三个月）吃肉都尝不出滋味，他说：“没想到音乐之美竟能达到如此境界。”（展现了孔子对艺术极致之美的沉醉，以及他对上古德政的向往。它是一种审美与精神的高度专注，而非字面上的生理反应。）</w:t>
      </w:r>
    </w:p>
    <w:p w14:paraId="3407338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26055211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冉有曰：“夫子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为</w:t>
      </w:r>
      <w:r>
        <w:rPr>
          <w:rFonts w:hint="eastAsia" w:ascii="华文宋体" w:hAnsi="华文宋体" w:eastAsia="华文宋体" w:cs="Arial"/>
          <w:color w:val="7F7F7F" w:themeColor="background1" w:themeShade="80"/>
          <w:kern w:val="0"/>
          <w:sz w:val="15"/>
          <w:szCs w:val="15"/>
          <w:lang w:val="en-US" w:eastAsia="zh-CN" w:bidi="ar-SA"/>
        </w:rPr>
        <w:t>（帮助；佑助）</w:t>
      </w:r>
      <w:r>
        <w:rPr>
          <w:rFonts w:hint="eastAsia" w:ascii="华文宋体" w:hAnsi="华文宋体" w:eastAsia="华文宋体"/>
          <w:sz w:val="24"/>
          <w:szCs w:val="24"/>
        </w:rPr>
        <w:t>卫君乎？”子贡曰：“诺，吾将问之。”入，曰：“伯夷、叔齐何人也？”曰：“古之贤人也。”曰：“怨乎？”曰：“求仁而得仁，又何怨？”出，曰：“夫子不为也！”</w:t>
      </w:r>
    </w:p>
    <w:p w14:paraId="1786590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冉有问：“老师会帮助卫君吗？”子贡说：“好，我去问问他。”子贡进去，问道：“伯夷、叔齐是什么样的人？”孔子答：“是古代的贤人。”子贡问：“他们心中有怨恨吗？”孔子答：“他们追求仁，便得到了仁，又有什么可怨恨的呢？”子贡出来，对冉有说：“老师不会帮助卫君的！”</w:t>
      </w:r>
    </w:p>
    <w:p w14:paraId="0B1165A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14872119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饭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（饭，食也）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疏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（粗糙。亦指糙米）</w:t>
      </w:r>
      <w:r>
        <w:rPr>
          <w:rFonts w:hint="eastAsia" w:ascii="华文宋体" w:hAnsi="华文宋体" w:eastAsia="华文宋体"/>
          <w:sz w:val="24"/>
          <w:szCs w:val="24"/>
        </w:rPr>
        <w:t>食、饮水、曲肱而枕之，乐亦在其中矣！不义而富且贵，于我如浮云。”</w:t>
      </w:r>
    </w:p>
    <w:p w14:paraId="1EE19A8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孔子说：“吃粗食、饮凉水、弯着胳膊当枕头，乐也在其中啊！不义但富贵，对我来说就像（天上的）浮云。”</w:t>
      </w:r>
    </w:p>
    <w:p w14:paraId="268E612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2F225D3C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子曰：“加我数年，五十以学《易》，可以无大过矣！”</w:t>
      </w:r>
    </w:p>
    <w:p w14:paraId="6CCE03E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孔子说：“再给我几年，五年或十年用来学《易》，可以没有大过错了！”</w:t>
      </w:r>
    </w:p>
    <w:p w14:paraId="0A4AF39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1C1FBD1C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子所雅言，《诗》、《书》、执礼，皆雅言也。</w:t>
      </w:r>
    </w:p>
    <w:p w14:paraId="704750B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孔子使用标准雅言（当时的通用规范语言）的场合：诵读《诗经》、阅读《尚书》、执行礼仪的时候，都用雅言。</w:t>
      </w:r>
    </w:p>
    <w:p w14:paraId="7B3A67F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300B46B2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叶公问孔子于子路，子路不对。子曰：“女奚不曰：其为人也，发愤忘食，乐以忘忧，不知老之将至，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云尔</w:t>
      </w:r>
      <w:r>
        <w:rPr>
          <w:rFonts w:hint="eastAsia" w:ascii="华文宋体" w:hAnsi="华文宋体" w:eastAsia="华文宋体" w:cs="Arial"/>
          <w:color w:val="7F7F7F" w:themeColor="background1" w:themeShade="80"/>
          <w:kern w:val="0"/>
          <w:sz w:val="15"/>
          <w:szCs w:val="15"/>
          <w:lang w:val="en-US" w:eastAsia="zh-CN" w:bidi="ar-SA"/>
        </w:rPr>
        <w:t>（用于句末，表示如此而已）</w:t>
      </w:r>
      <w:r>
        <w:rPr>
          <w:rFonts w:hint="eastAsia" w:ascii="华文宋体" w:hAnsi="华文宋体" w:eastAsia="华文宋体"/>
          <w:sz w:val="24"/>
          <w:szCs w:val="24"/>
        </w:rPr>
        <w:t>。”</w:t>
      </w:r>
    </w:p>
    <w:p w14:paraId="4BF6034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叶公向子路询问孔子是怎样的一个人，子路没有回答。孔子（知道后）说：“你为什么不说：他的为人啊，发愤用功时就忘了吃饭，内心快乐时就忘了忧愁，连衰老即将到来都不知道，如此而已。”</w:t>
      </w:r>
    </w:p>
    <w:p w14:paraId="127C708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695B5DBF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子曰：“我非生而知之者，好古、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敏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（勤奋、勤勉）</w:t>
      </w:r>
      <w:r>
        <w:rPr>
          <w:rFonts w:hint="eastAsia" w:ascii="华文宋体" w:hAnsi="华文宋体" w:eastAsia="华文宋体"/>
          <w:sz w:val="24"/>
          <w:szCs w:val="24"/>
        </w:rPr>
        <w:t>以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求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（追求，谋求；寻求；寻找）</w:t>
      </w:r>
      <w:r>
        <w:rPr>
          <w:rFonts w:hint="eastAsia" w:ascii="华文宋体" w:hAnsi="华文宋体" w:eastAsia="华文宋体"/>
          <w:sz w:val="24"/>
          <w:szCs w:val="24"/>
        </w:rPr>
        <w:t>之者也！”</w:t>
      </w:r>
    </w:p>
    <w:p w14:paraId="4520015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孔子说：“我不是生来就知道的人，只是个喜欢古代文化、勤勉追求的人！”</w:t>
      </w:r>
    </w:p>
    <w:p w14:paraId="078F23A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9CCF6AC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子不语：怪、力、乱、神。</w:t>
      </w:r>
    </w:p>
    <w:p w14:paraId="37B7C78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不谈论四类事情：怪异之事、暴力之事、悖乱之事、鬼神之事。（体现了孔子理性务实、立足人间的思想倾向。他并非否认鬼神的存在，而是认为这些话题无助于教化、无益于现实人生，因此采取“存而不论”的态度，将关注点集中在人伦道德与社会秩序上。）</w:t>
      </w:r>
    </w:p>
    <w:p w14:paraId="372B400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48D5928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子曰：“三人行，必有我师焉！择其善者而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从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（从，随行也）</w:t>
      </w:r>
      <w:r>
        <w:rPr>
          <w:rFonts w:hint="eastAsia" w:ascii="华文宋体" w:hAnsi="华文宋体" w:eastAsia="华文宋体"/>
          <w:sz w:val="24"/>
          <w:szCs w:val="24"/>
        </w:rPr>
        <w:t>之，其不善者而改之。”</w:t>
      </w:r>
    </w:p>
    <w:p w14:paraId="645962E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孔子说：“几个人同行，必定有我的师傅！选择这善的地方进行跟随，这不善的地方（对照自己）进行改正。”</w:t>
      </w:r>
    </w:p>
    <w:p w14:paraId="32AA489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174E359A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子曰：“天生德于予，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桓魋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（tuí，桓魋作为宋国司马，威名显赫。但他却没有珍惜自己的权势和荣誉，后来权势欲急剧膨胀，酿成了大祸）</w:t>
      </w:r>
      <w:r>
        <w:rPr>
          <w:rFonts w:hint="eastAsia" w:ascii="华文宋体" w:hAnsi="华文宋体" w:eastAsia="华文宋体"/>
          <w:sz w:val="24"/>
          <w:szCs w:val="24"/>
        </w:rPr>
        <w:t>其如予何？”</w:t>
      </w:r>
    </w:p>
    <w:p w14:paraId="37B7631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孔子说：“上天把道德赋予了我，桓魋能把我怎么样呢？”（展现了孔子在危难之际的从容与自信。他并非自大，而是深信自己承担着天命与道义，因此面对强权威胁时，有一种超越生死恐惧的镇定与担当。）</w:t>
      </w:r>
    </w:p>
    <w:p w14:paraId="0823B3B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B1A196D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二三子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（犹言诸位）</w:t>
      </w:r>
      <w:r>
        <w:rPr>
          <w:rFonts w:hint="eastAsia" w:ascii="华文宋体" w:hAnsi="华文宋体" w:eastAsia="华文宋体"/>
          <w:sz w:val="24"/>
          <w:szCs w:val="24"/>
        </w:rPr>
        <w:t>以我为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隐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（隐瞒）</w:t>
      </w:r>
      <w:r>
        <w:rPr>
          <w:rFonts w:hint="eastAsia" w:ascii="华文宋体" w:hAnsi="华文宋体" w:eastAsia="华文宋体"/>
          <w:sz w:val="24"/>
          <w:szCs w:val="24"/>
        </w:rPr>
        <w:t>乎？吾无隐乎尔，吾无行而不与二三子者，是丘也！”</w:t>
      </w:r>
    </w:p>
    <w:p w14:paraId="3D527EC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孔子说：“诸位以为我在隐瞒吗？我没有隐瞒你们，我没有行动不与诸位一起的，这就是我孔丘！”</w:t>
      </w:r>
    </w:p>
    <w:p w14:paraId="737B034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3ACA7EE0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子以四教：文，行，忠，信。</w:t>
      </w:r>
    </w:p>
    <w:p w14:paraId="1770046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从四个方面教育弟子：典籍文献、社会实践、忠心待人、诚信交往。（文：指《诗》《书》《礼》《乐》等典籍文献，是知识的传授。行：指道德品行与社会实践，强调身体力行，将所学付诸行动。忠：指内心真诚尽心，待人做事不欺瞒、不敷衍。信：指言而有信，与人交往诚实守信。这句话概括了孔子教学的四个核心维度。其中“文”属于知识教育，是基础；而“行、忠、信”则属于品德教育，是根本。四者由外而内、由知到行，体现了孔子既重学识更重德行的完整教育理念。）</w:t>
      </w:r>
    </w:p>
    <w:p w14:paraId="2808C88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2E418BBF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子曰：“圣人，吾不得而见之矣；得见君子者，斯可矣！”子曰：“善人，吾不得而见之矣；得见有恒者，斯可矣！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亡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（通“无”，没有）</w:t>
      </w:r>
      <w:r>
        <w:rPr>
          <w:rFonts w:hint="eastAsia" w:ascii="华文宋体" w:hAnsi="华文宋体" w:eastAsia="华文宋体"/>
          <w:sz w:val="24"/>
          <w:szCs w:val="24"/>
        </w:rPr>
        <w:t>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为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（以为；认为）</w:t>
      </w:r>
      <w:r>
        <w:rPr>
          <w:rFonts w:hint="eastAsia" w:ascii="华文宋体" w:hAnsi="华文宋体" w:eastAsia="华文宋体"/>
          <w:sz w:val="24"/>
          <w:szCs w:val="24"/>
        </w:rPr>
        <w:t>有，虚而为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盈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（盈，满器也）</w:t>
      </w:r>
      <w:r>
        <w:rPr>
          <w:rFonts w:hint="eastAsia" w:ascii="华文宋体" w:hAnsi="华文宋体" w:eastAsia="华文宋体"/>
          <w:sz w:val="24"/>
          <w:szCs w:val="24"/>
        </w:rPr>
        <w:t>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约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（贫困）</w:t>
      </w:r>
      <w:r>
        <w:rPr>
          <w:rFonts w:hint="eastAsia" w:ascii="华文宋体" w:hAnsi="华文宋体" w:eastAsia="华文宋体"/>
          <w:sz w:val="24"/>
          <w:szCs w:val="24"/>
        </w:rPr>
        <w:t>而为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泰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（宽裕）</w:t>
      </w:r>
      <w:r>
        <w:rPr>
          <w:rFonts w:hint="eastAsia" w:ascii="华文宋体" w:hAnsi="华文宋体" w:eastAsia="华文宋体"/>
          <w:sz w:val="24"/>
          <w:szCs w:val="24"/>
        </w:rPr>
        <w:t>，难乎有恒矣。”</w:t>
      </w:r>
    </w:p>
    <w:p w14:paraId="3CA9DEE0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圣人，我不能得以见到了；得以见到君子类的，就可以了！”孔子说：“善人，我不能得以见到了；得以见到有恒心类的，就可以了！没有却装作有，空虚却装作充实，贫困却装作宽裕，（这种人）很难有恒心。”</w:t>
      </w:r>
    </w:p>
    <w:p w14:paraId="308D4EF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A376082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子钓而不纲，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弋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（戈，缴射也。用带绳子的箭射猎）</w:t>
      </w:r>
      <w:r>
        <w:rPr>
          <w:rFonts w:hint="eastAsia" w:ascii="华文宋体" w:hAnsi="华文宋体" w:eastAsia="华文宋体"/>
          <w:sz w:val="24"/>
          <w:szCs w:val="24"/>
        </w:rPr>
        <w:t>不射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宿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（栖宿之鸟）</w:t>
      </w:r>
      <w:r>
        <w:rPr>
          <w:rFonts w:hint="eastAsia" w:ascii="华文宋体" w:hAnsi="华文宋体" w:eastAsia="华文宋体"/>
          <w:sz w:val="24"/>
          <w:szCs w:val="24"/>
        </w:rPr>
        <w:t>。</w:t>
      </w:r>
    </w:p>
    <w:p w14:paraId="78FF508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孔子钓鱼却不网鱼，缴射时不射栖宿之鸟。</w:t>
      </w:r>
    </w:p>
    <w:p w14:paraId="13A6568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94D8C2E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子曰：“盖有不知而作之者，我无是也。多闻，择其善者而从之；多见，而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识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（zhì，记住）</w:t>
      </w:r>
      <w:r>
        <w:rPr>
          <w:rFonts w:hint="eastAsia" w:ascii="华文宋体" w:hAnsi="华文宋体" w:eastAsia="华文宋体"/>
          <w:sz w:val="24"/>
          <w:szCs w:val="24"/>
        </w:rPr>
        <w:t>之，知之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次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（第二，居其次）</w:t>
      </w:r>
      <w:r>
        <w:rPr>
          <w:rFonts w:hint="eastAsia" w:ascii="华文宋体" w:hAnsi="华文宋体" w:eastAsia="华文宋体"/>
          <w:sz w:val="24"/>
          <w:szCs w:val="24"/>
        </w:rPr>
        <w:t>也。</w:t>
      </w:r>
    </w:p>
    <w:p w14:paraId="416E49D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孔子说：“大概有不智慧却妄自创作的人，我不是这样。多听，选择好的地方去跟随；多看，然后记住，（这是）居其次的智慧。”</w:t>
      </w:r>
    </w:p>
    <w:p w14:paraId="194D827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7F3C4F3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b/>
          <w:bCs/>
          <w:sz w:val="24"/>
          <w:szCs w:val="24"/>
        </w:rPr>
        <w:t>互乡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（风俗鄙陋之乡）</w:t>
      </w:r>
      <w:r>
        <w:rPr>
          <w:rFonts w:hint="eastAsia" w:ascii="华文宋体" w:hAnsi="华文宋体" w:eastAsia="华文宋体"/>
          <w:sz w:val="24"/>
          <w:szCs w:val="24"/>
        </w:rPr>
        <w:t>难与言，童子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见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（进见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  <w:lang w:eastAsia="zh-CN"/>
        </w:rPr>
        <w:t>；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会见）</w:t>
      </w:r>
      <w:r>
        <w:rPr>
          <w:rFonts w:hint="eastAsia" w:ascii="华文宋体" w:hAnsi="华文宋体" w:eastAsia="华文宋体"/>
          <w:sz w:val="24"/>
          <w:szCs w:val="24"/>
        </w:rPr>
        <w:t>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门人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（弟子）</w:t>
      </w:r>
      <w:r>
        <w:rPr>
          <w:rFonts w:hint="eastAsia" w:ascii="华文宋体" w:hAnsi="华文宋体" w:eastAsia="华文宋体"/>
          <w:sz w:val="24"/>
          <w:szCs w:val="24"/>
        </w:rPr>
        <w:t>惑。子曰：“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与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（鼓励；奖赏）</w:t>
      </w:r>
      <w:r>
        <w:rPr>
          <w:rFonts w:hint="eastAsia" w:ascii="华文宋体" w:hAnsi="华文宋体" w:eastAsia="华文宋体"/>
          <w:sz w:val="24"/>
          <w:szCs w:val="24"/>
        </w:rPr>
        <w:t>其进也，不与其退也，唯何甚！人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洁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（使清洁）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己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（自称，犹自己、己身）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以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（目的在于）</w:t>
      </w:r>
      <w:r>
        <w:rPr>
          <w:rFonts w:hint="eastAsia" w:ascii="华文宋体" w:hAnsi="华文宋体" w:eastAsia="华文宋体"/>
          <w:sz w:val="24"/>
          <w:szCs w:val="24"/>
        </w:rPr>
        <w:t>进，与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其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（在比较两件事的利害得失而决定取舍时，表示放弃或不赞成的一面）</w:t>
      </w:r>
      <w:r>
        <w:rPr>
          <w:rFonts w:hint="eastAsia" w:ascii="华文宋体" w:hAnsi="华文宋体" w:eastAsia="华文宋体"/>
          <w:sz w:val="24"/>
          <w:szCs w:val="24"/>
        </w:rPr>
        <w:t>洁也，不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保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（仗恃）</w:t>
      </w:r>
      <w:r>
        <w:rPr>
          <w:rFonts w:hint="eastAsia" w:ascii="华文宋体" w:hAnsi="华文宋体" w:eastAsia="华文宋体"/>
          <w:sz w:val="24"/>
          <w:szCs w:val="24"/>
        </w:rPr>
        <w:t>其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往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（昔日、昔时）</w:t>
      </w:r>
      <w:r>
        <w:rPr>
          <w:rFonts w:hint="eastAsia" w:ascii="华文宋体" w:hAnsi="华文宋体" w:eastAsia="华文宋体"/>
          <w:sz w:val="24"/>
          <w:szCs w:val="24"/>
        </w:rPr>
        <w:t>也！”</w:t>
      </w:r>
    </w:p>
    <w:p w14:paraId="57DF53C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风俗鄙陋之乡难说话，（但）小孩能进见，弟子感到疑惑。孔子说：“鼓励其进来，不鼓励其退去，何必太过分！人清洁己身求进来，与其清洁，不如仗恃昔日的德行！”</w:t>
      </w:r>
    </w:p>
    <w:p w14:paraId="07C9817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17FB911D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子曰：“仁远乎哉？我欲仁，斯仁至矣。”</w:t>
      </w:r>
    </w:p>
    <w:p w14:paraId="6B6350E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孔子说：“仁离我们远吗？我想要仁，这仁就到来了！”</w:t>
      </w:r>
    </w:p>
    <w:p w14:paraId="22BA47B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263E80DB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陈司败问：“昭公知礼乎？”孔子曰：“知礼。”孔子退，揖巫马期而进之，曰：“吾闻君子不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党</w:t>
      </w:r>
      <w:r>
        <w:rPr>
          <w:rFonts w:hint="eastAsia" w:ascii="华文宋体" w:hAnsi="华文宋体" w:eastAsia="华文宋体" w:cs="Arial"/>
          <w:color w:val="7F7F7F" w:themeColor="background1" w:themeShade="80"/>
          <w:kern w:val="0"/>
          <w:sz w:val="15"/>
          <w:szCs w:val="15"/>
          <w:lang w:val="en-US" w:eastAsia="zh-CN" w:bidi="ar-SA"/>
        </w:rPr>
        <w:t>（偏私，偏袒）</w:t>
      </w:r>
      <w:r>
        <w:rPr>
          <w:rFonts w:hint="eastAsia" w:ascii="华文宋体" w:hAnsi="华文宋体" w:eastAsia="华文宋体"/>
          <w:sz w:val="24"/>
          <w:szCs w:val="24"/>
        </w:rPr>
        <w:t>，君子亦党乎？君取于吴，为同姓，谓之吴孟子。君而知礼，孰不知礼？”巫马期以告，子曰：“丘也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幸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（通“倖”，侥幸）</w:t>
      </w:r>
      <w:r>
        <w:rPr>
          <w:rFonts w:hint="eastAsia" w:ascii="华文宋体" w:hAnsi="华文宋体" w:eastAsia="华文宋体"/>
          <w:sz w:val="24"/>
          <w:szCs w:val="24"/>
        </w:rPr>
        <w:t>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苟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（如果、假设）</w:t>
      </w:r>
      <w:r>
        <w:rPr>
          <w:rFonts w:hint="eastAsia" w:ascii="华文宋体" w:hAnsi="华文宋体" w:eastAsia="华文宋体"/>
          <w:sz w:val="24"/>
          <w:szCs w:val="24"/>
        </w:rPr>
        <w:t>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过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（过失；错误）</w:t>
      </w:r>
      <w:r>
        <w:rPr>
          <w:rFonts w:hint="eastAsia" w:ascii="华文宋体" w:hAnsi="华文宋体" w:eastAsia="华文宋体"/>
          <w:sz w:val="24"/>
          <w:szCs w:val="24"/>
        </w:rPr>
        <w:t>，人必知之。”</w:t>
      </w:r>
    </w:p>
    <w:p w14:paraId="6094F71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陈司败问孔子：“鲁昭公懂得礼吗？”孔子说：“懂得礼。”孔子离开后，陈司败向巫马期作揖请他上前，说：“我听说君子不偏袒，难道君子也会偏袒吗？鲁君从吴国娶了一位夫人，吴国与鲁国是同姓，按礼应避讳称她为吴孟子（而不称吴姬）。鲁君如果算懂得礼，那还有谁不懂得礼呢？”巫马期把这些话告诉了孔子。孔子说：“孔丘真侥幸，如果有过错，人必定知道了。”</w:t>
      </w:r>
    </w:p>
    <w:p w14:paraId="5CA0F2F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548E6814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子与人歌而善，必使反之，而后和之。</w:t>
      </w:r>
    </w:p>
    <w:p w14:paraId="398568D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跟人一起唱歌时如听到对方唱得好，一定请他再唱一遍，然后自己跟着唱和。（这句话虽寥寥数语，却生动刻画了孔子对音乐的热爱与真诚。他不以师者自居、不掩饰对他人才华的欣赏，主动请人再唱并亲自和声，体现了一种谦逊、投入、乐于分享的人格魅力。）</w:t>
      </w:r>
    </w:p>
    <w:p w14:paraId="0FF8495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3CE02DC8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文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（有关文学方面的才能）</w:t>
      </w:r>
      <w:r>
        <w:rPr>
          <w:rFonts w:hint="eastAsia" w:ascii="华文宋体" w:hAnsi="华文宋体" w:eastAsia="华文宋体"/>
          <w:sz w:val="24"/>
          <w:szCs w:val="24"/>
        </w:rPr>
        <w:t>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莫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（或许、大约）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吾犹人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（如同一般人）</w:t>
      </w:r>
      <w:r>
        <w:rPr>
          <w:rFonts w:hint="eastAsia" w:ascii="华文宋体" w:hAnsi="华文宋体" w:eastAsia="华文宋体"/>
          <w:sz w:val="24"/>
          <w:szCs w:val="24"/>
        </w:rPr>
        <w:t>也；躬行君子，则吾未之有得。”</w:t>
      </w:r>
    </w:p>
    <w:p w14:paraId="1C068E2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孔子说：“有关文学方面的才能，或许我和他人差不多；做亲身实践、身体力行的君子方面，则我没有获得（成就）。”</w:t>
      </w:r>
    </w:p>
    <w:p w14:paraId="787A880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333867C4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子曰：“若圣与仁，则吾岂敢？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抑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（但是、然而。表示转折）</w:t>
      </w:r>
      <w:r>
        <w:rPr>
          <w:rFonts w:hint="eastAsia" w:ascii="华文宋体" w:hAnsi="华文宋体" w:eastAsia="华文宋体"/>
          <w:sz w:val="24"/>
          <w:szCs w:val="24"/>
        </w:rPr>
        <w:t>为之不厌，诲人不倦，则可谓云尔已矣！”公西华曰：“正唯弟子不能学也！”</w:t>
      </w:r>
    </w:p>
    <w:p w14:paraId="498AD9D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孔子说：“若说圣与仁，就我哪里敢当？但若说朝这个方向努力不感到满足，教导他人不感到疲倦，那倒还差不多可以说是这样吧！”公西华说：“这正是弟子学不来的地方啊！”</w:t>
      </w:r>
    </w:p>
    <w:p w14:paraId="13F3DED0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35DD7AC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子疾病，子路请祷。子曰：“有诸？”子路对曰：“有之。《诔》曰：‘祷尔于上下神祇。’”子曰：“丘之祷久矣！”</w:t>
      </w:r>
    </w:p>
    <w:p w14:paraId="0C036D1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病重，子路请求为孔子祈祷。孔子问：“有这么做的道理吗？”子路回答说：“有的。《诔》文上说：‘为你向天地神灵祈祷。’”孔子说：“那我早就已经祈祷很久了！”（这句话反映了孔子对天命的深沉信念。他并不否定祈祷的形式，但更强调人应终身行善积德、无愧于心，这本身就是最长久的“祈祷”。）</w:t>
      </w:r>
    </w:p>
    <w:p w14:paraId="7A85FDE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5787BF2F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子曰：“奢则不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孙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（同“逊”，谦逊；恭顺）</w:t>
      </w:r>
      <w:r>
        <w:rPr>
          <w:rFonts w:hint="eastAsia" w:ascii="华文宋体" w:hAnsi="华文宋体" w:eastAsia="华文宋体"/>
          <w:sz w:val="24"/>
          <w:szCs w:val="24"/>
        </w:rPr>
        <w:t>，俭则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固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（鄙陋，见识浅少）</w:t>
      </w:r>
      <w:r>
        <w:rPr>
          <w:rFonts w:hint="eastAsia" w:ascii="华文宋体" w:hAnsi="华文宋体" w:eastAsia="华文宋体"/>
          <w:sz w:val="24"/>
          <w:szCs w:val="24"/>
        </w:rPr>
        <w:t>。与其不孙也，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宁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（宁，愿词也）</w:t>
      </w:r>
      <w:r>
        <w:rPr>
          <w:rFonts w:hint="eastAsia" w:ascii="华文宋体" w:hAnsi="华文宋体" w:eastAsia="华文宋体"/>
          <w:sz w:val="24"/>
          <w:szCs w:val="24"/>
        </w:rPr>
        <w:t>固！”</w:t>
      </w:r>
    </w:p>
    <w:p w14:paraId="7D82FFF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孔子说：“奢侈就会傲慢不恭，（过分）节俭就会显得闭塞浅陋。与其傲慢不恭，宁愿闭塞浅陋！”</w:t>
      </w:r>
    </w:p>
    <w:p w14:paraId="270C04D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5D6512B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子曰：“君子坦荡荡，小人长戚戚。”</w:t>
      </w:r>
    </w:p>
    <w:p w14:paraId="0DC4DDE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孔子说：“君子心胸宽广坦荡，小人心中常忧愁不安。”</w:t>
      </w:r>
    </w:p>
    <w:p w14:paraId="15D2B32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CABB7BE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温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（温和，温厚；和气）</w:t>
      </w:r>
      <w:r>
        <w:rPr>
          <w:rFonts w:hint="eastAsia" w:ascii="华文宋体" w:hAnsi="华文宋体" w:eastAsia="华文宋体"/>
          <w:sz w:val="24"/>
          <w:szCs w:val="24"/>
        </w:rPr>
        <w:t>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厉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（严厉）</w:t>
      </w:r>
      <w:r>
        <w:rPr>
          <w:rFonts w:hint="eastAsia" w:ascii="华文宋体" w:hAnsi="华文宋体" w:eastAsia="华文宋体"/>
          <w:sz w:val="24"/>
          <w:szCs w:val="24"/>
        </w:rPr>
        <w:t>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威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（畏惧；敬畏）</w:t>
      </w:r>
      <w:r>
        <w:rPr>
          <w:rFonts w:hint="eastAsia" w:ascii="华文宋体" w:hAnsi="华文宋体" w:eastAsia="华文宋体"/>
          <w:sz w:val="24"/>
          <w:szCs w:val="24"/>
        </w:rPr>
        <w:t>而不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猛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（凶恶可怕）</w:t>
      </w:r>
      <w:r>
        <w:rPr>
          <w:rFonts w:hint="eastAsia" w:ascii="华文宋体" w:hAnsi="华文宋体" w:eastAsia="华文宋体"/>
          <w:sz w:val="24"/>
          <w:szCs w:val="24"/>
        </w:rPr>
        <w:t>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恭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（恭，肃也）</w:t>
      </w:r>
      <w:r>
        <w:rPr>
          <w:rFonts w:hint="eastAsia" w:ascii="华文宋体" w:hAnsi="华文宋体" w:eastAsia="华文宋体"/>
          <w:sz w:val="24"/>
          <w:szCs w:val="24"/>
        </w:rPr>
        <w:t>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安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（平静、恬适）</w:t>
      </w:r>
      <w:r>
        <w:rPr>
          <w:rFonts w:hint="eastAsia" w:ascii="华文宋体" w:hAnsi="华文宋体" w:eastAsia="华文宋体"/>
          <w:sz w:val="24"/>
          <w:szCs w:val="24"/>
        </w:rPr>
        <w:t>。</w:t>
      </w:r>
    </w:p>
    <w:p w14:paraId="3B30471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孔子温和但严厉，令人敬畏但不凶恶可怕，恭肃（谦恭肃穆）但平静。</w:t>
      </w:r>
    </w:p>
    <w:p w14:paraId="3E8C1CC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2D58C96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2A040C31">
      <w:pPr>
        <w:pStyle w:val="2"/>
        <w:widowControl w:val="0"/>
        <w:suppressAutoHyphens/>
        <w:bidi w:val="0"/>
        <w:spacing w:line="360" w:lineRule="auto"/>
        <w:ind w:firstLineChars="200"/>
        <w:jc w:val="center"/>
        <w:rPr>
          <w:rFonts w:ascii="等线" w:hAnsi="等线" w:eastAsia="等线" w:cs="Arial"/>
          <w:color w:val="auto"/>
          <w:lang w:val="en-US" w:eastAsia="zh-CN" w:bidi="ar-SA"/>
        </w:rPr>
      </w:pPr>
      <w:bookmarkStart w:id="21" w:name="_Toc14190"/>
      <w:bookmarkStart w:id="22" w:name="_Toc1461512512"/>
      <w:bookmarkStart w:id="23" w:name="_Toc1647805482"/>
      <w:r>
        <w:rPr>
          <w:rFonts w:ascii="等线" w:hAnsi="等线" w:cs="Arial"/>
          <w:color w:val="auto"/>
          <w:lang w:val="en-US" w:eastAsia="zh-CN" w:bidi="ar-SA"/>
        </w:rPr>
        <w:t>泰伯</w:t>
      </w:r>
      <w:bookmarkEnd w:id="21"/>
      <w:bookmarkEnd w:id="22"/>
      <w:bookmarkEnd w:id="23"/>
    </w:p>
    <w:p w14:paraId="3854C8EB">
      <w:pPr>
        <w:spacing w:line="440" w:lineRule="exact"/>
        <w:ind w:left="0"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 w:cs="Arial"/>
          <w:sz w:val="24"/>
          <w:szCs w:val="24"/>
        </w:rPr>
        <w:t>子曰：“泰伯，其可谓至德也已矣。三以天下让，民无得而称焉。”</w:t>
      </w:r>
    </w:p>
    <w:p w14:paraId="6AED1CD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孔子说：“泰伯，可以说是品德最高尚的人了。他多次把天下（王位）让给季历，老百姓简直找不到合适的话来称赞他。”（孔子借泰伯让位之事，推崇“至德”：即不贪权位、以天下为公的至高道德境界。）</w:t>
      </w:r>
    </w:p>
    <w:p w14:paraId="7FFC5AE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177FA945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恭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（恭，肃也）</w:t>
      </w:r>
      <w:r>
        <w:rPr>
          <w:rFonts w:hint="eastAsia" w:ascii="华文宋体" w:hAnsi="华文宋体" w:eastAsia="华文宋体"/>
          <w:sz w:val="24"/>
          <w:szCs w:val="24"/>
        </w:rPr>
        <w:t>而无礼则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劳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（劳累，疲劳）</w:t>
      </w:r>
      <w:r>
        <w:rPr>
          <w:rFonts w:hint="eastAsia" w:ascii="华文宋体" w:hAnsi="华文宋体" w:eastAsia="华文宋体"/>
          <w:sz w:val="24"/>
          <w:szCs w:val="24"/>
        </w:rPr>
        <w:t>，慎而无礼则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葸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（xǐ，畏惧、退缩）</w:t>
      </w:r>
      <w:r>
        <w:rPr>
          <w:rFonts w:hint="eastAsia" w:ascii="华文宋体" w:hAnsi="华文宋体" w:eastAsia="华文宋体"/>
          <w:sz w:val="24"/>
          <w:szCs w:val="24"/>
        </w:rPr>
        <w:t>，勇而无礼则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乱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（叛乱；动乱；不安定）</w:t>
      </w:r>
      <w:r>
        <w:rPr>
          <w:rFonts w:hint="eastAsia" w:ascii="华文宋体" w:hAnsi="华文宋体" w:eastAsia="华文宋体"/>
          <w:sz w:val="24"/>
          <w:szCs w:val="24"/>
        </w:rPr>
        <w:t>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直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（引申为正直；公正；不偏私）</w:t>
      </w:r>
      <w:r>
        <w:rPr>
          <w:rFonts w:hint="eastAsia" w:ascii="华文宋体" w:hAnsi="华文宋体" w:eastAsia="华文宋体"/>
          <w:sz w:val="24"/>
          <w:szCs w:val="24"/>
        </w:rPr>
        <w:t>而无礼则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绞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（急切）</w:t>
      </w:r>
      <w:r>
        <w:rPr>
          <w:rFonts w:hint="eastAsia" w:ascii="华文宋体" w:hAnsi="华文宋体" w:eastAsia="华文宋体"/>
          <w:sz w:val="24"/>
          <w:szCs w:val="24"/>
        </w:rPr>
        <w:t>。君子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笃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（dǔ，厚待；忠实，不虚伪）</w:t>
      </w:r>
      <w:r>
        <w:rPr>
          <w:rFonts w:hint="eastAsia" w:ascii="华文宋体" w:hAnsi="华文宋体" w:eastAsia="华文宋体"/>
          <w:sz w:val="24"/>
          <w:szCs w:val="24"/>
        </w:rPr>
        <w:t>于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亲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（亲近的人）</w:t>
      </w:r>
      <w:r>
        <w:rPr>
          <w:rFonts w:hint="eastAsia" w:ascii="华文宋体" w:hAnsi="华文宋体" w:eastAsia="华文宋体"/>
          <w:sz w:val="24"/>
          <w:szCs w:val="24"/>
        </w:rPr>
        <w:t>，则民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兴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（使兴盛；流行）</w:t>
      </w:r>
      <w:r>
        <w:rPr>
          <w:rFonts w:hint="eastAsia" w:ascii="华文宋体" w:hAnsi="华文宋体" w:eastAsia="华文宋体"/>
          <w:sz w:val="24"/>
          <w:szCs w:val="24"/>
        </w:rPr>
        <w:t>于仁；故旧不遗，则民不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偷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（刻薄、不厚道）</w:t>
      </w:r>
      <w:r>
        <w:rPr>
          <w:rFonts w:hint="eastAsia" w:ascii="华文宋体" w:hAnsi="华文宋体" w:eastAsia="华文宋体"/>
          <w:sz w:val="24"/>
          <w:szCs w:val="24"/>
        </w:rPr>
        <w:t>。</w:t>
      </w:r>
    </w:p>
    <w:p w14:paraId="1275899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孔子说：“恭肃（谦恭肃穆）但没有礼法，就会劳累；谨慎但没有礼法，就会退缩；勇敢但没有礼法，就会作乱；正直但没有礼法，就会急切。君子厚待亲近，则民众流行于仁；不遗故旧，则民众不刻薄。”</w:t>
      </w:r>
    </w:p>
    <w:p w14:paraId="41300440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56E2608A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曾子有疾，召门弟子曰：“启予足，启予手。《诗》云：‘战战兢兢，如临深渊，如履薄冰。’而今而后，吾知免夫，小子！”</w:t>
      </w:r>
    </w:p>
    <w:p w14:paraId="527C63A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曾子病重，把门人弟子叫到跟前说：“掀开被子看看我的脚，看看我的手（是否完好）。《诗经》上说：‘小心谨慎啊，好像走近深潭旁边，好像踩在薄冰上面。’从今以后，我知道自己可以免于毁伤了，孩子们！”（曾子借《诗经》表达自己一生谨慎修身、守身尽孝，直到临终才如释重负。这是儒家“全身归亲”与“慎独”思想的体现，既是对弟子的身教，也传递了对生命与伦理的敬畏。）</w:t>
      </w:r>
    </w:p>
    <w:p w14:paraId="2D1832A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7D79D7A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曾子有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疾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（疾，病也。轻微的叫疾）</w:t>
      </w:r>
      <w:r>
        <w:rPr>
          <w:rFonts w:hint="eastAsia" w:ascii="华文宋体" w:hAnsi="华文宋体" w:eastAsia="华文宋体"/>
          <w:sz w:val="24"/>
          <w:szCs w:val="24"/>
        </w:rPr>
        <w:t>，孟敬子问之。曾子言曰：“鸟之将死，其鸣也哀；人之将死，其言也善。君子所贵乎道者三：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动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（改变）</w:t>
      </w:r>
      <w:r>
        <w:rPr>
          <w:rFonts w:hint="eastAsia" w:ascii="华文宋体" w:hAnsi="华文宋体" w:eastAsia="华文宋体"/>
          <w:sz w:val="24"/>
          <w:szCs w:val="24"/>
        </w:rPr>
        <w:t>容貌，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斯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（则、就）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远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（离开；避开）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暴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（欺凌）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慢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（轻侮、轻视）</w:t>
      </w:r>
      <w:r>
        <w:rPr>
          <w:rFonts w:hint="eastAsia" w:ascii="华文宋体" w:hAnsi="华文宋体" w:eastAsia="华文宋体"/>
          <w:sz w:val="24"/>
          <w:szCs w:val="24"/>
        </w:rPr>
        <w:t>矣；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正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（通“整”，使正；整理；端正）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颜色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（面容、脸色）</w:t>
      </w:r>
      <w:r>
        <w:rPr>
          <w:rFonts w:hint="eastAsia" w:ascii="华文宋体" w:hAnsi="华文宋体" w:eastAsia="华文宋体"/>
          <w:sz w:val="24"/>
          <w:szCs w:val="24"/>
        </w:rPr>
        <w:t>，斯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近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（亲近的人；尤指君臣亲近的人）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信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（相信；信任）</w:t>
      </w:r>
      <w:r>
        <w:rPr>
          <w:rFonts w:hint="eastAsia" w:ascii="华文宋体" w:hAnsi="华文宋体" w:eastAsia="华文宋体"/>
          <w:sz w:val="24"/>
          <w:szCs w:val="24"/>
        </w:rPr>
        <w:t>矣；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出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（脱离、离开）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辞气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（言辞语气）</w:t>
      </w:r>
      <w:r>
        <w:rPr>
          <w:rFonts w:hint="eastAsia" w:ascii="华文宋体" w:hAnsi="华文宋体" w:eastAsia="华文宋体"/>
          <w:sz w:val="24"/>
          <w:szCs w:val="24"/>
        </w:rPr>
        <w:t>，斯远鄙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倍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（粗俗浅陋，违背常理）</w:t>
      </w:r>
      <w:r>
        <w:rPr>
          <w:rFonts w:hint="eastAsia" w:ascii="华文宋体" w:hAnsi="华文宋体" w:eastAsia="华文宋体"/>
          <w:sz w:val="24"/>
          <w:szCs w:val="24"/>
        </w:rPr>
        <w:t>矣。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笾豆之事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（祭祀之事。笾豆，礼器，竹制为笾，木制为豆。笾，念“biān”）</w:t>
      </w:r>
      <w:r>
        <w:rPr>
          <w:rFonts w:hint="eastAsia" w:ascii="华文宋体" w:hAnsi="华文宋体" w:eastAsia="华文宋体"/>
          <w:sz w:val="24"/>
          <w:szCs w:val="24"/>
        </w:rPr>
        <w:t>，则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有司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（官员。职有专司，故称为“有司”）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存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（留意；关注）</w:t>
      </w:r>
      <w:r>
        <w:rPr>
          <w:rFonts w:hint="eastAsia" w:ascii="华文宋体" w:hAnsi="华文宋体" w:eastAsia="华文宋体"/>
          <w:sz w:val="24"/>
          <w:szCs w:val="24"/>
        </w:rPr>
        <w:t>。”</w:t>
      </w:r>
    </w:p>
    <w:p w14:paraId="175981B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曾子有微疾，孟敬子探问他。曾子说：“鸟之将死，其鸣也哀；人之将死，其言也善。君子要重视引导的事有三：改变容貌，则可避免欺凌轻侮；端正脸色，则亲近的人信任；脱离辞气，则可避免鄙陋背理了。至于祭祀之事，则由主管官员留意。”</w:t>
      </w:r>
    </w:p>
    <w:p w14:paraId="6A7E535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688D336C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曾子曰：“以能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问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（有不知道或不明白的事请人解答）</w:t>
      </w:r>
      <w:r>
        <w:rPr>
          <w:rFonts w:hint="eastAsia" w:ascii="华文宋体" w:hAnsi="华文宋体" w:eastAsia="华文宋体"/>
          <w:sz w:val="24"/>
          <w:szCs w:val="24"/>
        </w:rPr>
        <w:t>于不能，以多问于寡；有若无，实若虚，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犯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（侵害、干扰、冲撞）</w:t>
      </w:r>
      <w:r>
        <w:rPr>
          <w:rFonts w:hint="eastAsia" w:ascii="华文宋体" w:hAnsi="华文宋体" w:eastAsia="华文宋体"/>
          <w:sz w:val="24"/>
          <w:szCs w:val="24"/>
        </w:rPr>
        <w:t>而不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校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（计较；考虑）</w:t>
      </w:r>
      <w:r>
        <w:rPr>
          <w:rFonts w:hint="eastAsia" w:ascii="华文宋体" w:hAnsi="华文宋体" w:eastAsia="华文宋体"/>
          <w:sz w:val="24"/>
          <w:szCs w:val="24"/>
        </w:rPr>
        <w:t>，昔者吾友尝从事于斯矣！”</w:t>
      </w:r>
    </w:p>
    <w:p w14:paraId="1CEF6F6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曾子说：“有才能向没有才能的询问，知识多向知识少的询问；有才能好像显得才疏学浅，知识渊博好像显得无知，受到冒犯却不计较，过去我的朋友就是这样做的！</w:t>
      </w:r>
    </w:p>
    <w:p w14:paraId="62B5C11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1A7C446F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曾子曰：“可以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托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（託，寄也）</w:t>
      </w:r>
      <w:r>
        <w:rPr>
          <w:rFonts w:hint="eastAsia" w:ascii="华文宋体" w:hAnsi="华文宋体" w:eastAsia="华文宋体"/>
          <w:sz w:val="24"/>
          <w:szCs w:val="24"/>
        </w:rPr>
        <w:t>六尺之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孤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（失去父母的小孩）</w:t>
      </w:r>
      <w:r>
        <w:rPr>
          <w:rFonts w:hint="eastAsia" w:ascii="华文宋体" w:hAnsi="华文宋体" w:eastAsia="华文宋体"/>
          <w:sz w:val="24"/>
          <w:szCs w:val="24"/>
        </w:rPr>
        <w:t>，可以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寄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（寄，托也）</w:t>
      </w:r>
      <w:r>
        <w:rPr>
          <w:rFonts w:hint="eastAsia" w:ascii="华文宋体" w:hAnsi="华文宋体" w:eastAsia="华文宋体"/>
          <w:sz w:val="24"/>
          <w:szCs w:val="24"/>
        </w:rPr>
        <w:t>百里之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命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（指国君的政令。百里，指诸侯国）</w:t>
      </w:r>
      <w:r>
        <w:rPr>
          <w:rFonts w:hint="eastAsia" w:ascii="华文宋体" w:hAnsi="华文宋体" w:eastAsia="华文宋体"/>
          <w:sz w:val="24"/>
          <w:szCs w:val="24"/>
        </w:rPr>
        <w:t>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临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（碰上，逢着）</w:t>
      </w:r>
      <w:r>
        <w:rPr>
          <w:rFonts w:hint="eastAsia" w:ascii="华文宋体" w:hAnsi="华文宋体" w:eastAsia="华文宋体"/>
          <w:sz w:val="24"/>
          <w:szCs w:val="24"/>
        </w:rPr>
        <w:t>大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节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（关系重大的事）</w:t>
      </w:r>
      <w:r>
        <w:rPr>
          <w:rFonts w:hint="eastAsia" w:ascii="华文宋体" w:hAnsi="华文宋体" w:eastAsia="华文宋体"/>
          <w:sz w:val="24"/>
          <w:szCs w:val="24"/>
        </w:rPr>
        <w:t>而不可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夺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（夺，取也。强取）</w:t>
      </w:r>
      <w:r>
        <w:rPr>
          <w:rFonts w:hint="eastAsia" w:ascii="华文宋体" w:hAnsi="华文宋体" w:eastAsia="华文宋体"/>
          <w:sz w:val="24"/>
          <w:szCs w:val="24"/>
        </w:rPr>
        <w:t>也，君子人与？君子人也！”</w:t>
      </w:r>
    </w:p>
    <w:p w14:paraId="5B521FA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曾子说：“可以寄托孤子，可以寄托国政，碰上关系重大的事却不可强取，是君子之人吗？是君子之人啊！”</w:t>
      </w:r>
    </w:p>
    <w:p w14:paraId="601E1CE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5F0E099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曾子曰：“士，不可以不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弘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（宽容）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毅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（毅，有决也）</w:t>
      </w:r>
      <w:r>
        <w:rPr>
          <w:rFonts w:hint="eastAsia" w:ascii="华文宋体" w:hAnsi="华文宋体" w:eastAsia="华文宋体"/>
          <w:sz w:val="24"/>
          <w:szCs w:val="24"/>
        </w:rPr>
        <w:t>，任重而道远。仁以为已任，不亦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重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（谨慎）</w:t>
      </w:r>
      <w:r>
        <w:rPr>
          <w:rFonts w:hint="eastAsia" w:ascii="华文宋体" w:hAnsi="华文宋体" w:eastAsia="华文宋体"/>
          <w:sz w:val="24"/>
          <w:szCs w:val="24"/>
        </w:rPr>
        <w:t>乎？死而后已，不亦远乎？”</w:t>
      </w:r>
    </w:p>
    <w:p w14:paraId="28EFFBD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曾子说：“士，不可以不宽容果决，（因为）责任重大并且路途遥远。把仁作为自己的任务，不也要谨慎吗？（求仁之路）直到死后才能停下，（路途）不也遥远吗？”</w:t>
      </w:r>
    </w:p>
    <w:p w14:paraId="2D7DB451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11E1D88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子曰：“兴于《诗》，立于礼，成于乐。”</w:t>
      </w:r>
    </w:p>
    <w:p w14:paraId="561A9CC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（人的修养）开始于学《诗》，立身于学礼，完成于学乐。”（这句话概括了孔子教育思想的三个阶段：诗以启情，礼以立身，乐以成性。三者缺一不可，体现了儒家“由内而外，再归于内”的完整修养路径，也是“仁”的养成过程。）</w:t>
      </w:r>
    </w:p>
    <w:p w14:paraId="758649A0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599EA00B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子曰：“民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可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（肯定、赞成、赞同）</w:t>
      </w:r>
      <w:r>
        <w:rPr>
          <w:rFonts w:hint="eastAsia" w:ascii="华文宋体" w:hAnsi="华文宋体" w:eastAsia="华文宋体"/>
          <w:sz w:val="24"/>
          <w:szCs w:val="24"/>
        </w:rPr>
        <w:t>，使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由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（遵从；遵照）</w:t>
      </w:r>
      <w:r>
        <w:rPr>
          <w:rFonts w:hint="eastAsia" w:ascii="华文宋体" w:hAnsi="华文宋体" w:eastAsia="华文宋体"/>
          <w:sz w:val="24"/>
          <w:szCs w:val="24"/>
        </w:rPr>
        <w:t>之；不可，使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知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（懂得，了解，理会）</w:t>
      </w:r>
      <w:r>
        <w:rPr>
          <w:rFonts w:hint="eastAsia" w:ascii="华文宋体" w:hAnsi="华文宋体" w:eastAsia="华文宋体"/>
          <w:sz w:val="24"/>
          <w:szCs w:val="24"/>
        </w:rPr>
        <w:t>之。”</w:t>
      </w:r>
    </w:p>
    <w:p w14:paraId="15E79EA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孔子说：“民众赞同（政令和道理），就让他们后面遵从；不赞同，就（通过教育引导）让他们先行理会。”</w:t>
      </w:r>
    </w:p>
    <w:p w14:paraId="5BC11C0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328F4799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子曰：“好勇、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疾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（恨）</w:t>
      </w:r>
      <w:r>
        <w:rPr>
          <w:rFonts w:hint="eastAsia" w:ascii="华文宋体" w:hAnsi="华文宋体" w:eastAsia="华文宋体"/>
          <w:sz w:val="24"/>
          <w:szCs w:val="24"/>
        </w:rPr>
        <w:t>贫，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乱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（混乱；无秩序）</w:t>
      </w:r>
      <w:r>
        <w:rPr>
          <w:rFonts w:hint="eastAsia" w:ascii="华文宋体" w:hAnsi="华文宋体" w:eastAsia="华文宋体"/>
          <w:sz w:val="24"/>
          <w:szCs w:val="24"/>
        </w:rPr>
        <w:t>也！人而不仁、疾之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已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（太，过）</w:t>
      </w:r>
      <w:r>
        <w:rPr>
          <w:rFonts w:hint="eastAsia" w:ascii="华文宋体" w:hAnsi="华文宋体" w:eastAsia="华文宋体"/>
          <w:sz w:val="24"/>
          <w:szCs w:val="24"/>
        </w:rPr>
        <w:t>甚，乱也！”</w:t>
      </w:r>
    </w:p>
    <w:p w14:paraId="5C045C3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孔子说：“喜欢勇敢、怨恨贫穷，混乱啊！做人却不仁、怨恨的过甚，混乱啊！”</w:t>
      </w:r>
    </w:p>
    <w:p w14:paraId="52FB749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3AEECB2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子曰：“如有周公之才、之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美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（理想）</w:t>
      </w:r>
      <w:r>
        <w:rPr>
          <w:rFonts w:hint="eastAsia" w:ascii="华文宋体" w:hAnsi="华文宋体" w:eastAsia="华文宋体"/>
          <w:sz w:val="24"/>
          <w:szCs w:val="24"/>
        </w:rPr>
        <w:t>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使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（假设、如果）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骄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（傲慢；骄矜）</w:t>
      </w:r>
      <w:r>
        <w:rPr>
          <w:rFonts w:hint="eastAsia" w:ascii="华文宋体" w:hAnsi="华文宋体" w:eastAsia="华文宋体"/>
          <w:sz w:val="24"/>
          <w:szCs w:val="24"/>
        </w:rPr>
        <w:t>且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吝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（吝，恨惜也）</w:t>
      </w:r>
      <w:r>
        <w:rPr>
          <w:rFonts w:hint="eastAsia" w:ascii="华文宋体" w:hAnsi="华文宋体" w:eastAsia="华文宋体"/>
          <w:sz w:val="24"/>
          <w:szCs w:val="24"/>
        </w:rPr>
        <w:t>，其余不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足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（值得）</w:t>
      </w:r>
      <w:r>
        <w:rPr>
          <w:rFonts w:hint="eastAsia" w:ascii="华文宋体" w:hAnsi="华文宋体" w:eastAsia="华文宋体"/>
          <w:sz w:val="24"/>
          <w:szCs w:val="24"/>
        </w:rPr>
        <w:t>观也已。”</w:t>
      </w:r>
    </w:p>
    <w:p w14:paraId="38396CC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孔子说：“如果有周公的才能、理想，假设傲慢且吝惜，其余（方面）不值得看了。”</w:t>
      </w:r>
    </w:p>
    <w:p w14:paraId="7A96BCB0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52ED7806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子曰：“三年学，不至于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谷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（通“鞫”，困穷）</w:t>
      </w:r>
      <w:r>
        <w:rPr>
          <w:rFonts w:hint="eastAsia" w:ascii="华文宋体" w:hAnsi="华文宋体" w:eastAsia="华文宋体"/>
          <w:sz w:val="24"/>
          <w:szCs w:val="24"/>
        </w:rPr>
        <w:t>，不易得也！”</w:t>
      </w:r>
    </w:p>
    <w:p w14:paraId="179DEFF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孔子说：“多年的学习，不至于困穷，难得啊！”</w:t>
      </w:r>
    </w:p>
    <w:p w14:paraId="3FBBDBC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6FD692CE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笃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（专一）</w:t>
      </w:r>
      <w:r>
        <w:rPr>
          <w:rFonts w:hint="eastAsia" w:ascii="华文宋体" w:hAnsi="华文宋体" w:eastAsia="华文宋体"/>
          <w:sz w:val="24"/>
          <w:szCs w:val="24"/>
        </w:rPr>
        <w:t>信、好学，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守死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（坚持至死不改变）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善道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（犹正道）</w:t>
      </w:r>
      <w:r>
        <w:rPr>
          <w:rFonts w:hint="eastAsia" w:ascii="华文宋体" w:hAnsi="华文宋体" w:eastAsia="华文宋体"/>
          <w:sz w:val="24"/>
          <w:szCs w:val="24"/>
        </w:rPr>
        <w:t>。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危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（危险; 危难）</w:t>
      </w:r>
      <w:r>
        <w:rPr>
          <w:rFonts w:hint="eastAsia" w:ascii="华文宋体" w:hAnsi="华文宋体" w:eastAsia="华文宋体"/>
          <w:sz w:val="24"/>
          <w:szCs w:val="24"/>
        </w:rPr>
        <w:t>邦不入，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乱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（混乱；无秩序）</w:t>
      </w:r>
      <w:r>
        <w:rPr>
          <w:rFonts w:hint="eastAsia" w:ascii="华文宋体" w:hAnsi="华文宋体" w:eastAsia="华文宋体"/>
          <w:sz w:val="24"/>
          <w:szCs w:val="24"/>
        </w:rPr>
        <w:t>邦不居。天下有道则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见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（古同“现”，出现，显露）</w:t>
      </w:r>
      <w:r>
        <w:rPr>
          <w:rFonts w:hint="eastAsia" w:ascii="华文宋体" w:hAnsi="华文宋体" w:eastAsia="华文宋体"/>
          <w:sz w:val="24"/>
          <w:szCs w:val="24"/>
        </w:rPr>
        <w:t>，无道则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隐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（藏匿，不显露）</w:t>
      </w:r>
      <w:r>
        <w:rPr>
          <w:rFonts w:hint="eastAsia" w:ascii="华文宋体" w:hAnsi="华文宋体" w:eastAsia="华文宋体"/>
          <w:sz w:val="24"/>
          <w:szCs w:val="24"/>
        </w:rPr>
        <w:t>。邦有道，贫且贱焉，耻也！邦无道，富且贵焉，耻也！”</w:t>
      </w:r>
    </w:p>
    <w:p w14:paraId="27AB5EF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专一诚信，勤学好问，誓死坚守正道。不进入危险的国家，不居住动乱的国家。天下政治清明就出来施展抱负，政治黑暗就隐居不出。国家清明时，自己却贫贱，是耻辱；国家黑暗时，自己却富贵，也是耻辱。”</w:t>
      </w:r>
    </w:p>
    <w:p w14:paraId="250D917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6E849260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子曰：“不在其位，不谋其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政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（政治；政事）</w:t>
      </w:r>
      <w:r>
        <w:rPr>
          <w:rFonts w:hint="eastAsia" w:ascii="华文宋体" w:hAnsi="华文宋体" w:eastAsia="华文宋体"/>
          <w:sz w:val="24"/>
          <w:szCs w:val="24"/>
        </w:rPr>
        <w:t>。”</w:t>
      </w:r>
    </w:p>
    <w:p w14:paraId="6DAD91A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不在那个职位上，就不要去谋划那个职位上的政务。”（这句话常被误解为“事不关己，高高挂起”，但儒家本意有三层：1、职责分明——各守其位、各尽其责，避免权力混乱〔类似现代“分工专业”〕；2、防微杜渐——不在其位则缺乏全盘信息，贸然干预易生偏颇；3、修身前提——先做好分内事，才有资格论他事。）</w:t>
      </w:r>
    </w:p>
    <w:p w14:paraId="0C6276E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307540B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子曰：“师挚之始，《关雎》之乱，洋洋乎盈耳哉！”</w:t>
      </w:r>
    </w:p>
    <w:p w14:paraId="17A0C3F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从太师挚开始演奏，到《关雎》的合乐终章，美妙动听的音乐洋洋洒洒，充满耳朵啊！”（孔子极重礼乐，这句话记录了他聆听鲁国太师挚演奏时的赞叹。他认为音乐有序（有始有终）、和谐饱满，正是周代礼乐文明的缩影。孔子借此传达对古乐之美的欣赏，也隐含着对当时礼崩乐坏、雅乐失传的慨叹。）</w:t>
      </w:r>
    </w:p>
    <w:p w14:paraId="0C0182C1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333BF949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狂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（狂妄）</w:t>
      </w:r>
      <w:r>
        <w:rPr>
          <w:rFonts w:hint="eastAsia" w:ascii="华文宋体" w:hAnsi="华文宋体" w:eastAsia="华文宋体"/>
          <w:sz w:val="24"/>
          <w:szCs w:val="24"/>
        </w:rPr>
        <w:t>而不直，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侗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（tóng，幼稚，无知）</w:t>
      </w:r>
      <w:r>
        <w:rPr>
          <w:rFonts w:hint="eastAsia" w:ascii="华文宋体" w:hAnsi="华文宋体" w:eastAsia="华文宋体"/>
          <w:sz w:val="24"/>
          <w:szCs w:val="24"/>
        </w:rPr>
        <w:t>而不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愿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（愿，谨也。谨慎；老实，质朴）</w:t>
      </w:r>
      <w:r>
        <w:rPr>
          <w:rFonts w:hint="eastAsia" w:ascii="华文宋体" w:hAnsi="华文宋体" w:eastAsia="华文宋体"/>
          <w:sz w:val="24"/>
          <w:szCs w:val="24"/>
        </w:rPr>
        <w:t>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悾悾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（kōng，老实无能的样子）</w:t>
      </w:r>
      <w:r>
        <w:rPr>
          <w:rFonts w:hint="eastAsia" w:ascii="华文宋体" w:hAnsi="华文宋体" w:eastAsia="华文宋体"/>
          <w:sz w:val="24"/>
          <w:szCs w:val="24"/>
        </w:rPr>
        <w:t>而不信，吾不知之矣。”</w:t>
      </w:r>
    </w:p>
    <w:p w14:paraId="56F72B4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孔子说：“狂妄并且不正直，幼稚并且不谨慎，老实无能并且不诚信，我不知道（该怎么办）了。”</w:t>
      </w:r>
    </w:p>
    <w:p w14:paraId="000298E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3ABF43F5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子曰：“学如不及，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犹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（则；却）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恐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（恐怕，表示估计兼担心）</w:t>
      </w:r>
      <w:r>
        <w:rPr>
          <w:rFonts w:hint="eastAsia" w:ascii="华文宋体" w:hAnsi="华文宋体" w:eastAsia="华文宋体"/>
          <w:sz w:val="24"/>
          <w:szCs w:val="24"/>
        </w:rPr>
        <w:t>失之。”</w:t>
      </w:r>
    </w:p>
    <w:p w14:paraId="23FFCFC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孔子说：“做学问（要像）总怕赶不上那样（努力），（赶上了）还担心失掉它。”</w:t>
      </w:r>
    </w:p>
    <w:p w14:paraId="01C3F64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5D4232CE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巍巍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（崇高雄伟的样子）</w:t>
      </w:r>
      <w:r>
        <w:rPr>
          <w:rFonts w:hint="eastAsia" w:ascii="华文宋体" w:hAnsi="华文宋体" w:eastAsia="华文宋体"/>
          <w:sz w:val="24"/>
          <w:szCs w:val="24"/>
        </w:rPr>
        <w:t>乎！舜禹之有天下也，而不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与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（党与；朋党。同类的人相互集结成党派，排除异己）</w:t>
      </w:r>
      <w:r>
        <w:rPr>
          <w:rFonts w:hint="eastAsia" w:ascii="华文宋体" w:hAnsi="华文宋体" w:eastAsia="华文宋体"/>
          <w:sz w:val="24"/>
          <w:szCs w:val="24"/>
        </w:rPr>
        <w:t>焉。”</w:t>
      </w:r>
    </w:p>
    <w:p w14:paraId="212CF120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崇高啊！舜和禹拥有天下，却（不以为私利）从不据为己有。”（此句与前评尧、禹一脉相承，核心在“有天下而不私”：1、得位之正——舜、禹皆因德受禅，非篡夺；2、治位之公——虽居君位，却“无为而治”〔如舜用五臣、禹治水〕，不恃权谋私；3、让位之德——暗合“泰伯三让”，强调权力应归于德者而非私产。孔子借此批判春秋时诸侯争霸、视天下为“家产”的乱象，重申“天下为公”的理想。）</w:t>
      </w:r>
    </w:p>
    <w:p w14:paraId="6CD143B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A2D7A89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子曰：“大哉尧之为君也！巍巍乎，唯天为大，唯尧则之。荡荡乎，民无能名焉。巍巍乎其有成功也，焕乎其有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文章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（德行事功、礼乐法度）</w:t>
      </w:r>
      <w:r>
        <w:rPr>
          <w:rFonts w:hint="eastAsia" w:ascii="华文宋体" w:hAnsi="华文宋体" w:eastAsia="华文宋体"/>
          <w:sz w:val="24"/>
          <w:szCs w:val="24"/>
        </w:rPr>
        <w:t>！”</w:t>
      </w:r>
    </w:p>
    <w:p w14:paraId="382D40E0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伟大啊，尧作为君主！崇高啊，只有天最高大，只有尧能效法天。广博浩荡啊，百姓简直找不到言辞来称颂他。崇高啊，他成就的功业！光辉啊，他制定的礼乐法度！”（这段是孔子对尧的至高评价，分三层递进：1、法天——尧以“天道”为治国之本，体现“天人合一”的政治理想；2、无名——其德已化入百姓生活，反而不需具体名号〔类似“太上，下知有之”〕；3、功文——实际成就与文明制度并存，非空谈道德。孔子借此塑造了一个既崇高又务实的圣王典范，也暗含对后世失道君主的批评。）</w:t>
      </w:r>
    </w:p>
    <w:p w14:paraId="4DB60A3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64195401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舜有臣五人而天下治。武王曰：“予有乱臣十人。”孔子曰：“才难，不其然乎？唐虞之际，于斯为盛；有妇人焉，九人而已。三分天下有其二，以服事殷。周之德，其可谓至德也已矣。”</w:t>
      </w:r>
    </w:p>
    <w:p w14:paraId="2F522A5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舜有五位贤臣，天下就治理好了。武王说：“我有治国之臣十人。”孔子说：“人才难得，难道不是这样吗？唐尧虞舜之际到周武王时，人才算最盛了；但（武王十人中）还有一位妇人，实际上不过九人而已。周文王时已拥有天下三分之二，却仍以臣服侍殷商。周朝的德行，真可说是最高的了。”（此章三层递进：1、叹才难——从舜需五人、武需十人反衬人才稀缺；2、尊名分——即便周势力已超殷，仍守君臣礼，强调“德”重于“势”；3、标至德——将文王“以大事小”与泰伯让位呼应，再次点明“至德”在于能行权而不失忠敬。孔子借此既褒扬周德，也暗讽后世篡夺之风。）</w:t>
      </w:r>
    </w:p>
    <w:p w14:paraId="431B8E8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627ACC78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子曰：“禹，吾无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间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（瑕疵）</w:t>
      </w:r>
      <w:r>
        <w:rPr>
          <w:rFonts w:hint="eastAsia" w:ascii="华文宋体" w:hAnsi="华文宋体" w:eastAsia="华文宋体"/>
          <w:sz w:val="24"/>
          <w:szCs w:val="24"/>
        </w:rPr>
        <w:t>然矣！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菲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（菲，薄也。微薄；使之微薄）</w:t>
      </w:r>
      <w:r>
        <w:rPr>
          <w:rFonts w:hint="eastAsia" w:ascii="华文宋体" w:hAnsi="华文宋体" w:eastAsia="华文宋体"/>
          <w:sz w:val="24"/>
          <w:szCs w:val="24"/>
        </w:rPr>
        <w:t>饮食，而致孝乎鬼神；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恶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（粗劣）</w:t>
      </w:r>
      <w:r>
        <w:rPr>
          <w:rFonts w:hint="eastAsia" w:ascii="华文宋体" w:hAnsi="华文宋体" w:eastAsia="华文宋体"/>
          <w:sz w:val="24"/>
          <w:szCs w:val="24"/>
        </w:rPr>
        <w:t>衣服，而致美乎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黻冕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（fú miǎn，古代祭祀时穿戴的礼服礼冠）</w:t>
      </w:r>
      <w:r>
        <w:rPr>
          <w:rFonts w:hint="eastAsia" w:ascii="华文宋体" w:hAnsi="华文宋体" w:eastAsia="华文宋体"/>
          <w:sz w:val="24"/>
          <w:szCs w:val="24"/>
        </w:rPr>
        <w:t>；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卑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（简陋）</w:t>
      </w:r>
      <w:r>
        <w:rPr>
          <w:rFonts w:hint="eastAsia" w:ascii="华文宋体" w:hAnsi="华文宋体" w:eastAsia="华文宋体"/>
          <w:sz w:val="24"/>
          <w:szCs w:val="24"/>
        </w:rPr>
        <w:t>宫室，而尽力乎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沟洫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（田间水道，借指农田水利）</w:t>
      </w:r>
      <w:r>
        <w:rPr>
          <w:rFonts w:hint="eastAsia" w:ascii="华文宋体" w:hAnsi="华文宋体" w:eastAsia="华文宋体"/>
          <w:sz w:val="24"/>
          <w:szCs w:val="24"/>
        </w:rPr>
        <w:t>！禹，吾无间然矣！”</w:t>
      </w:r>
    </w:p>
    <w:p w14:paraId="47760A1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对于禹，我挑不出瑕疵！他饮食菲薄，祭祀鬼神却祭品丰洁；衣服粗劣，祭祀的礼服冠冕却很华美；宫室简陋，却把全部力量用在农田水利上！对于禹，我挑不出瑕疵！”（此段与评价尧、舜、周文王类似，但角度独特。孔子赞大禹 “自奉极薄，奉公极厚”。孔子连用两次“吾无间然”，强调大禹作为道德楷模的“无懈可击”，也暗含对当世统治者奢侈误国的批评。）</w:t>
      </w:r>
    </w:p>
    <w:p w14:paraId="22E6CA8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24E6886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4318D94">
      <w:pPr>
        <w:pStyle w:val="2"/>
        <w:widowControl w:val="0"/>
        <w:suppressAutoHyphens/>
        <w:bidi w:val="0"/>
        <w:spacing w:line="360" w:lineRule="auto"/>
        <w:ind w:firstLineChars="200"/>
        <w:jc w:val="center"/>
        <w:rPr>
          <w:rFonts w:ascii="等线" w:hAnsi="等线" w:eastAsia="等线" w:cs="Arial"/>
          <w:color w:val="auto"/>
          <w:lang w:val="en-US" w:eastAsia="zh-CN" w:bidi="ar-SA"/>
        </w:rPr>
      </w:pPr>
      <w:bookmarkStart w:id="24" w:name="_Toc17350"/>
      <w:bookmarkStart w:id="25" w:name="_Toc175148974"/>
      <w:bookmarkStart w:id="26" w:name="_Toc1948016631"/>
      <w:r>
        <w:rPr>
          <w:rFonts w:ascii="等线" w:hAnsi="等线" w:cs="Arial"/>
          <w:color w:val="auto"/>
          <w:lang w:val="en-US" w:eastAsia="zh-CN" w:bidi="ar-SA"/>
        </w:rPr>
        <w:t>子罕</w:t>
      </w:r>
      <w:bookmarkEnd w:id="24"/>
      <w:bookmarkEnd w:id="25"/>
      <w:bookmarkEnd w:id="26"/>
    </w:p>
    <w:p w14:paraId="135A9398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罕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（稀；少）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言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（谈论）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利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（利益）</w:t>
      </w:r>
      <w:r>
        <w:rPr>
          <w:rFonts w:hint="eastAsia" w:ascii="华文宋体" w:hAnsi="华文宋体" w:eastAsia="华文宋体"/>
          <w:sz w:val="24"/>
          <w:szCs w:val="24"/>
        </w:rPr>
        <w:t>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与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（随从；随着）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命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（先天注定的穷通得失本分，不是后天所能改变的）</w:t>
      </w:r>
      <w:r>
        <w:rPr>
          <w:rFonts w:hint="eastAsia" w:ascii="华文宋体" w:hAnsi="华文宋体" w:eastAsia="华文宋体"/>
          <w:sz w:val="24"/>
          <w:szCs w:val="24"/>
        </w:rPr>
        <w:t>、与仁。</w:t>
      </w:r>
    </w:p>
    <w:p w14:paraId="5BF7F27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孔子很少谈论利益，随从天命、随从仁道。</w:t>
      </w:r>
    </w:p>
    <w:p w14:paraId="29FA5CA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2A22E772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达巷党人曰：“大哉孔子！博学而无所成名。”子闻之，谓门弟子曰：“吾何执？执御乎，执射乎？吾执御矣。”</w:t>
      </w:r>
    </w:p>
    <w:p w14:paraId="28A0381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达巷党人说：“伟大啊孔子！他学问广博，却没有一项足以让他成名的专长。”孔子听说后，对弟子们说：“我该专执哪一项呢？是赶车呢，还是射箭呢？我赶车好了。”（这是孔子自谦之语。古人六艺〔礼、乐、射、御、书、数〕中，“御”地位低于“射”，孔子故意选低者，既回应“无所成名”的调侃，又暗含“君子不器”之意。他不愿被单一技能定义，更重道而非术。同时，这也体现孔子谦和幽默的处世态度。）</w:t>
      </w:r>
    </w:p>
    <w:p w14:paraId="2F69096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5F131702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子曰：“麻冕，礼也；今也纯，俭，吾从众。拜下，礼也；今拜乎上，泰也；虽违众，吾从下。”</w:t>
      </w:r>
    </w:p>
    <w:p w14:paraId="0F9EDFC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用麻布做礼帽，是合乎礼法的；如今改用丝帛，更节省，我赞同大家的做法。臣见君时，先在堂下跪拜，是合乎礼法的；如今都在堂上跪拜，这是傲慢的表现。虽然违背众人，我仍坚持在堂下跪拜。”（这反映了孔子“礼”的灵活性与原则性：小事可权变，大节不可移。）</w:t>
      </w:r>
    </w:p>
    <w:p w14:paraId="70337B2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35F2123D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绝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（杜绝；摒弃）</w:t>
      </w:r>
      <w:r>
        <w:rPr>
          <w:rFonts w:hint="eastAsia" w:ascii="华文宋体" w:hAnsi="华文宋体" w:eastAsia="华文宋体"/>
          <w:sz w:val="24"/>
          <w:szCs w:val="24"/>
        </w:rPr>
        <w:t>四：毋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意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（私念、成见）</w:t>
      </w:r>
      <w:r>
        <w:rPr>
          <w:rFonts w:hint="eastAsia" w:ascii="华文宋体" w:hAnsi="华文宋体" w:eastAsia="华文宋体"/>
          <w:sz w:val="24"/>
          <w:szCs w:val="24"/>
        </w:rPr>
        <w:t>、毋必、毋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固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（愚陋；固执）</w:t>
      </w:r>
      <w:r>
        <w:rPr>
          <w:rFonts w:hint="eastAsia" w:ascii="华文宋体" w:hAnsi="华文宋体" w:eastAsia="华文宋体"/>
          <w:sz w:val="24"/>
          <w:szCs w:val="24"/>
        </w:rPr>
        <w:t>、毋我！</w:t>
      </w:r>
    </w:p>
    <w:p w14:paraId="30FF1C6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孔子杜绝四种毛病：不凭空臆测，不绝对肯定，不固执拘泥，不自我膨胀。</w:t>
      </w:r>
    </w:p>
    <w:p w14:paraId="59FF4400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2D3C9C23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畏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（围困）</w:t>
      </w:r>
      <w:r>
        <w:rPr>
          <w:rFonts w:hint="eastAsia" w:ascii="华文宋体" w:hAnsi="华文宋体" w:eastAsia="华文宋体"/>
          <w:sz w:val="24"/>
          <w:szCs w:val="24"/>
        </w:rPr>
        <w:t>于匡，曰：“文王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既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（已经）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没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（同“殁”，死）</w:t>
      </w:r>
      <w:r>
        <w:rPr>
          <w:rFonts w:hint="eastAsia" w:ascii="华文宋体" w:hAnsi="华文宋体" w:eastAsia="华文宋体"/>
          <w:sz w:val="24"/>
          <w:szCs w:val="24"/>
        </w:rPr>
        <w:t>，文不在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兹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（这里）</w:t>
      </w:r>
      <w:r>
        <w:rPr>
          <w:rFonts w:hint="eastAsia" w:ascii="华文宋体" w:hAnsi="华文宋体" w:eastAsia="华文宋体"/>
          <w:sz w:val="24"/>
          <w:szCs w:val="24"/>
        </w:rPr>
        <w:t>乎？天之将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丧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（丧，亡也）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斯文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（指文化或文人）</w:t>
      </w:r>
      <w:r>
        <w:rPr>
          <w:rFonts w:hint="eastAsia" w:ascii="华文宋体" w:hAnsi="华文宋体" w:eastAsia="华文宋体"/>
          <w:sz w:val="24"/>
          <w:szCs w:val="24"/>
        </w:rPr>
        <w:t>也，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后死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（生者自谦之词，指比他人晚离世）</w:t>
      </w:r>
      <w:r>
        <w:rPr>
          <w:rFonts w:hint="eastAsia" w:ascii="华文宋体" w:hAnsi="华文宋体" w:eastAsia="华文宋体"/>
          <w:sz w:val="24"/>
          <w:szCs w:val="24"/>
        </w:rPr>
        <w:t>者不得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与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（yù，参与）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于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（至、到）</w:t>
      </w:r>
      <w:r>
        <w:rPr>
          <w:rFonts w:hint="eastAsia" w:ascii="华文宋体" w:hAnsi="华文宋体" w:eastAsia="华文宋体"/>
          <w:sz w:val="24"/>
          <w:szCs w:val="24"/>
        </w:rPr>
        <w:t>斯文也；天之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未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（不，不曾，没有）</w:t>
      </w:r>
      <w:r>
        <w:rPr>
          <w:rFonts w:hint="eastAsia" w:ascii="华文宋体" w:hAnsi="华文宋体" w:eastAsia="华文宋体"/>
          <w:sz w:val="24"/>
          <w:szCs w:val="24"/>
        </w:rPr>
        <w:t>丧斯文也，匡人其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如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（奈，怎么）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予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（“予”假借为“余”，我）</w:t>
      </w:r>
      <w:r>
        <w:rPr>
          <w:rFonts w:hint="eastAsia" w:ascii="华文宋体" w:hAnsi="华文宋体" w:eastAsia="华文宋体"/>
          <w:sz w:val="24"/>
          <w:szCs w:val="24"/>
        </w:rPr>
        <w:t>何！”</w:t>
      </w:r>
    </w:p>
    <w:p w14:paraId="7167463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孔子被围困于匡地，说：“文王已经死了，文不在（我们）这里吗？上天要灭亡文化，后死去的人不得参与到文化；上天不曾灭亡文化，匡人其奈我何！”</w:t>
      </w:r>
    </w:p>
    <w:p w14:paraId="0DDCB87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D162A3C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太宰问于子贡曰：“夫子圣者与？何其多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能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（能力、才干）</w:t>
      </w:r>
      <w:r>
        <w:rPr>
          <w:rFonts w:hint="eastAsia" w:ascii="华文宋体" w:hAnsi="华文宋体" w:eastAsia="华文宋体"/>
          <w:sz w:val="24"/>
          <w:szCs w:val="24"/>
        </w:rPr>
        <w:t>也！”子贡曰：“固天纵之将圣，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又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（表示加强、加重的语气，有“并”的意思）</w:t>
      </w:r>
      <w:r>
        <w:rPr>
          <w:rFonts w:hint="eastAsia" w:ascii="华文宋体" w:hAnsi="华文宋体" w:eastAsia="华文宋体"/>
          <w:sz w:val="24"/>
          <w:szCs w:val="24"/>
        </w:rPr>
        <w:t>多能也！”子闻之，曰：“太宰知我乎！吾少也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贱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（贱，卑也）</w:t>
      </w:r>
      <w:r>
        <w:rPr>
          <w:rFonts w:hint="eastAsia" w:ascii="华文宋体" w:hAnsi="华文宋体" w:eastAsia="华文宋体"/>
          <w:sz w:val="24"/>
          <w:szCs w:val="24"/>
        </w:rPr>
        <w:t>，故多能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鄙事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（社会普通民众从事的工作）</w:t>
      </w:r>
      <w:r>
        <w:rPr>
          <w:rFonts w:hint="eastAsia" w:ascii="华文宋体" w:hAnsi="华文宋体" w:eastAsia="华文宋体"/>
          <w:sz w:val="24"/>
          <w:szCs w:val="24"/>
        </w:rPr>
        <w:t>。君子多乎哉？不多也！”</w:t>
      </w:r>
    </w:p>
    <w:p w14:paraId="0636EE1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太宰对子贡问道：“孔夫子是圣人吧？怎么那么多技能！”子贡说：“固然是上天有意让他成圣，并让他多能！”孔子听到后，说：“太宰了解我呀！我少时卑贱，所以学会了很多谋生技能。君子多（技能）吗？不多啊！”</w:t>
      </w:r>
    </w:p>
    <w:p w14:paraId="10B0738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ADB63E3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牢曰：“子云：‘吾不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试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（试，用也）</w:t>
      </w:r>
      <w:r>
        <w:rPr>
          <w:rFonts w:hint="eastAsia" w:ascii="华文宋体" w:hAnsi="华文宋体" w:eastAsia="华文宋体"/>
          <w:sz w:val="24"/>
          <w:szCs w:val="24"/>
        </w:rPr>
        <w:t>，故艺’。”</w:t>
      </w:r>
    </w:p>
    <w:p w14:paraId="458FCCD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牢说：“孔子说过：‘我不被任用，所以有技艺。’”（孔子年轻时家境贫寒且没有贵族身份，无法进入仕途做官。为了生存，他不得不从事各种低贱的工作，当过管仓库的“委吏”，也做过管牛羊的“乘田”，因此学会了诸多实际技能。）</w:t>
      </w:r>
    </w:p>
    <w:p w14:paraId="405A8B40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3E2C9C0F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子曰：“吾有知乎哉？无知也！有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鄙夫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（人品鄙陋、见识浅薄的人）</w:t>
      </w:r>
      <w:r>
        <w:rPr>
          <w:rFonts w:hint="eastAsia" w:ascii="华文宋体" w:hAnsi="华文宋体" w:eastAsia="华文宋体"/>
          <w:sz w:val="24"/>
          <w:szCs w:val="24"/>
        </w:rPr>
        <w:t>问于我，空空如也；我叩其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两端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（两端，犹言两头。言终始、本未、上下、精粗，无所不尽）</w:t>
      </w:r>
      <w:r>
        <w:rPr>
          <w:rFonts w:hint="eastAsia" w:ascii="华文宋体" w:hAnsi="华文宋体" w:eastAsia="华文宋体"/>
          <w:sz w:val="24"/>
          <w:szCs w:val="24"/>
        </w:rPr>
        <w:t>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竭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（枯竭、乾涸）</w:t>
      </w:r>
      <w:r>
        <w:rPr>
          <w:rFonts w:hint="eastAsia" w:ascii="华文宋体" w:hAnsi="华文宋体" w:eastAsia="华文宋体"/>
          <w:sz w:val="24"/>
          <w:szCs w:val="24"/>
        </w:rPr>
        <w:t>焉。”</w:t>
      </w:r>
    </w:p>
    <w:p w14:paraId="4D96017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孔子说：“我有智慧吗？没有智慧啊。有个见识浅薄的粗人来问我，我对他提出的问题本是一无所知。我只是从问题的正反两端去追问，一步步穷尽它罢了。”（“叩其两端而竭焉” ，这是孔子独特的思维方法：抓住事物的正与反、始与终、过与不及，两边推敲，穷尽所有可能，答案自然显现。如断案，不凭直觉，而靠“两端对比法”层层剖析。深层义理：此章揭示孔子方法论的精髓，真正的智慧不是“装满知识”，而是“善于追问”。通过“两端”的辩证思考，在穷尽对立中求得中道。这也是后世“中庸”思想的思维基础：执其两端，用其中于民。同时体现孔子平等精神——对农夫的问题也同样认真对待，毫无傲慢。）</w:t>
      </w:r>
    </w:p>
    <w:p w14:paraId="1A2CCC3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B6C79B4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子曰：“凤鸟不至，河不出图，吾已矣夫！”</w:t>
      </w:r>
    </w:p>
    <w:p w14:paraId="4F28DFA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孔子说：“凤鸟不至，河不出图，（难逢机遇），我完了！”</w:t>
      </w:r>
    </w:p>
    <w:p w14:paraId="5AEF4A91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52A35DED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子见齐衰者、冕衣裳者与瞽者，见之，虽少，必作，过之必趋。</w:t>
      </w:r>
    </w:p>
    <w:p w14:paraId="39DADAD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孔子看见穿丧服的人、穿戴礼帽礼服的人和盲人，相见时，即使他们年轻，孔子也一定站起来；从他们身边经过时，一定快步走过。（这体现孔子对 “礼”的本质理解，不只看对象身份，更看其当下处境（哀、敬、困），且态度始终如一，不因对方年幼而懈怠，正是“仁”与“礼”合一的具体表现。）</w:t>
      </w:r>
    </w:p>
    <w:p w14:paraId="64CA3B41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42A0AC3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颜渊喟然叹曰：“仰之弥高，钻之弥坚；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瞻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（瞻，视也）</w:t>
      </w:r>
      <w:r>
        <w:rPr>
          <w:rFonts w:hint="eastAsia" w:ascii="华文宋体" w:hAnsi="华文宋体" w:eastAsia="华文宋体"/>
          <w:sz w:val="24"/>
          <w:szCs w:val="24"/>
        </w:rPr>
        <w:t>之在前，忽焉在后。夫子循循然善诱人，博我以文，约我以礼，欲罢不能。既竭吾才，如有所立卓尔；虽欲从之，未由也已。”</w:t>
      </w:r>
    </w:p>
    <w:p w14:paraId="6F68D12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颜渊喟然感叹说：“越抬头仰望，越觉得（先生的学问）高不可及；越深入钻研，越觉得坚实深厚。看似在眼前，忽而又发现就在身后。先生教人循循善诱，以文化令我学识广博，以礼法约束我，（先生的魅力），使我想停止学习都无法做到。我已竭尽全部才能，仿佛看到老师的学问就卓然立在我面前；虽然想追随上去，却找不到路径。”</w:t>
      </w:r>
    </w:p>
    <w:p w14:paraId="4F66988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584EDBA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子疾病，子路使门人为臣。病间，曰：“久矣哉，由之行诈也！无臣而为有臣，吾谁欺？欺天乎？且予与其死于臣之手也，无宁死于二三子之手乎！且予纵不得大葬，予死于道路乎？”</w:t>
      </w:r>
    </w:p>
    <w:p w14:paraId="242B9FA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病重，子路让门人扮作家臣（准备治丧）。孔子病势稍缓后，说：“仲由做这种欺诈的事太久了！我没有家臣却装作有家臣，我骗谁呢？骗上天吗？况且我与其死在家臣手里，还不如死在你们这些学生手里！而且我即使不能风光大葬，难道会死在路上没人管吗？”（背景：孔子曾为鲁国大夫，按礼应有家臣治丧，但此时他已无此身份。子路越礼，想用“虚拟家臣”抬高丧礼规格。孔子的愤怒点：不是气子路好心，而是气 “行诈” 。用虚假形式欺天〔天即天道礼法〕，违背了他一生坚守的“礼”的真诚性原则。关键金句：“与其死于臣之手，无宁死于二三子之手”，孔子宁愿以师生之情替代虚假名分，这是对形式主义的有力驳斥，也体现他重实质、轻虚名的价值观。末句“死于道路乎”更是反讽：我虽从简，但何至于潦倒至此？无需虚礼粉饰。这章生动展现了孔子 “礼的本质是诚” 的思想，即便临终，也绝不苟且妥协。）</w:t>
      </w:r>
    </w:p>
    <w:p w14:paraId="2F4F303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AD7EA98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子贡曰：“有美玉于斯，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韫椟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（藏在柜子里）</w:t>
      </w:r>
      <w:r>
        <w:rPr>
          <w:rFonts w:hint="eastAsia" w:ascii="华文宋体" w:hAnsi="华文宋体" w:eastAsia="华文宋体"/>
          <w:sz w:val="24"/>
          <w:szCs w:val="24"/>
        </w:rPr>
        <w:t>而藏诸？求善贾而沽诸？”子曰：“沽之哉！沽之哉！我待贾者也。”</w:t>
      </w:r>
    </w:p>
    <w:p w14:paraId="1FD83F1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子贡说：“有美玉在这，把它放在柜子里藏起来？还是寻找识货的商人把它卖掉？”孔子说：“卖掉它！卖掉它！我自己也在等待（识货的）商人。”</w:t>
      </w:r>
    </w:p>
    <w:p w14:paraId="2E6D586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13437461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子欲居九夷。或曰：“陋，如之何！”子曰：“君子居之，何陋之有？”</w:t>
      </w:r>
    </w:p>
    <w:p w14:paraId="0F13FAA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孔子想去九夷之地居住。有人说：“那里条件简陋，如何居住！”孔子说：“君子居住在那里，条件简陋又有什么呢？”</w:t>
      </w:r>
    </w:p>
    <w:p w14:paraId="67281FC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5A0263D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子曰：“吾自卫反鲁，然后乐正，《雅》、《颂》各得其所。”</w:t>
      </w:r>
    </w:p>
    <w:p w14:paraId="10FBFC4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我从卫国返回鲁国之后，才把音乐（或指《诗》乐）整理订正，使《雅》《颂》各归其位、各得其所。”（这是孔子晚年“正礼乐”的重要实践。他不仅是在整理音乐，更是通过音乐秩序的恢复，来重建社会礼法秩序。可谓“乐正则礼正”，体现他“克己复礼”的一贯追求。孔子以此事为晚年一大成就，故郑重言之。）</w:t>
      </w:r>
    </w:p>
    <w:p w14:paraId="4CE3E81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260A93C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子曰：“出则事公卿，入则事父兄，丧事不敢不勉，不为酒困，何有于我哉？”</w:t>
      </w:r>
    </w:p>
    <w:p w14:paraId="64525DC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在外侍奉公卿，在家侍奉父兄，办理丧事不敢不尽力，不被酒所困，这些事对我有什么难的？”（前三件是“礼”，后一件是“戒”。孔子将此四事并列，表明修身从日常小事做起。公忠、孝悌、重丧、节酒，看似平凡，实为君子立身之本。他以此反问，既是自勉，也是教弟子莫好高骛远，须脚踏实地。）</w:t>
      </w:r>
    </w:p>
    <w:p w14:paraId="04B7B71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3299B7AB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子在川上曰：“逝者如斯夫！不舍昼夜。”</w:t>
      </w:r>
    </w:p>
    <w:p w14:paraId="5082376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孔子站在河上说：“逝去的时光就像这河水一样啊！不分昼夜地流逝。”</w:t>
      </w:r>
    </w:p>
    <w:p w14:paraId="34A72BE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38E2FF70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子曰：“吾未见好德如好色者也！”</w:t>
      </w:r>
    </w:p>
    <w:p w14:paraId="223286A1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孔子说：“我没有见过像好色那样好道德的人呀！”</w:t>
      </w:r>
    </w:p>
    <w:p w14:paraId="398B6DE1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32345EB7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子曰：“譬如为山，未成一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篑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（古代盛土的筐子）</w:t>
      </w:r>
      <w:r>
        <w:rPr>
          <w:rFonts w:hint="eastAsia" w:ascii="华文宋体" w:hAnsi="华文宋体" w:eastAsia="华文宋体"/>
          <w:sz w:val="24"/>
          <w:szCs w:val="24"/>
        </w:rPr>
        <w:t>，止，吾止也；譬如平地，虽覆一篑，进，吾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往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（归向）</w:t>
      </w:r>
      <w:r>
        <w:rPr>
          <w:rFonts w:hint="eastAsia" w:ascii="华文宋体" w:hAnsi="华文宋体" w:eastAsia="华文宋体"/>
          <w:sz w:val="24"/>
          <w:szCs w:val="24"/>
        </w:rPr>
        <w:t>也。”</w:t>
      </w:r>
    </w:p>
    <w:p w14:paraId="172D77C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孔子说：“譬如（以土）筑山，只差一筐土就完成，停止，我就止步（成功）；譬如（以土）平地，虽然只覆下一筐土，前进，我就归向（成功）。”</w:t>
      </w:r>
    </w:p>
    <w:p w14:paraId="3FD3F50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3B10D22B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子曰：“语之而不惰者，其回也与！”</w:t>
      </w:r>
    </w:p>
    <w:p w14:paraId="25DE97A0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听我说话而始终不懈怠的，大概就是颜回吧！”（孔子并非仅赞美颜回“听课认真”，而是看重知行合一、持之以恒的品质。多数人听时激动，过后不动；颜回则“闻一知十”，且能“三月不违仁”，这正是孔子视其为最得意门生的根本原因。此章寥寥数字，足见师生相知之深。）</w:t>
      </w:r>
    </w:p>
    <w:p w14:paraId="653B3E0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8DF4DA1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子谓颜渊，曰：“惜乎！吾见其进也，未见其止也。”</w:t>
      </w:r>
    </w:p>
    <w:p w14:paraId="2C8FEAE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孔子评论颜渊，说：“可惜呀！我只见他前进，没有见他停止。”（休息是为了走更远的路！）</w:t>
      </w:r>
    </w:p>
    <w:p w14:paraId="74E37601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2361688D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子曰：“苗而不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秀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（稻麦等谷类吐穗开花）</w:t>
      </w:r>
      <w:r>
        <w:rPr>
          <w:rFonts w:hint="eastAsia" w:ascii="华文宋体" w:hAnsi="华文宋体" w:eastAsia="华文宋体"/>
          <w:sz w:val="24"/>
          <w:szCs w:val="24"/>
        </w:rPr>
        <w:t>者有矣夫，秀而不实者有矣夫。”</w:t>
      </w:r>
    </w:p>
    <w:p w14:paraId="03F4B14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庄稼出了苗却不能吐穗扬花的情况是有的，吐穗扬花却不能结出果实的情况也是有的。”（孔子借此感叹：有人虽资质可期，却中途废弛；有人略有所成，却未能贯通到底。最广为人知的背景是，孔子痛惜颜回早逝〔“秀而未实”〕，亦或泛指修身之难在“有始者众，克终者寡”。）</w:t>
      </w:r>
    </w:p>
    <w:p w14:paraId="46825FC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BE0D902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子曰：“后生可畏，焉知来者之不如今也？四十、五十而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无闻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（没有名声；没有成名）</w:t>
      </w:r>
      <w:r>
        <w:rPr>
          <w:rFonts w:hint="eastAsia" w:ascii="华文宋体" w:hAnsi="华文宋体" w:eastAsia="华文宋体"/>
          <w:sz w:val="24"/>
          <w:szCs w:val="24"/>
        </w:rPr>
        <w:t>焉，斯亦不足畏也已！”</w:t>
      </w:r>
    </w:p>
    <w:p w14:paraId="514ADF2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孔子说：“年轻人令人敬畏，怎么知道后来的他们不如今天的我们呢？四十、五十岁了却没有成名，这也就不值得敬畏了！”</w:t>
      </w:r>
    </w:p>
    <w:p w14:paraId="241C4B0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2A24DCB3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法语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（指合乎礼法的言语）</w:t>
      </w:r>
      <w:r>
        <w:rPr>
          <w:rFonts w:hint="eastAsia" w:ascii="华文宋体" w:hAnsi="华文宋体" w:eastAsia="华文宋体"/>
          <w:sz w:val="24"/>
          <w:szCs w:val="24"/>
        </w:rPr>
        <w:t>之言，能无从乎？改之为贵。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巽与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（顺从附和）</w:t>
      </w:r>
      <w:r>
        <w:rPr>
          <w:rFonts w:hint="eastAsia" w:ascii="华文宋体" w:hAnsi="华文宋体" w:eastAsia="华文宋体"/>
          <w:sz w:val="24"/>
          <w:szCs w:val="24"/>
        </w:rPr>
        <w:t>之言，能无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说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（通“悦”，愉悦）</w:t>
      </w:r>
      <w:r>
        <w:rPr>
          <w:rFonts w:hint="eastAsia" w:ascii="华文宋体" w:hAnsi="华文宋体" w:eastAsia="华文宋体"/>
          <w:sz w:val="24"/>
          <w:szCs w:val="24"/>
        </w:rPr>
        <w:t>乎？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绎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（yì，绎，抽丝也。抽出，理出头绪）</w:t>
      </w:r>
      <w:r>
        <w:rPr>
          <w:rFonts w:hint="eastAsia" w:ascii="华文宋体" w:hAnsi="华文宋体" w:eastAsia="华文宋体"/>
          <w:sz w:val="24"/>
          <w:szCs w:val="24"/>
        </w:rPr>
        <w:t>之为贵。说而不绎，从而不改，吾未如之何也已矣？”</w:t>
      </w:r>
    </w:p>
    <w:p w14:paraId="4A12420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孔子说：“合乎礼法的话，能不听从吗？加以改正了才可贵。顺从附和的话，能不愉悦吗？理出头绪了才可贵。愉悦却不能理出头绪，听从却不能加以改正，我也已经不能奈何得了他了。”</w:t>
      </w:r>
    </w:p>
    <w:p w14:paraId="36A5295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6DA98E04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主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（注重）</w:t>
      </w:r>
      <w:r>
        <w:rPr>
          <w:rFonts w:hint="eastAsia" w:ascii="华文宋体" w:hAnsi="华文宋体" w:eastAsia="华文宋体"/>
          <w:sz w:val="24"/>
          <w:szCs w:val="24"/>
        </w:rPr>
        <w:t>忠信！毋友不如己者，过则勿惮改。”</w:t>
      </w:r>
    </w:p>
    <w:p w14:paraId="215E22E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孔子说：“注重忠厚与诚信！不要和不如自己的人交朋友，有了过错就不要怕改正。”（这三句是一体：忠信立身 → 择友慎取 → 改过勇猛。先修己，再防损友，后直面己过，层层递进，是君子自我成长的完整路径。）</w:t>
      </w:r>
    </w:p>
    <w:p w14:paraId="489A505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12B716C7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子曰：“三军可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夺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（丧失，削除）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帅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（指首领或起主导作用的人或事物）</w:t>
      </w:r>
      <w:r>
        <w:rPr>
          <w:rFonts w:hint="eastAsia" w:ascii="华文宋体" w:hAnsi="华文宋体" w:eastAsia="华文宋体"/>
          <w:sz w:val="24"/>
          <w:szCs w:val="24"/>
        </w:rPr>
        <w:t>也，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匹夫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（古代指平民中的男子）</w:t>
      </w:r>
      <w:r>
        <w:rPr>
          <w:rFonts w:hint="eastAsia" w:ascii="华文宋体" w:hAnsi="华文宋体" w:eastAsia="华文宋体"/>
          <w:sz w:val="24"/>
          <w:szCs w:val="24"/>
        </w:rPr>
        <w:t>不可夺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志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（志，意也）</w:t>
      </w:r>
      <w:r>
        <w:rPr>
          <w:rFonts w:hint="eastAsia" w:ascii="华文宋体" w:hAnsi="华文宋体" w:eastAsia="华文宋体"/>
          <w:sz w:val="24"/>
          <w:szCs w:val="24"/>
        </w:rPr>
        <w:t>也！”</w:t>
      </w:r>
    </w:p>
    <w:p w14:paraId="13F1F64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军队可以削夺统帅，男子汉不可以削夺意志！”（如何判断“有志”？有志不是固执已见。有志主要体现在重大非原则问题上，在巨大压力面前，甚至在生死考验之前，能不能坚持自己的正义立场，果如此，才算有意志！）</w:t>
      </w:r>
    </w:p>
    <w:p w14:paraId="05F1FE0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B988162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子曰：“衣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敝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（破）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缊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（旧絮）</w:t>
      </w:r>
      <w:r>
        <w:rPr>
          <w:rFonts w:hint="eastAsia" w:ascii="华文宋体" w:hAnsi="华文宋体" w:eastAsia="华文宋体"/>
          <w:sz w:val="24"/>
          <w:szCs w:val="24"/>
        </w:rPr>
        <w:t>袍，与衣狐貉者立，而不耻者，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其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（也许；大概）</w:t>
      </w:r>
      <w:r>
        <w:rPr>
          <w:rFonts w:hint="eastAsia" w:ascii="华文宋体" w:hAnsi="华文宋体" w:eastAsia="华文宋体"/>
          <w:sz w:val="24"/>
          <w:szCs w:val="24"/>
        </w:rPr>
        <w:t>由也与！‘不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忮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（zhì，害，嫉妒，指因嫉妒而起伤害之心）</w:t>
      </w:r>
      <w:r>
        <w:rPr>
          <w:rFonts w:hint="eastAsia" w:ascii="华文宋体" w:hAnsi="华文宋体" w:eastAsia="华文宋体"/>
          <w:sz w:val="24"/>
          <w:szCs w:val="24"/>
        </w:rPr>
        <w:t>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求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（索取，贪的意思）</w:t>
      </w:r>
      <w:r>
        <w:rPr>
          <w:rFonts w:hint="eastAsia" w:ascii="华文宋体" w:hAnsi="华文宋体" w:eastAsia="华文宋体"/>
          <w:sz w:val="24"/>
          <w:szCs w:val="24"/>
        </w:rPr>
        <w:t>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何用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（用什么、凭什么）</w:t>
      </w:r>
      <w:r>
        <w:rPr>
          <w:rFonts w:hint="eastAsia" w:ascii="华文宋体" w:hAnsi="华文宋体" w:eastAsia="华文宋体"/>
          <w:sz w:val="24"/>
          <w:szCs w:val="24"/>
        </w:rPr>
        <w:t>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臧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（成功）</w:t>
      </w:r>
      <w:r>
        <w:rPr>
          <w:rFonts w:hint="eastAsia" w:ascii="华文宋体" w:hAnsi="华文宋体" w:eastAsia="华文宋体"/>
          <w:sz w:val="24"/>
          <w:szCs w:val="24"/>
        </w:rPr>
        <w:t>！’”子路终身诵之，子曰：“是道也，何足以臧！”</w:t>
      </w:r>
    </w:p>
    <w:p w14:paraId="6B95DFB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穿着破絮袍，与穿着狐貉皮袍的人站在一起，而不感到羞耻的，大概只有仲由了吧！正如《诗经》所说‘不嫉妒，不贪求，（这样）凭什么不成功！’”子路终身吟诵（这句诗），孔子说：“是个办法，（这样）什么都足以成功！”</w:t>
      </w:r>
    </w:p>
    <w:p w14:paraId="6483259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552806CA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子曰：“岁寒，然后知松柏之后凋也！”</w:t>
      </w:r>
    </w:p>
    <w:p w14:paraId="2AE9998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孔子说：“岁暮天寒，然后知道松柏是最后凋落的！”</w:t>
      </w:r>
    </w:p>
    <w:p w14:paraId="0D6827D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581D4C8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子曰：“知者不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惑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（迷也）</w:t>
      </w:r>
      <w:r>
        <w:rPr>
          <w:rFonts w:hint="eastAsia" w:ascii="华文宋体" w:hAnsi="华文宋体" w:eastAsia="华文宋体"/>
          <w:sz w:val="24"/>
          <w:szCs w:val="24"/>
        </w:rPr>
        <w:t>，仁者不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忧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（忧，愁也）</w:t>
      </w:r>
      <w:r>
        <w:rPr>
          <w:rFonts w:hint="eastAsia" w:ascii="华文宋体" w:hAnsi="华文宋体" w:eastAsia="华文宋体"/>
          <w:sz w:val="24"/>
          <w:szCs w:val="24"/>
        </w:rPr>
        <w:t>，勇者不惧。”</w:t>
      </w:r>
    </w:p>
    <w:p w14:paraId="5A79968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孔子说：“智者不迷惑，仁者不忧愁，勇者不畏惧。”</w:t>
      </w:r>
    </w:p>
    <w:p w14:paraId="788C6B61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5C7F968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子曰：“可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与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（跟；和；及）</w:t>
      </w:r>
      <w:r>
        <w:rPr>
          <w:rFonts w:hint="eastAsia" w:ascii="华文宋体" w:hAnsi="华文宋体" w:eastAsia="华文宋体"/>
          <w:sz w:val="24"/>
          <w:szCs w:val="24"/>
        </w:rPr>
        <w:t>共学，未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可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（指不能肯定）</w:t>
      </w:r>
      <w:r>
        <w:rPr>
          <w:rFonts w:hint="eastAsia" w:ascii="华文宋体" w:hAnsi="华文宋体" w:eastAsia="华文宋体"/>
          <w:sz w:val="24"/>
          <w:szCs w:val="24"/>
        </w:rPr>
        <w:t>与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适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（往，归向）</w:t>
      </w:r>
      <w:r>
        <w:rPr>
          <w:rFonts w:hint="eastAsia" w:ascii="华文宋体" w:hAnsi="华文宋体" w:eastAsia="华文宋体"/>
          <w:sz w:val="24"/>
          <w:szCs w:val="24"/>
        </w:rPr>
        <w:t>道；可与适道，未可与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立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（坚守）</w:t>
      </w:r>
      <w:r>
        <w:rPr>
          <w:rFonts w:hint="eastAsia" w:ascii="华文宋体" w:hAnsi="华文宋体" w:eastAsia="华文宋体"/>
          <w:sz w:val="24"/>
          <w:szCs w:val="24"/>
        </w:rPr>
        <w:t>；可与立，未可与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权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（变通，不依常规）</w:t>
      </w:r>
      <w:r>
        <w:rPr>
          <w:rFonts w:hint="eastAsia" w:ascii="华文宋体" w:hAnsi="华文宋体" w:eastAsia="华文宋体"/>
          <w:sz w:val="24"/>
          <w:szCs w:val="24"/>
        </w:rPr>
        <w:t>。”</w:t>
      </w:r>
    </w:p>
    <w:p w14:paraId="08BBE6A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孔子说：“可与之共同学习的，未必能与之归向大道；能与之归往大道的，未必能与之坚守（大道）；能与之坚守（大道）的，未必能与之灵活变通。”</w:t>
      </w:r>
    </w:p>
    <w:p w14:paraId="7640A85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304D95D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“康棣之华，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偏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（表示时间，相当于“只”、“单单”）</w:t>
      </w:r>
      <w:r>
        <w:rPr>
          <w:rFonts w:hint="eastAsia" w:ascii="华文宋体" w:hAnsi="华文宋体" w:eastAsia="华文宋体"/>
          <w:sz w:val="24"/>
          <w:szCs w:val="24"/>
        </w:rPr>
        <w:t>其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反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（往返于…之间）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而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（用于句末，相当于“耳”，“哪”）</w:t>
      </w:r>
      <w:r>
        <w:rPr>
          <w:rFonts w:hint="eastAsia" w:ascii="华文宋体" w:hAnsi="华文宋体" w:eastAsia="华文宋体"/>
          <w:sz w:val="24"/>
          <w:szCs w:val="24"/>
        </w:rPr>
        <w:t>，岂不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尔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（如此；这样）</w:t>
      </w:r>
      <w:r>
        <w:rPr>
          <w:rFonts w:hint="eastAsia" w:ascii="华文宋体" w:hAnsi="华文宋体" w:eastAsia="华文宋体"/>
          <w:sz w:val="24"/>
          <w:szCs w:val="24"/>
        </w:rPr>
        <w:t>思？室是远而。”子曰：“未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之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（用于强调或补足语气，无义）</w:t>
      </w:r>
      <w:r>
        <w:rPr>
          <w:rFonts w:hint="eastAsia" w:ascii="华文宋体" w:hAnsi="华文宋体" w:eastAsia="华文宋体"/>
          <w:sz w:val="24"/>
          <w:szCs w:val="24"/>
        </w:rPr>
        <w:t>思也，夫何远之有！”</w:t>
      </w:r>
    </w:p>
    <w:p w14:paraId="6C8BF3C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古诗说：“唐棣树的花，翩翩摇曳。难道我不想念你吗？只是家住得太远了。”孔子说：“这是没有真正想念啊，如果真想念，哪有什么远不远呢？”（孔子借此发挥仁德在己的哲理：就像“我欲仁，斯仁至矣”，真有心向善、求真、爱人，当下即是，无需外求。所谓的“远”，只是心未至的托词。此章虽短，却是儒家“心到即行到”思想的极佳注脚。）</w:t>
      </w:r>
    </w:p>
    <w:p w14:paraId="5EA1076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6CBD7E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29E4B0A8">
      <w:pPr>
        <w:pStyle w:val="2"/>
        <w:widowControl w:val="0"/>
        <w:suppressAutoHyphens/>
        <w:bidi w:val="0"/>
        <w:spacing w:line="360" w:lineRule="auto"/>
        <w:ind w:firstLineChars="200"/>
        <w:jc w:val="center"/>
        <w:rPr>
          <w:rFonts w:ascii="等线" w:hAnsi="等线" w:eastAsia="等线" w:cs="Arial"/>
          <w:color w:val="auto"/>
          <w:lang w:val="en-US" w:eastAsia="zh-CN" w:bidi="ar-SA"/>
        </w:rPr>
      </w:pPr>
      <w:bookmarkStart w:id="27" w:name="_Toc974452474"/>
      <w:bookmarkStart w:id="28" w:name="_Toc9093"/>
      <w:bookmarkStart w:id="29" w:name="_Toc1734327346"/>
      <w:r>
        <w:rPr>
          <w:rFonts w:ascii="等线" w:hAnsi="等线" w:cs="Arial"/>
          <w:color w:val="auto"/>
          <w:lang w:val="en-US" w:eastAsia="zh-CN" w:bidi="ar-SA"/>
        </w:rPr>
        <w:t>乡党</w:t>
      </w:r>
      <w:bookmarkEnd w:id="27"/>
      <w:bookmarkEnd w:id="28"/>
      <w:bookmarkEnd w:id="29"/>
    </w:p>
    <w:p w14:paraId="56D252F7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孔子于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乡党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（乡里、家乡）</w:t>
      </w:r>
      <w:r>
        <w:rPr>
          <w:rFonts w:hint="eastAsia" w:ascii="华文宋体" w:hAnsi="华文宋体" w:eastAsia="华文宋体"/>
          <w:sz w:val="24"/>
          <w:szCs w:val="24"/>
        </w:rPr>
        <w:t>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恂恂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（温和恭敬的样子）</w:t>
      </w:r>
      <w:r>
        <w:rPr>
          <w:rFonts w:hint="eastAsia" w:ascii="华文宋体" w:hAnsi="华文宋体" w:eastAsia="华文宋体"/>
          <w:sz w:val="24"/>
          <w:szCs w:val="24"/>
        </w:rPr>
        <w:t>如也，似不能言者。其在宗庙、朝廷，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便便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（形容言语明白流畅）</w:t>
      </w:r>
      <w:r>
        <w:rPr>
          <w:rFonts w:hint="eastAsia" w:ascii="华文宋体" w:hAnsi="华文宋体" w:eastAsia="华文宋体"/>
          <w:sz w:val="24"/>
          <w:szCs w:val="24"/>
        </w:rPr>
        <w:t>言，唯谨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尔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（通“耳”，表示限止用在句末，可译为“而己”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  <w:lang w:eastAsia="zh-CN"/>
        </w:rPr>
        <w:t>、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“罢了”）</w:t>
      </w:r>
      <w:r>
        <w:rPr>
          <w:rFonts w:hint="eastAsia" w:ascii="华文宋体" w:hAnsi="华文宋体" w:eastAsia="华文宋体"/>
          <w:sz w:val="24"/>
          <w:szCs w:val="24"/>
        </w:rPr>
        <w:t>！</w:t>
      </w:r>
    </w:p>
    <w:p w14:paraId="57FBAB4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孔子在家乡，温和恭敬，好像不善言辞的人。他在宗庙、朝廷，言语明白流畅，只是谨慎罢了！</w:t>
      </w:r>
    </w:p>
    <w:p w14:paraId="26E0BC2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36EE7DCB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朝，与下大夫言，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侃侃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（从容不迫的样子）</w:t>
      </w:r>
      <w:r>
        <w:rPr>
          <w:rFonts w:hint="eastAsia" w:ascii="华文宋体" w:hAnsi="华文宋体" w:eastAsia="华文宋体"/>
          <w:sz w:val="24"/>
          <w:szCs w:val="24"/>
        </w:rPr>
        <w:t>如也；与上大夫言，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訚訚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（yín，意思是说话和悦而又能辩明是非之貌）</w:t>
      </w:r>
      <w:r>
        <w:rPr>
          <w:rFonts w:hint="eastAsia" w:ascii="华文宋体" w:hAnsi="华文宋体" w:eastAsia="华文宋体"/>
          <w:sz w:val="24"/>
          <w:szCs w:val="24"/>
        </w:rPr>
        <w:t>如也。君在，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踧踖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（cù jí，恭敬不安，意谓恭敬而不自然的样子）</w:t>
      </w:r>
      <w:r>
        <w:rPr>
          <w:rFonts w:hint="eastAsia" w:ascii="华文宋体" w:hAnsi="华文宋体" w:eastAsia="华文宋体"/>
          <w:sz w:val="24"/>
          <w:szCs w:val="24"/>
        </w:rPr>
        <w:t>如也、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与与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（仪态庄重得体的样子）</w:t>
      </w:r>
      <w:r>
        <w:rPr>
          <w:rFonts w:hint="eastAsia" w:ascii="华文宋体" w:hAnsi="华文宋体" w:eastAsia="华文宋体"/>
          <w:sz w:val="24"/>
          <w:szCs w:val="24"/>
        </w:rPr>
        <w:t>如也。</w:t>
      </w:r>
    </w:p>
    <w:p w14:paraId="4529C08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在朝廷上，与下大夫交谈时，态度温和而直率（侃侃如也）；与上大夫交谈时，态度恭敬而正直（訚訚如也）。国君在场时，则恭敬不安（踧踖如也），行步安详从容（与与如也）。（孔子一生“从心所欲不逾矩”，在此表现得淋漓尽致。待人以礼，因位而异，分寸拿捏恰到好处。）</w:t>
      </w:r>
    </w:p>
    <w:p w14:paraId="7255A3E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3B833A91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君召使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摈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（通“傧”，导引宾客）</w:t>
      </w:r>
      <w:r>
        <w:rPr>
          <w:rFonts w:hint="eastAsia" w:ascii="华文宋体" w:hAnsi="华文宋体" w:eastAsia="华文宋体"/>
          <w:sz w:val="24"/>
          <w:szCs w:val="24"/>
        </w:rPr>
        <w:t>。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色勃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（变容、变色的样子）</w:t>
      </w:r>
      <w:r>
        <w:rPr>
          <w:rFonts w:hint="eastAsia" w:ascii="华文宋体" w:hAnsi="华文宋体" w:eastAsia="华文宋体"/>
          <w:sz w:val="24"/>
          <w:szCs w:val="24"/>
        </w:rPr>
        <w:t>如也、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足躩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（jué，脚步迅速的样子）</w:t>
      </w:r>
      <w:r>
        <w:rPr>
          <w:rFonts w:hint="eastAsia" w:ascii="华文宋体" w:hAnsi="华文宋体" w:eastAsia="华文宋体"/>
          <w:sz w:val="24"/>
          <w:szCs w:val="24"/>
        </w:rPr>
        <w:t>如也。揖所与立，左右手。衣前后，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襜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（整齐）</w:t>
      </w:r>
      <w:r>
        <w:rPr>
          <w:rFonts w:hint="eastAsia" w:ascii="华文宋体" w:hAnsi="华文宋体" w:eastAsia="华文宋体"/>
          <w:sz w:val="24"/>
          <w:szCs w:val="24"/>
        </w:rPr>
        <w:t>如也；趋进，翼如也。宾退，必复命曰：“宾不顾矣。”</w:t>
      </w:r>
    </w:p>
    <w:p w14:paraId="43B80C1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国君召孔子去接待宾客，孔子脸色立刻庄重起来（色勃如也），脚步也加快起来（足躩如也）。向同站在身边的官员作揖时，向左边的人拱手、向右边的人拱手。衣裳前后摆动，却整齐不乱（襜如也）；快步向前时，像鸟儿展翅般轻盈而端庄（翼如也）。宾客退去后，一定回禀国君说：“宾客已经不回头了（即已走远）。”</w:t>
      </w:r>
    </w:p>
    <w:p w14:paraId="42984A7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8D6D14A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入公门，鞠躬如也，如不容。立不中门，行不履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阈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（yù，门槛）</w:t>
      </w:r>
      <w:r>
        <w:rPr>
          <w:rFonts w:hint="eastAsia" w:ascii="华文宋体" w:hAnsi="华文宋体" w:eastAsia="华文宋体"/>
          <w:sz w:val="24"/>
          <w:szCs w:val="24"/>
        </w:rPr>
        <w:t>。过位，色勃如也，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足躩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（jué，脚步迅速的样子）</w:t>
      </w:r>
      <w:r>
        <w:rPr>
          <w:rFonts w:hint="eastAsia" w:ascii="华文宋体" w:hAnsi="华文宋体" w:eastAsia="华文宋体"/>
          <w:sz w:val="24"/>
          <w:szCs w:val="24"/>
        </w:rPr>
        <w:t>如也，其言似不足者。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摄齐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（shè zī，提起衣摆。古代官员升堂时为防跌倒而表现恭敬的动作）</w:t>
      </w:r>
      <w:r>
        <w:rPr>
          <w:rFonts w:hint="eastAsia" w:ascii="华文宋体" w:hAnsi="华文宋体" w:eastAsia="华文宋体"/>
          <w:sz w:val="24"/>
          <w:szCs w:val="24"/>
        </w:rPr>
        <w:t>升堂，鞠躬如也，屏气似不息者。出，降一等，逞颜色，怡怡如也；没阶，趋进，翼如也；复其位，踧踖如也。</w:t>
      </w:r>
    </w:p>
    <w:p w14:paraId="265AA2D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走进朝廷大门时，身体弯得像鞠躬一样，仿佛门窄得容不下身子。（行走时）不站在门中央，脚不踩门槛。经过国君空着的座位时，脸色立刻庄重起来，脚步也加快收紧，说话像中气不足似的（轻声细气）。提起衣摆走上堂时，弯曲身体像鞠躬，屏住呼吸像停止了气息。退出来时，走下第一级台阶，脸色才放松下来，显出和悦的样子；走完最后一级台阶，便快步向前，像鸟儿展翅般轻盈；回到自己的位置，又恢复恭敬而不安的样子。（这段描写生动刻画了孔子在朝堂上从入宫、过位、升堂到退出的整套礼仪动作，体现了他对国君和朝仪的极度恭敬，言行举止无不合乎礼制。）</w:t>
      </w:r>
    </w:p>
    <w:p w14:paraId="6B87555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6C63788C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执圭，鞠躬如也，如不胜。上如揖，下如授。勃如战色，足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蹜蹜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（sù sù，形容小步快走的样子）</w:t>
      </w:r>
      <w:r>
        <w:rPr>
          <w:rFonts w:hint="eastAsia" w:ascii="华文宋体" w:hAnsi="华文宋体" w:eastAsia="华文宋体"/>
          <w:sz w:val="24"/>
          <w:szCs w:val="24"/>
        </w:rPr>
        <w:t>如有循。享礼，有容色。私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觌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（dí，相见）</w:t>
      </w:r>
      <w:r>
        <w:rPr>
          <w:rFonts w:hint="eastAsia" w:ascii="华文宋体" w:hAnsi="华文宋体" w:eastAsia="华文宋体"/>
          <w:sz w:val="24"/>
          <w:szCs w:val="24"/>
        </w:rPr>
        <w:t>，愉愉如也。</w:t>
      </w:r>
    </w:p>
    <w:p w14:paraId="6E87E291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孔子出使邻国，）手持圭（玉制信物）时，身体弯曲像鞠躬，仿佛圭重得拿不动。（持圭）向上举时如同作揖，向下放时如同授物于人。脸色庄重如临战阵，脚步细碎紧凑，像沿着一条线走。在呈献礼物的仪式上，神色和悦从容。在私下以个人身份会见时，则轻松愉快，满脸和气。（这段描写对比了孔子在正式外交场合〔持圭、享礼〕与私下场合〔私觌〕的不同表现。前者恭敬谨慎到极致，后者亲切自然，体现了他“礼仪分场合”的修养智慧。）</w:t>
      </w:r>
    </w:p>
    <w:p w14:paraId="48C2C7B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158AFE47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君子不以绀緅饰，红紫不以为亵服。当暑,袗絺绤，必表而出之。缁衣羔裘，素衣麑裘，黄衣狐裘。亵裘长，短右袂。必有寝衣，长一身有半。狐貉之厚以居。去丧，无所不佩。非帷裳，必杀之。羔裘玄冠不以吊。吉月，必朝服而朝。</w:t>
      </w:r>
    </w:p>
    <w:p w14:paraId="7967DA9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君子不用深青透红的颜色作衣领镶边，不用红紫色作家居便服。（绀緅是祭祀服色，红紫是正服色，均不可亵用。）夏天穿细葛布或粗葛布的单衣时，一定套在外面（不单穿内衣）再出门。黑色外衣配黑色羊羔皮袍，白色外衣配白色鹿皮袍，黄色外衣配黄色狐皮袍。家居的皮袍较长，但右袖要做得短些（便于做事）。睡觉一定有被子，长度是身长的一倍半。用厚厚的狐貉皮褥子垫坐。服丧期满后，就可以佩戴各种饰品了。如果不是制作朝服或祭服（的整幅帷裳），其他衣服一定要裁去多余的布料（节省面料）。穿黑色羔皮袍、戴黑色礼帽，不去吊丧（因黑色为吉色）。每月初一，一定穿着朝服去上朝。（这段集中体现了孔子对服饰颜色、材质、用途和场合的严格区分，核心是“礼”的精神——穿衣不为美观，而为明身份、合时宜、守规范。）</w:t>
      </w:r>
    </w:p>
    <w:p w14:paraId="3B7389B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3A80A633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b/>
          <w:bCs/>
          <w:sz w:val="24"/>
          <w:szCs w:val="24"/>
        </w:rPr>
        <w:t>齐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（通“斋”，斋戒）</w:t>
      </w:r>
      <w:r>
        <w:rPr>
          <w:rFonts w:hint="eastAsia" w:ascii="华文宋体" w:hAnsi="华文宋体" w:eastAsia="华文宋体"/>
          <w:sz w:val="24"/>
          <w:szCs w:val="24"/>
        </w:rPr>
        <w:t>，必有明衣，布。齐必变食，居必迁坐。</w:t>
      </w:r>
    </w:p>
    <w:p w14:paraId="75F0A35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斋戒沐浴时，一定有洁净的浴衣，是用布做的。斋戒期间，一定改变日常的饮食（不饮酒、不吃葱蒜等辛辣之物），居住也一定换个地方（不与妻妾同房）。（简单说就是：斋戒要沐浴更衣、饮食清淡、独居静室，以示对神灵或祭祀的极度虔诚。这里的“变食”指不吃荤腥和刺激气味食物，“迁坐”指从内室搬到外舍单独睡。）</w:t>
      </w:r>
    </w:p>
    <w:p w14:paraId="4DB3E48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1594E835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食不厌精，脍不厌细。食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饐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（yì，食物腐坏变味）</w:t>
      </w:r>
      <w:r>
        <w:rPr>
          <w:rFonts w:hint="eastAsia" w:ascii="华文宋体" w:hAnsi="华文宋体" w:eastAsia="华文宋体"/>
          <w:sz w:val="24"/>
          <w:szCs w:val="24"/>
        </w:rPr>
        <w:t>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餲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（ài，食物经久而变味）</w:t>
      </w:r>
      <w:r>
        <w:rPr>
          <w:rFonts w:hint="eastAsia" w:ascii="华文宋体" w:hAnsi="华文宋体" w:eastAsia="华文宋体"/>
          <w:sz w:val="24"/>
          <w:szCs w:val="24"/>
        </w:rPr>
        <w:t>，鱼馁而肉败，不食；色恶，不食；臭恶，不食；失饪，不食；不时，不食；割不正，不食；不得其酱，不食。肉虽多，不使胜食气。唯酒无量，不及乱。沽酒市脯，不食。不撤姜食，不多食。</w:t>
      </w:r>
    </w:p>
    <w:p w14:paraId="33D0202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粮食不嫌舂得精，鱼肉不嫌切得细。粮食陈旧变味了，鱼肉腐烂变质了，不吃；颜色难看，不吃；气味难闻，不吃；烹饪火候不当，不吃；不到该吃的时节，不吃；切割方式不合规矩，不吃；没有合适的调味酱，不吃。肉虽然多，但吃的量不超过主食。只有酒不限量，但不喝到神志混乱的程度。买来的酒和熟肉，不吃（因来路不明，恐不洁）。姜不撤除（每餐必备），但不多吃。</w:t>
      </w:r>
    </w:p>
    <w:p w14:paraId="7EB9D9F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18BC96D1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祭于公，不宿肉。祭肉不出三日，出三日不食之矣。</w:t>
      </w:r>
    </w:p>
    <w:p w14:paraId="2780E7B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参与国君举行的祭祀典礼后，分得的祭肉不过夜（当天就分发完毕）。自家祭祀用的肉，存放不超过三天；超过三天，就不吃了。</w:t>
      </w:r>
    </w:p>
    <w:p w14:paraId="01BBC79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2A7D5B6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食不语，寝不言。</w:t>
      </w:r>
    </w:p>
    <w:p w14:paraId="1EAC330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吃饭时不交谈，睡觉时不说话。（这体现孔子对生活礼仪的严谨：吃饭时专心用餐，不分散注意力〔也符合养生〕；睡觉前静心安神，不闲聊〔保证睡眠质量〕。看似简单，实则是“礼”在日常生活细节中的落实。）</w:t>
      </w:r>
    </w:p>
    <w:p w14:paraId="4B14D4E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C3A3CED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虽疏食菜羹，瓜祭，必齐如也。</w:t>
      </w:r>
    </w:p>
    <w:p w14:paraId="183DB15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即使是粗粮、菜汤这类简朴的饭食，吃之前也一定要取出一点来祭奠（先人），而且态度必须像斋戒一样恭敬虔诚。（这里讲的是“祭先”之礼。古人吃饭前要取少许食物〔尤其是瓜类〕放在案上，祭祀发明饮食的先人。孔子即便吃粗茶淡饭，也不因食物简陋而废礼，态度始终庄重如斋戒，体现了他对礼仪的敬畏之心和“礼不分贫富”的精神。）</w:t>
      </w:r>
    </w:p>
    <w:p w14:paraId="6604BA8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A105AFC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席不正，不坐。</w:t>
      </w:r>
    </w:p>
    <w:p w14:paraId="77DFEAC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坐席摆放得不端正，就不坐下。（这体现孔子对形式端正的重视——坐席不正，看似小事，但折射的是礼仪秩序。古人席地而坐，席子方位必须依礼摆放〔如君臣、长幼有别〕，歪斜则不合礼，故不坐。这不仅是行为规范，更是内心持正的体现：外在的“正”与内在的“敬”相统一。）</w:t>
      </w:r>
    </w:p>
    <w:p w14:paraId="00D7E9B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DE03687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乡人饮酒，杖者出，斯出矣。</w:t>
      </w:r>
    </w:p>
    <w:p w14:paraId="387D416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在乡里和父老乡亲一起饮酒聚会，要等到拄拐杖的老人离席出去后，自己才跟着出去。（这体现孔子尊老敬老的礼节。乡饮酒礼中，杖者〔六十岁以上老人〕受特殊礼遇，年轻人必须等老人先退席，自己才能离席，以示谦逊和尊重。这与《礼记》中“年长以倍，则父事之”的精神一脉相承。）</w:t>
      </w:r>
    </w:p>
    <w:p w14:paraId="58954E8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BBD261C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乡人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傩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（nuó，古时一种驱除疫鬼的仪式）</w:t>
      </w:r>
      <w:r>
        <w:rPr>
          <w:rFonts w:hint="eastAsia" w:ascii="华文宋体" w:hAnsi="华文宋体" w:eastAsia="华文宋体"/>
          <w:sz w:val="24"/>
          <w:szCs w:val="24"/>
        </w:rPr>
        <w:t>，朝服而立于阼阶。</w:t>
      </w:r>
    </w:p>
    <w:p w14:paraId="53720D1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乡里人举行驱鬼逐疫的傩祭仪式时，（孔子）便穿着朝服，恭敬地站立在家庙东边的台阶上。（这里体现孔子对乡俗礼仪和鬼神之事的态度。着朝服：以示对乡人仪式的尊重，也表明自己虽居高位，但不以身份轻视民间传统。立阼阶：阼阶〔东阶〕是主人迎宾或祭祀时的位置，站在这里意味着以主人身份守护家庙，既敬鬼神又安民心，同时不失儒者“敬而远之”的中道立场。）</w:t>
      </w:r>
    </w:p>
    <w:p w14:paraId="4566F5F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275F4A2C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问人于他邦，再拜而送之。</w:t>
      </w:r>
    </w:p>
    <w:p w14:paraId="729E402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孔子）托人向在别国（或他乡）的友人问候时，必定向受托者拜两次，然后送他出发。（这里的“问”是问候、赠礼之意。“再拜”即拜两次，是古礼中最敬重的礼节，比单拜更显郑重。孔子这样做，一方面是对远方友人的深切挂念，另一方面也是对受托者的诚恳托付与感谢。即使友人不在眼前，礼数也一丝不苟，体现了孔子待人以诚、重情重义，以及“礼”超越时空的庄重性。）</w:t>
      </w:r>
    </w:p>
    <w:p w14:paraId="63A617A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D0DD696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康子馈药，拜而受之。曰：“丘未达，不敢尝。”</w:t>
      </w:r>
    </w:p>
    <w:p w14:paraId="32FE1F1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季康子派人赠送药物给孔子，孔子拜谢后接受了。但他说：“我对这药的药性还不了解，不敢贸然品尝。”（孔子既保全了礼数，又坚守了原则，一句“未达”坦坦荡荡，正是“知之为知之，不知为不知”的生动写照。）</w:t>
      </w:r>
    </w:p>
    <w:p w14:paraId="58A2988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39940FD9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b/>
          <w:bCs/>
          <w:sz w:val="24"/>
          <w:szCs w:val="24"/>
        </w:rPr>
        <w:t>厩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（厩，马舍也）</w:t>
      </w:r>
      <w:r>
        <w:rPr>
          <w:rFonts w:hint="eastAsia" w:ascii="华文宋体" w:hAnsi="华文宋体" w:eastAsia="华文宋体"/>
          <w:sz w:val="24"/>
          <w:szCs w:val="24"/>
        </w:rPr>
        <w:t>焚。子退朝，曰：“伤人乎？”不问马。</w:t>
      </w:r>
    </w:p>
    <w:p w14:paraId="73AFB0B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马厩烧着了。孔子退朝回来，问：“伤人了吗？”没有问马。</w:t>
      </w:r>
    </w:p>
    <w:p w14:paraId="3C7AC84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643925EF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君赐食，必正席先尝之。君赐腥，必熟而荐之。君赐生，必畜之。侍食于君，君祭，先饭。</w:t>
      </w:r>
    </w:p>
    <w:p w14:paraId="690AE98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国君赐予熟食，孔子一定端正席位，先尝一尝（以示恭敬）。国君赐予生肉，一定煮熟后进献给祖先（荐于宗庙）。国君赐予活物，一定养着它（不随意宰杀）。陪国君用餐时，国君行饭前祭礼，孔子则先为君主尝饭（表示臣子侍食之礼）。</w:t>
      </w:r>
    </w:p>
    <w:p w14:paraId="6ABFFB81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1F9F8EF1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疾，君视之，东首，加朝服，拖绅。</w:t>
      </w:r>
    </w:p>
    <w:p w14:paraId="606AE0F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孔子）生病时，国君来探望，（孔子）便头朝东躺着，把朝服盖在身上，再束上大带（以示虽卧病在床，仍不失臣子之礼）。（孔子病得再重，面对国君也不简化礼数，以“礼”尽“敬”，体现了他一生恪守君臣之道的执着精神。）</w:t>
      </w:r>
    </w:p>
    <w:p w14:paraId="2F845220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3FF61219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君命召，不俟驾行矣。</w:t>
      </w:r>
    </w:p>
    <w:p w14:paraId="7281BF2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国君有命召见，（孔子）不等马车备好，便立刻步行出发。（这体现孔子对国君命令的绝对敬畏和迅疾响应。“不俟驾”即不等车驾准备好，先步行出迎，表示一刻不敢怠慢。这并非鲁莽，而是古礼中“君命召，不俟驾”的规范，与《礼记》中“父召无诺，君命召不俟驾”精神一致，凸显了忠君敬事的极致态度。）</w:t>
      </w:r>
    </w:p>
    <w:p w14:paraId="762F191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A6FF393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入太庙，每事问。</w:t>
      </w:r>
    </w:p>
    <w:p w14:paraId="7648EBC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孔子）进入太庙（周公庙），每件事都要向人请教询问。（这体现孔子谦逊好学、慎终追远的态度。虽然孔子精通礼制，但入太庙仍事事求证，既是尊重礼制细节，也表现“知之为知之，不知为不知”的诚实。当时有人因此讥讽他不懂礼，孔子却说：“这正是礼啊！”〔《八佾》：“是礼也。”〕——意思是，每事问，恰恰是行礼时应有的敬畏与严谨。）</w:t>
      </w:r>
    </w:p>
    <w:p w14:paraId="634C97D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47C0C0A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朋友死，无所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归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（归依、归宿）</w:t>
      </w:r>
      <w:r>
        <w:rPr>
          <w:rFonts w:hint="eastAsia" w:ascii="华文宋体" w:hAnsi="华文宋体" w:eastAsia="华文宋体"/>
          <w:sz w:val="24"/>
          <w:szCs w:val="24"/>
        </w:rPr>
        <w:t>。曰：“于我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殡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（停放灵柩或把灵柩送到墓地去）</w:t>
      </w:r>
      <w:r>
        <w:rPr>
          <w:rFonts w:hint="eastAsia" w:ascii="华文宋体" w:hAnsi="华文宋体" w:eastAsia="华文宋体"/>
          <w:sz w:val="24"/>
          <w:szCs w:val="24"/>
        </w:rPr>
        <w:t>！”</w:t>
      </w:r>
    </w:p>
    <w:p w14:paraId="259C7E2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朋友去世了，没有归宿。（孔子）说：“由我来殡葬！”</w:t>
      </w:r>
    </w:p>
    <w:p w14:paraId="6C4D947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6C3E0224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朋友之馈，虽车马，非祭肉，不拜。</w:t>
      </w:r>
    </w:p>
    <w:p w14:paraId="25F6FDE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朋友的馈赠，即使是车马这样的贵重物品，只要不是祭肉，孔子都不行拜谢之礼。（这体现了孔子以“礼”为重、以“诚”为本的交友之道：车马虽贵，不拜！朋友之间贵在心意相投，物质馈赠重在情谊而非礼数，行拜反显生分，故以平常心受之。祭肉虽轻，必拜！祭肉是祭祀过祖先或神灵的食品，代表对先人/鬼神的敬意，朋友转赠祭肉等于分享神明赐福，必须郑重拜谢，以示对神明的敬畏，而非看重物品价值本身。孔子对朋友之道拎得极清：情谊&gt;物质，神明&gt;人情。）</w:t>
      </w:r>
    </w:p>
    <w:p w14:paraId="7A894F5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3685621A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寝不尸，居不容。</w:t>
      </w:r>
    </w:p>
    <w:p w14:paraId="31A0CA6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睡觉时不像尸体那样直挺仰卧，平日居家时不刻意修饰仪容（不摆出接待宾客的严肃样子）。（孔子并非时刻紧绷的“礼呆子”，该恭敬时一丝不苟，该放松时自然随和，正是 “申申如也，夭夭如也”（《述而》）的生动写照。）</w:t>
      </w:r>
    </w:p>
    <w:p w14:paraId="1E658E8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24B414F7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见齐衰者，虽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狎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（亲近）</w:t>
      </w:r>
      <w:r>
        <w:rPr>
          <w:rFonts w:hint="eastAsia" w:ascii="华文宋体" w:hAnsi="华文宋体" w:eastAsia="华文宋体"/>
          <w:sz w:val="24"/>
          <w:szCs w:val="24"/>
        </w:rPr>
        <w:t>，必变。见冕者与瞽者，虽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亵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（肮脏）</w:t>
      </w:r>
      <w:r>
        <w:rPr>
          <w:rFonts w:hint="eastAsia" w:ascii="华文宋体" w:hAnsi="华文宋体" w:eastAsia="华文宋体"/>
          <w:sz w:val="24"/>
          <w:szCs w:val="24"/>
        </w:rPr>
        <w:t>，必以貌。凶服者式之，式负版者。有盛馔，必变色而作。迅雷风烈，必变。</w:t>
      </w:r>
    </w:p>
    <w:p w14:paraId="242A0AA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孔子）看见穿丧服的人，即使是关系亲密的，也一定改变脸色（表示哀悼）。看见戴礼帽的官员和盲人，即使是常相见、很熟悉的，也一定以礼貌相待。在车上遇见穿丧服的人，就手扶车前横木（俯身致意）；遇见背负国家图籍的人，也同样扶轼行礼。遇到丰盛宴席，一定神色郑重并起身致谢。遇到迅雷和狂风，一定改变表情（敬畏天威）。（事事应礼，时时持敬，不因对方身份、亲疏或自身处境而有丝毫懈怠。这既是礼的极致，也是仁心的外化。）</w:t>
      </w:r>
    </w:p>
    <w:p w14:paraId="0FCBC721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3D50CC2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升车，必正立，执绥。车中，不内顾，不疾言，不亲指。</w:t>
      </w:r>
    </w:p>
    <w:p w14:paraId="5B979B1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孔子）上车时，一定先端正站好，然后拉住车上的绳索（登车）。在车中，不回头看（车内），不大声说话，不用手指指点点。（这三点细节，反映孔子在密闭空间内对他人的尊重与自我约束，也契合古礼“车中不顾，不妄指”的规范。整段《乡党》至此，从朝堂、饮食、居家到乘车，完整勾勒出孔子 “无一事不合于礼” 的生命状态。）</w:t>
      </w:r>
    </w:p>
    <w:p w14:paraId="26AF11A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32D94C1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色斯举矣，翔而后集。曰：“山梁雌雉，时哉时哉！”子路共之，三嗅而作。</w:t>
      </w:r>
    </w:p>
    <w:p w14:paraId="2FAD211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孔子在山谷中行走，看见几只野鸡）脸色一动，野鸡便飞向天空，盘旋一阵后又落下来聚集在一起。孔子说：“这些山梁上的母野鸡，得其时啊！得其时啊！”子路向它们拱拱手，野鸡惊叫几声飞走了。（子路“共之” 是拱手作礼，“三嗅而作”是野鸡振翅飞走。整段可视为孔子对“时”的终极感悟，人生如野鸡，当行则行，当止则止，进退自如，方为得“时”。这不仅是观鸟，更是孔子一生“知其不可而为之”与“无可无不可”的微妙平衡。）</w:t>
      </w:r>
    </w:p>
    <w:p w14:paraId="7FBAB01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1686541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EC6B491">
      <w:pPr>
        <w:pStyle w:val="2"/>
        <w:widowControl w:val="0"/>
        <w:suppressAutoHyphens/>
        <w:bidi w:val="0"/>
        <w:spacing w:line="360" w:lineRule="auto"/>
        <w:ind w:firstLineChars="200"/>
        <w:jc w:val="center"/>
        <w:rPr>
          <w:rFonts w:ascii="等线" w:hAnsi="等线" w:eastAsia="等线" w:cs="Arial"/>
          <w:color w:val="auto"/>
          <w:lang w:val="en-US" w:eastAsia="zh-CN" w:bidi="ar-SA"/>
        </w:rPr>
      </w:pPr>
      <w:bookmarkStart w:id="30" w:name="_Toc407193370"/>
      <w:bookmarkStart w:id="31" w:name="_Toc10276"/>
      <w:bookmarkStart w:id="32" w:name="_Toc1663406666"/>
      <w:r>
        <w:rPr>
          <w:rFonts w:ascii="等线" w:hAnsi="等线" w:cs="Arial"/>
          <w:color w:val="auto"/>
          <w:lang w:val="en-US" w:eastAsia="zh-CN" w:bidi="ar-SA"/>
        </w:rPr>
        <w:t>先进</w:t>
      </w:r>
      <w:bookmarkEnd w:id="30"/>
      <w:bookmarkEnd w:id="31"/>
      <w:bookmarkEnd w:id="32"/>
    </w:p>
    <w:p w14:paraId="5B510701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子曰：“先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进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（任官；出仕）</w:t>
      </w:r>
      <w:r>
        <w:rPr>
          <w:rFonts w:hint="eastAsia" w:ascii="华文宋体" w:hAnsi="华文宋体" w:eastAsia="华文宋体"/>
          <w:sz w:val="24"/>
          <w:szCs w:val="24"/>
        </w:rPr>
        <w:t>于礼乐，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野人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（居处村野的平民）</w:t>
      </w:r>
      <w:r>
        <w:rPr>
          <w:rFonts w:hint="eastAsia" w:ascii="华文宋体" w:hAnsi="华文宋体" w:eastAsia="华文宋体"/>
          <w:sz w:val="24"/>
          <w:szCs w:val="24"/>
        </w:rPr>
        <w:t>也；后进于礼乐，君子也。如用之，则吾从先进。”</w:t>
      </w:r>
    </w:p>
    <w:p w14:paraId="5D52F51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先学习礼乐而后做官的人，是出身村野的平民；先有了官位而后学习礼乐的人，是贵族子弟。如果要选用人才，我主张用先学习礼乐的人。”（孔子主张“学而优则仕”，看重实际学问和德行，反对纯靠门第世袭，体现了他重才能、轻出身的进步用人观。这与前章“博学于文，约之以礼”一脉相承，都强调扎实的学养根基。）</w:t>
      </w:r>
    </w:p>
    <w:p w14:paraId="2405A01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39133F52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子曰：“从我于陈、蔡者，皆不及门也。”</w:t>
      </w:r>
    </w:p>
    <w:p w14:paraId="16926A9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孔子说：“跟随我在陈国、蔡国之间遭受困厄的弟子们，现在都不在我门下了。”（这是孔子晚年回首往事时的慨叹，既怀念共患难的旧日情谊，也暗含对弟子凋零、时过境迁的苍凉心境。）</w:t>
      </w:r>
    </w:p>
    <w:p w14:paraId="03FA02A1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5A91D82E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德行：颜渊，闵子骞，冉伯牛，仲弓。言语：宰我，子贡。政事：冉有，季路。文学：子游，子夏。</w:t>
      </w:r>
    </w:p>
    <w:p w14:paraId="311DDF1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孔子的弟子们各有所长）德行突出的有：颜渊、闵子骞、冉伯牛、仲弓。言语（外交辞令）出色的有：宰我、子贡。政事（政务管理）擅长的是：冉有、季路（子路）。文学（文献典籍）精通的是：子游、子夏。（这是孔子“因材施教”的成果总览，也是最早的“分科教学”记录。孔子门下人才济济，各科都有代表性弟子，体现了儒家教育的全面性和实用性。）</w:t>
      </w:r>
    </w:p>
    <w:p w14:paraId="7CC2F060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67D29C1C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子曰：“回也非助我者也，于吾言无所不说。”</w:t>
      </w:r>
    </w:p>
    <w:p w14:paraId="1A6406C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颜回不是对我有帮助的人啊，他对我说的话没有不心悦诚服的。”（孔子并非真嫌颜回不好，而是惋惜他太过服膺，从不提出不同见解或反问。孔子曾赞颜回“不违如愚”〔看似愚笨，实则大智〕，这里则是抱怨缺少思想碰撞。教学相长需要学生有疑、有辩，而颜回“闻一知十”却从不反驳，反让孔子觉得少了启发自己的契机。）</w:t>
      </w:r>
    </w:p>
    <w:p w14:paraId="31DC7C3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1781DFCC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子曰：“孝哉闵子骞！人不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间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（隔阂；嫌隙）</w:t>
      </w:r>
      <w:r>
        <w:rPr>
          <w:rFonts w:hint="eastAsia" w:ascii="华文宋体" w:hAnsi="华文宋体" w:eastAsia="华文宋体"/>
          <w:sz w:val="24"/>
          <w:szCs w:val="24"/>
        </w:rPr>
        <w:t>于其父母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昆弟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（兄弟）</w:t>
      </w:r>
      <w:r>
        <w:rPr>
          <w:rFonts w:hint="eastAsia" w:ascii="华文宋体" w:hAnsi="华文宋体" w:eastAsia="华文宋体"/>
          <w:sz w:val="24"/>
          <w:szCs w:val="24"/>
        </w:rPr>
        <w:t>之言。”</w:t>
      </w:r>
    </w:p>
    <w:p w14:paraId="5683EC5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孔子说：“闵子骞真是孝！他从不在其父母兄弟面前说生嫌隙的话！”</w:t>
      </w:r>
    </w:p>
    <w:p w14:paraId="4CD6DB7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23179B5D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南容三复白圭，孔子以其兄之子妻之。</w:t>
      </w:r>
    </w:p>
    <w:p w14:paraId="29613EF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南容反复诵读《诗经·大雅·抑》中关于“白圭”的诗句，孔子便把自己兄长的女儿嫁给了他。（孔子嫁侄女，不是看中门第财富，而是因南容能身体力行“慎言”之道。他反复吟诵此诗，说明将此训铭刻于心，必是言行谨慎、靠谱之人。这也呼应前章孔子对“德行”的重视，南容虽不在“十哲”之列，但凭此品格获得孔子极高信任。）</w:t>
      </w:r>
    </w:p>
    <w:p w14:paraId="22D5A74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87FF798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季康子问：“弟子孰为好学？”孔子对曰：“有颜回者好学，不幸短命死矣，今也则亡。”</w:t>
      </w:r>
    </w:p>
    <w:p w14:paraId="0FED340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季康子问：“您的学生中谁最好学？”孔子回答说：“有个叫颜回的很好学，不幸短命死了，现在就没有（这样的人）了。”（孔子对“好学”的定义极高，并非仅指勤读，而是兼备德行、悟性与践行能力。颜回死后，孔子再无第二人配此评价，连曾参、子贡也未获此誉。这既是对颜回的至高肯定，也暗含对学问传承断绝的深切悲痛。）</w:t>
      </w:r>
    </w:p>
    <w:p w14:paraId="38DAA03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38E7F07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颜渊死，颜路请子之车以为之椁。子曰：“才不才，亦各言其子也。鲤也死，有棺而无椁。吾不徒行以为之椁。以吾从大夫之后，不可徒行也。”</w:t>
      </w:r>
    </w:p>
    <w:p w14:paraId="48A21C0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颜渊去世，（他父亲）颜路请求孔子卖掉马车（给颜回）买一副外棺。孔子说：“不管有才还是无才，说来也都是各自的儿子。我的儿子孔鲤去世时，也只有内棺没有外棺。我不能卖掉车子步行，来为他置办外棺。因为我曾位列大夫之后，按礼制是不可以徒步出行的。”（孔子并非吝啬，而是坚持两点：1、礼制不可废，大夫不可徒行；2、丧葬当以俭，不厚葬自己的儿子，也不该厚葬颜渊。这体现了他“克己复礼”的一贯原则。）</w:t>
      </w:r>
    </w:p>
    <w:p w14:paraId="2F884CA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652FFAA3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颜渊死，子曰：“噫！天丧予！天丧予！”</w:t>
      </w:r>
    </w:p>
    <w:p w14:paraId="1A5FF2E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颜渊死了，孔子说：“唉！老天要我的命啊！老天要我的命啊！”</w:t>
      </w:r>
    </w:p>
    <w:p w14:paraId="2CDFA56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66C0028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颜渊死，子哭之恸，从者曰：“子恸矣！”曰：“有恸乎？非夫人之为恸而谁为？”</w:t>
      </w:r>
    </w:p>
    <w:p w14:paraId="1B5606C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颜渊死了，孔子哭得极其悲痛。跟随的人说：“您太悲痛了！”孔子说：“太悲痛了吗？不为这样的人悲痛，还为谁悲痛呢？”</w:t>
      </w:r>
    </w:p>
    <w:p w14:paraId="72C17F6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385A83BC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颜渊死，门人欲厚葬之，子曰：“不可。”门人厚葬之，子曰：“回也视予犹父也，予不得视犹子也。非我也，夫二三子也！”</w:t>
      </w:r>
    </w:p>
    <w:p w14:paraId="7DED7D5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颜渊死了，弟子们想要厚葬他。孔子说：“不可以。”但弟子们还是厚葬了他。孔子说：“颜回啊，你把我当父亲一样看待，我却不能像对待儿子一样对待你。这不是我的意思啊，是那几位学生做的呀！”（四章层层递进：从痛失传人→情感崩溃→承认越礼→礼法自责。颜回之死，不仅是孔子个人情感的最大创伤，也是其一生坚持的“礼”在现实面前遭遇的最无奈悖论。这组文字堪称《论语》中最具人性深度的篇章。）</w:t>
      </w:r>
    </w:p>
    <w:p w14:paraId="7D2395B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65C9C3EC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季路问事鬼神。子曰：“未能事人，焉能事鬼？”曰：“敢问死？”曰：“未知生，焉知死？”</w:t>
      </w:r>
    </w:p>
    <w:p w14:paraId="7AC3BBF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子路问（如何）侍奉鬼神。孔子说：“没能侍奉人，哪能侍奉鬼呢？”子路又问：“冒昧地请问死是怎么一回事？”孔子说：“生都还没弄明白（我们从哪里来？要到哪里去？来这里做什么？），哪能懂得死呢？”</w:t>
      </w:r>
    </w:p>
    <w:p w14:paraId="439959B1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A348722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闵子侍侧，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訚訚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（yín，意思是说话和悦而又能辩明是非之貌）</w:t>
      </w:r>
      <w:r>
        <w:rPr>
          <w:rFonts w:hint="eastAsia" w:ascii="华文宋体" w:hAnsi="华文宋体" w:eastAsia="华文宋体"/>
          <w:sz w:val="24"/>
          <w:szCs w:val="24"/>
        </w:rPr>
        <w:t>如也；子路，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行行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（性格刚强固执的样子）</w:t>
      </w:r>
      <w:r>
        <w:rPr>
          <w:rFonts w:hint="eastAsia" w:ascii="华文宋体" w:hAnsi="华文宋体" w:eastAsia="华文宋体"/>
          <w:sz w:val="24"/>
          <w:szCs w:val="24"/>
        </w:rPr>
        <w:t>如也；冉有、子贡，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侃侃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（从容不迫的样子）</w:t>
      </w:r>
      <w:r>
        <w:rPr>
          <w:rFonts w:hint="eastAsia" w:ascii="华文宋体" w:hAnsi="华文宋体" w:eastAsia="华文宋体"/>
          <w:sz w:val="24"/>
          <w:szCs w:val="24"/>
        </w:rPr>
        <w:t>如也。子乐：“若由也，不得其死然。”</w:t>
      </w:r>
    </w:p>
    <w:p w14:paraId="10AB768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闵子骞侍立在孔子身旁，显出恭敬而和悦的样子；子路显出刚强而勇武的样子；冉有、子贡显出从容而畅达的样子。孔子很高兴，但又说：“像仲由（子路）这样，恐怕得不到善终啊。”（这段既展现孔子因材施教、欣赏弟子个性，又暗含他的中庸之道——各人气质虽不同，但过刚易折，子路的刚猛过头了，反而不是保全之道。孔子的“乐”中有忧，体现了他对弟子深切的关怀与预见性。）</w:t>
      </w:r>
    </w:p>
    <w:p w14:paraId="6B9E7051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C377566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鲁人为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长府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（储藏财物和兵器的仓库）</w:t>
      </w:r>
      <w:r>
        <w:rPr>
          <w:rFonts w:hint="eastAsia" w:ascii="华文宋体" w:hAnsi="华文宋体" w:eastAsia="华文宋体"/>
          <w:sz w:val="24"/>
          <w:szCs w:val="24"/>
        </w:rPr>
        <w:t>。闵子骞曰：“仍旧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贯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（原来的样子）</w:t>
      </w:r>
      <w:r>
        <w:rPr>
          <w:rFonts w:hint="eastAsia" w:ascii="华文宋体" w:hAnsi="华文宋体" w:eastAsia="华文宋体"/>
          <w:sz w:val="24"/>
          <w:szCs w:val="24"/>
        </w:rPr>
        <w:t>，如之何？何必改作？！”子曰：“夫人不言，言必有中。”</w:t>
      </w:r>
    </w:p>
    <w:p w14:paraId="01F0FB2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鲁人改建长府。闵子骞说：“保持原样，怎么样？何必改建呢？！”孔子说：“这人不说话，一说话就切中要害。”</w:t>
      </w:r>
    </w:p>
    <w:p w14:paraId="293241E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308E84A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子曰：“由之瑟，奚为于丘之门！”门人不敬子路。子曰：“由也升堂矣，未入于室也。”</w:t>
      </w:r>
    </w:p>
    <w:p w14:paraId="0ABD58E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仲由的鼓瑟（水平），哪是在孔丘的门下！”弟子们因此不敬重子路。孔子说：“仲由的鼓瑟（水平），可以说已经登堂了，但还没有入室。”（孔子一句话给子路带来麻烦，这是孔子的教训，我们应当从中获得教益。）</w:t>
      </w:r>
    </w:p>
    <w:p w14:paraId="0FD8B98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56265EF2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子贡问：“师与商也孰贤？”子曰：“师也过，商也不及。”曰：“然则师愈与？”子曰：“过犹不及。”</w:t>
      </w:r>
    </w:p>
    <w:p w14:paraId="3475B53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子贡问：“子张（颛孙师）和子夏（卜商）谁更贤能？”孔子说：“子张常做得过头，子夏常有所不及（做得不够）。”子贡说：“那子张更强一些吗？”孔子说：“过头和不及是一样的。”（此章是孔子中庸之道的经典表述。1、不是“取两端中间”，而是动态的“恰好”：无过无不及才是最优解。2、子张和子夏恰好代表两种常见偏失：激进者易冒进，保守者易退缩。3、子贡的追问暴露常人思维：总以为“多”优于“少”，但孔子指出质变不在量，而在是否合度。）</w:t>
      </w:r>
    </w:p>
    <w:p w14:paraId="77F73D0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1856ED16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季氏富于周公，而求也为之聚敛而附益之。子曰：“非吾徒也，小子鸣鼓而攻之可也。”</w:t>
      </w:r>
    </w:p>
    <w:p w14:paraId="54225E1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季氏的财富超过了周公，但冉求还为他搜刮聚敛，增加他的财富。孔子说：“（冉求）不是我的门徒了，小子们可以敲起鼓来声讨他！”（这是孔子政治底线被触碰的爆发：1、冉求的两难：作为家臣，为雇主谋利本属职责；但季氏已富可敌国，还要盘剥百姓，冉求助其为虐，违背了孔子“政在节财”、“不患寡而患不均”的根本原则。2、孔子的决绝：此前冉求是“政事科”高徒，孔子对其寄予厚望。此刻却“非吾徒”并号召攻之，说明师生情谊须让位于道义。这比前几章颜回之死的“情胜于礼”更进一层，展现了孔子对“义”的绝对坚持。3、政治象征：这不仅是个人批评，更是对鲁国权臣滥权的间接控诉，体现了儒家“以道事君，不可则止”的仕宦原则。）</w:t>
      </w:r>
    </w:p>
    <w:p w14:paraId="21B10EA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6857FE7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柴也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愚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（愚，戇也）</w:t>
      </w:r>
      <w:r>
        <w:rPr>
          <w:rFonts w:hint="eastAsia" w:ascii="华文宋体" w:hAnsi="华文宋体" w:eastAsia="华文宋体"/>
          <w:sz w:val="24"/>
          <w:szCs w:val="24"/>
        </w:rPr>
        <w:t>，参也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鲁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（迟钝，愚钝）</w:t>
      </w:r>
      <w:r>
        <w:rPr>
          <w:rFonts w:hint="eastAsia" w:ascii="华文宋体" w:hAnsi="华文宋体" w:eastAsia="华文宋体"/>
          <w:sz w:val="24"/>
          <w:szCs w:val="24"/>
        </w:rPr>
        <w:t>，师也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辟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（乖僻、偏邪。通“僻”）</w:t>
      </w:r>
      <w:r>
        <w:rPr>
          <w:rFonts w:hint="eastAsia" w:ascii="华文宋体" w:hAnsi="华文宋体" w:eastAsia="华文宋体"/>
          <w:sz w:val="24"/>
          <w:szCs w:val="24"/>
        </w:rPr>
        <w:t>，由也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喭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（粗鲁、率直）</w:t>
      </w:r>
      <w:r>
        <w:rPr>
          <w:rFonts w:hint="eastAsia" w:ascii="华文宋体" w:hAnsi="华文宋体" w:eastAsia="华文宋体"/>
          <w:sz w:val="24"/>
          <w:szCs w:val="24"/>
        </w:rPr>
        <w:t>。</w:t>
      </w:r>
    </w:p>
    <w:p w14:paraId="756180D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高柴（子羔）愚直，曾参（子舆）迟钝，颛孙师（子张）偏激，仲由（子路）鲁莽。（这是孔子对四位弟子性格短板的精准“诊断”。1、不是批评，而是“因材施教”的前提：只有清楚每个人的偏失，才能针对性引导〔如对曾参多鼓励，对子张劝中庸，对子路教克制〕。2、承认天资差异：儒家不否认先天禀赋不同，但强调后天修养可以弥补〔曾参“鲁”却终成大儒，正是例证〕。3、与“过犹不及”一脉相承：此四人各有过或不及之处，孔子一一指出，正是为了让弟子们走向中道。）</w:t>
      </w:r>
    </w:p>
    <w:p w14:paraId="794B0831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1B081FDF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子曰：“回也其庶乎，屡空。赐不受命而货殖焉，亿则屡中。”</w:t>
      </w:r>
    </w:p>
    <w:p w14:paraId="27072E8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孔子说：“颜回的学问道德接近完美了，却常常穷困。端木赐（子贡）不安于本分而去做买卖，预测行情却常常猜中。”（这是孔子对 “德”与“才” 的深刻观察，隐含着无奈的现实：1、颜回有德无财：德近完美，却贫困一生，早逝〔如前几章所述〕。暗示道德高尚未必能改变物质命运。2、子贡有才无德：子贡善经商、有外交才能，虽在“言语科”而非“德行科”，但并非无德〔他敬师重道〕，只是志向不在安贫。3、孔子的态度：并非褒颜回而贬子贡，而是客观陈述两种人生路径。颜回安贫乐道是最高理想，但现实难行；子贡务实变通是另一种生存智慧。孔子不否定货殖，只强调“义利之辨”〔见前章对冉求聚敛的批评，关键在于是否合义，而非经商本身〕。）</w:t>
      </w:r>
    </w:p>
    <w:p w14:paraId="46F430F1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2BA45EF3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子张问善人之道，子曰：“不践迹，亦不入于室。”</w:t>
      </w:r>
    </w:p>
    <w:p w14:paraId="08BA770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子张问成为善人的方法。孔子说：“不踩着前人的脚印走，学问道德也难以进入高深的境界（登堂入室）。”（这是孔子对 “学”与“创”关系的经典论述。1、“践迹”是基础：强调学习必须从效法先贤、遵循经典入手，不可凭空自创。这与孔子“述而不作，信而好古”一脉相承。2、“入室”是目标：效法不是终点，而是途径，最终要内化为自己的境界〔如同颜回“闻一知十”〕。3、针对子张的警示：子张性格“辟”〔偏激〕，常好走极端〔前章“师也辟”〕，孔子此语正提醒他：创新不能脱离传统的根基，否则流于空疏。）</w:t>
      </w:r>
    </w:p>
    <w:p w14:paraId="0381EEB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6C07E997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子曰：“论笃是与，君子者乎，色庄者乎？”</w:t>
      </w:r>
    </w:p>
    <w:p w14:paraId="09E40E7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言论笃实诚恳就赞许他，但（要分辨）他是真正的君子，还是仅外表装得庄重的人呢？”（此章直指儒家核心命题——如何识人，孔子提醒：1、言语≠本质：言论笃实可能是真修养，也可能是伪装〔“巧言令色”的反面亦需警惕〕。2、必须“听其言而观其行”：孔子曾言“始吾于人也，听其言而信其行；今吾于人也，听其言而观其行”，与此章一脉相承。3、“色庄”的陷阱：外表恭敬庄重者，未必有内在德性，如“乡愿”之流，孔子最厌恶这种伪善。）</w:t>
      </w:r>
    </w:p>
    <w:p w14:paraId="026CF16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2498F842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路问：“闻斯行诸？”子曰：“有父兄在，如之何其闻斯行之？”冉有问：“闻斯行诸？”子曰：“闻斯行之。”公西华曰：“由也问‘闻斯行诸’，子曰‘有父兄在’；求也问‘闻斯行诸’，子曰‘闻斯行之’。赤也惑，敢问。”子曰：“求也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退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（畏缩）</w:t>
      </w:r>
      <w:r>
        <w:rPr>
          <w:rFonts w:hint="eastAsia" w:ascii="华文宋体" w:hAnsi="华文宋体" w:eastAsia="华文宋体"/>
          <w:sz w:val="24"/>
          <w:szCs w:val="24"/>
        </w:rPr>
        <w:t>，故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进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（促进，增强）</w:t>
      </w:r>
      <w:r>
        <w:rPr>
          <w:rFonts w:hint="eastAsia" w:ascii="华文宋体" w:hAnsi="华文宋体" w:eastAsia="华文宋体"/>
          <w:sz w:val="24"/>
          <w:szCs w:val="24"/>
        </w:rPr>
        <w:t>之；由也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兼人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（一人任二人的事，胜过他人）</w:t>
      </w:r>
      <w:r>
        <w:rPr>
          <w:rFonts w:hint="eastAsia" w:ascii="华文宋体" w:hAnsi="华文宋体" w:eastAsia="华文宋体"/>
          <w:sz w:val="24"/>
          <w:szCs w:val="24"/>
        </w:rPr>
        <w:t>，故退之。”</w:t>
      </w:r>
    </w:p>
    <w:p w14:paraId="6552E5A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子路问：“听到了就去做吗？”孔子说：“父兄还在，怎么能听到了就去做呢？”冉有问：“听到了就去做吗？”孔子问：“听到了就去做。”公西华说：“仲由问听到了就去做吗？您说有父兄在（不能听到了就去做）；冉求问听到了就去做吗？您说听到了就去做。我有些困惑，这是为什么？”孔子说：“冉求畏缩，所以鼓励他；仲由胜过他人，所以畏缩他。”</w:t>
      </w:r>
    </w:p>
    <w:p w14:paraId="50D37C0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6EBAB74F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子畏于匡，颜渊后。子曰：“吾以女为死矣！”曰：“子在，回何敢死！”</w:t>
      </w:r>
    </w:p>
    <w:p w14:paraId="2C20C91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在匡地被围困，颜渊最后才逃出来。孔子说：“我以为你死了！”颜渊说：“您还活着，我怎么敢死呢！”（核心情感与思想：1、生死之际的真情流露：这是《论语》中最具戏剧性的一幕——孔子惊惧后的脱口责备，颜渊情急中的机智应答，展现了师徒间超越常规的深厚信任。2、“何敢死”的哲学意味：颜渊将“死”置于“师在”的前提下，暗示个人生死须服从道义责任——老师活着，道的传承就在，学生无权轻生。这与前几章颜回“于吾言无所不说”、孔子哭之恸一脉相承，互为注脚。3、反讽的悲剧张力：此章写师生患难与共的温情，但前文已知颜渊早逝。孔子说“天丧予”时，颜回这句“子在，回何敢死”便成了命运最残酷的对照：他并非“敢死”，而是“不得不死”，读来更增悲凉。）</w:t>
      </w:r>
    </w:p>
    <w:p w14:paraId="0A69543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414D868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季子然问：“仲由、冉求可谓大臣与？”子曰：“吾以子为异之问，曾由与求之问。所谓大臣者，以道事君，不可则止。今由与求也，可谓具臣矣。”曰：“然则从之者与？”子曰：“弑父与君，亦不从也。”</w:t>
      </w:r>
    </w:p>
    <w:p w14:paraId="774A2B5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季子然问：“仲由和冉求可以算作大臣吗？”孔子说：“我以为您问别人呢，原来是问由和求啊。所谓大臣，是用正道事奉君主，行不通就辞职。如今由和求，只能算是具备才能的臣子。”季子然说：“那他们会一切顺从上级吗？”孔子说：“杀父弑君的事，他们是不会顺从的。”（核心深意：1、区分“大臣”与“具臣”：孔子明确两种为臣之道。大臣：道义高于职位，不行即退〔如史鱼、蘧伯玉〕；具臣：才能做事，但缺乏坚持道义的独立性。2、对冉求的再次批评：冉求为季氏聚敛（前文“鸣鼓而攻”），正是“具臣”典型——有才能却无原则。孔子话中带刺，既贬低二人地位，又敲打季氏：别以为他们是你私臣就会无底线服从。3、底线政治伦理：孔子虽批评冉求，但仍维护其最后底线，大是大非面前绝不苟同。这既是为弟子辩护〔不至被季氏误认为走狗〕，也是向季氏宣示儒家“从道不从君”的立场。）</w:t>
      </w:r>
    </w:p>
    <w:p w14:paraId="01A8979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3004526B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子路使子羔为费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宰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（古代官吏的通称）</w:t>
      </w:r>
      <w:r>
        <w:rPr>
          <w:rFonts w:hint="eastAsia" w:ascii="华文宋体" w:hAnsi="华文宋体" w:eastAsia="华文宋体"/>
          <w:sz w:val="24"/>
          <w:szCs w:val="24"/>
        </w:rPr>
        <w:t>。子曰：“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贼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（祸害）</w:t>
      </w:r>
      <w:r>
        <w:rPr>
          <w:rFonts w:hint="eastAsia" w:ascii="华文宋体" w:hAnsi="华文宋体" w:eastAsia="华文宋体"/>
          <w:sz w:val="24"/>
          <w:szCs w:val="24"/>
        </w:rPr>
        <w:t>夫人之子。”子路曰：“有民人焉，有社稷焉，何必读书，然后为学。”子曰：“是故恶夫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佞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（巧言善辩、谄媚）</w:t>
      </w:r>
      <w:r>
        <w:rPr>
          <w:rFonts w:hint="eastAsia" w:ascii="华文宋体" w:hAnsi="华文宋体" w:eastAsia="华文宋体"/>
          <w:sz w:val="24"/>
          <w:szCs w:val="24"/>
        </w:rPr>
        <w:t>者。”</w:t>
      </w:r>
    </w:p>
    <w:p w14:paraId="3F82A9E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子路让子羔去做费地的长官。孔子说：“这是害了人家的孩子。”子路说：“那里有百姓，有社稷（可以治理），为什么一定要读书才算求学呢？”孔子说：“所以我讨厌那些巧言善辩的人。”（我听说先学习锻炼然后才能担任重要职务，没有听说拿重要职务去让人学习锻炼的。如果这样做了，一定身受其害。所以这段话的核心道理是：为政必须“学而优则仕”，先学习修身，再去治理百姓，否则就是害人害己。）</w:t>
      </w:r>
    </w:p>
    <w:p w14:paraId="6D89793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1817333B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子路、曾皙、冉有、公西华侍坐，子曰：“以吾一日长乎尔，毋吾以也。居则曰‘不吾知也’如或知尔，则何以哉</w:t>
      </w:r>
      <w:r>
        <w:rPr>
          <w:rFonts w:hint="eastAsia" w:ascii="华文宋体" w:hAnsi="华文宋体" w:eastAsia="华文宋体"/>
          <w:sz w:val="24"/>
          <w:szCs w:val="24"/>
          <w:lang w:eastAsia="zh-CN"/>
        </w:rPr>
        <w:t>？</w:t>
      </w:r>
      <w:r>
        <w:rPr>
          <w:rFonts w:hint="eastAsia" w:ascii="华文宋体" w:hAnsi="华文宋体" w:eastAsia="华文宋体"/>
          <w:sz w:val="24"/>
          <w:szCs w:val="24"/>
        </w:rPr>
        <w:t>”子路率尔而对曰：“千乘之国，摄乎大国之间，加之以师旅，因之以饥馑，由也为之，比及三年，可使有勇，且知方也。”夫子哂之。“求，尔何如</w:t>
      </w:r>
      <w:r>
        <w:rPr>
          <w:rFonts w:hint="eastAsia" w:ascii="华文宋体" w:hAnsi="华文宋体" w:eastAsia="华文宋体"/>
          <w:sz w:val="24"/>
          <w:szCs w:val="24"/>
          <w:lang w:eastAsia="zh-CN"/>
        </w:rPr>
        <w:t>？</w:t>
      </w:r>
      <w:r>
        <w:rPr>
          <w:rFonts w:hint="eastAsia" w:ascii="华文宋体" w:hAnsi="华文宋体" w:eastAsia="华文宋体"/>
          <w:sz w:val="24"/>
          <w:szCs w:val="24"/>
        </w:rPr>
        <w:t>”对曰：“方六七十，如五六十，求也为之，比及三年，可使足民。如其礼乐，以俟君子。”“赤!尔何如</w:t>
      </w:r>
      <w:r>
        <w:rPr>
          <w:rFonts w:hint="eastAsia" w:ascii="华文宋体" w:hAnsi="华文宋体" w:eastAsia="华文宋体"/>
          <w:sz w:val="24"/>
          <w:szCs w:val="24"/>
          <w:lang w:eastAsia="zh-CN"/>
        </w:rPr>
        <w:t>？</w:t>
      </w:r>
      <w:r>
        <w:rPr>
          <w:rFonts w:hint="eastAsia" w:ascii="华文宋体" w:hAnsi="华文宋体" w:eastAsia="华文宋体"/>
          <w:sz w:val="24"/>
          <w:szCs w:val="24"/>
        </w:rPr>
        <w:t>”对曰：“非曰能之，愿学焉。宗庙之事，如会同，端章甫，愿为小相焉。”“点，尔何如</w:t>
      </w:r>
      <w:r>
        <w:rPr>
          <w:rFonts w:hint="eastAsia" w:ascii="华文宋体" w:hAnsi="华文宋体" w:eastAsia="华文宋体"/>
          <w:sz w:val="24"/>
          <w:szCs w:val="24"/>
          <w:lang w:eastAsia="zh-CN"/>
        </w:rPr>
        <w:t>？</w:t>
      </w:r>
      <w:r>
        <w:rPr>
          <w:rFonts w:hint="eastAsia" w:ascii="华文宋体" w:hAnsi="华文宋体" w:eastAsia="华文宋体"/>
          <w:sz w:val="24"/>
          <w:szCs w:val="24"/>
        </w:rPr>
        <w:t>”鼓瑟希，铿尔，舍瑟而作，对曰：“异乎三子者之撰。”子曰：“何伤乎</w:t>
      </w:r>
      <w:r>
        <w:rPr>
          <w:rFonts w:hint="eastAsia" w:ascii="华文宋体" w:hAnsi="华文宋体" w:eastAsia="华文宋体"/>
          <w:sz w:val="24"/>
          <w:szCs w:val="24"/>
          <w:lang w:eastAsia="zh-CN"/>
        </w:rPr>
        <w:t>？</w:t>
      </w:r>
      <w:r>
        <w:rPr>
          <w:rFonts w:hint="eastAsia" w:ascii="华文宋体" w:hAnsi="华文宋体" w:eastAsia="华文宋体"/>
          <w:sz w:val="24"/>
          <w:szCs w:val="24"/>
        </w:rPr>
        <w:t>亦各言其志也。”曰：“暮春者，春服既成，冠者五六人，童子六七人，浴乎沂，风乎舞雩，咏而归。”夫子喟然叹曰：“吾与点也</w:t>
      </w:r>
      <w:r>
        <w:rPr>
          <w:rFonts w:hint="eastAsia" w:ascii="华文宋体" w:hAnsi="华文宋体" w:eastAsia="华文宋体"/>
          <w:sz w:val="24"/>
          <w:szCs w:val="24"/>
          <w:lang w:eastAsia="zh-CN"/>
        </w:rPr>
        <w:t>！</w:t>
      </w:r>
      <w:r>
        <w:rPr>
          <w:rFonts w:hint="eastAsia" w:ascii="华文宋体" w:hAnsi="华文宋体" w:eastAsia="华文宋体"/>
          <w:sz w:val="24"/>
          <w:szCs w:val="24"/>
        </w:rPr>
        <w:t>”三子者出，曾皙后。曾皙曰：“夫三子者之言何如</w:t>
      </w:r>
      <w:r>
        <w:rPr>
          <w:rFonts w:hint="eastAsia" w:ascii="华文宋体" w:hAnsi="华文宋体" w:eastAsia="华文宋体"/>
          <w:sz w:val="24"/>
          <w:szCs w:val="24"/>
          <w:lang w:eastAsia="zh-CN"/>
        </w:rPr>
        <w:t>？</w:t>
      </w:r>
      <w:r>
        <w:rPr>
          <w:rFonts w:hint="eastAsia" w:ascii="华文宋体" w:hAnsi="华文宋体" w:eastAsia="华文宋体"/>
          <w:sz w:val="24"/>
          <w:szCs w:val="24"/>
        </w:rPr>
        <w:t>”子曰：“亦各言其志也已矣。”曰：“夫子何哂由也</w:t>
      </w:r>
      <w:r>
        <w:rPr>
          <w:rFonts w:hint="eastAsia" w:ascii="华文宋体" w:hAnsi="华文宋体" w:eastAsia="华文宋体"/>
          <w:sz w:val="24"/>
          <w:szCs w:val="24"/>
          <w:lang w:eastAsia="zh-CN"/>
        </w:rPr>
        <w:t>？</w:t>
      </w:r>
      <w:r>
        <w:rPr>
          <w:rFonts w:hint="eastAsia" w:ascii="华文宋体" w:hAnsi="华文宋体" w:eastAsia="华文宋体"/>
          <w:sz w:val="24"/>
          <w:szCs w:val="24"/>
        </w:rPr>
        <w:t>”曰：“为国以礼，其言不让，是故哂之。”“唯求则非邦也与</w:t>
      </w:r>
      <w:r>
        <w:rPr>
          <w:rFonts w:hint="eastAsia" w:ascii="华文宋体" w:hAnsi="华文宋体" w:eastAsia="华文宋体"/>
          <w:sz w:val="24"/>
          <w:szCs w:val="24"/>
          <w:lang w:eastAsia="zh-CN"/>
        </w:rPr>
        <w:t>？</w:t>
      </w:r>
      <w:r>
        <w:rPr>
          <w:rFonts w:hint="eastAsia" w:ascii="华文宋体" w:hAnsi="华文宋体" w:eastAsia="华文宋体"/>
          <w:sz w:val="24"/>
          <w:szCs w:val="24"/>
        </w:rPr>
        <w:t>”“安见方六七十、如五六十而非邦也者</w:t>
      </w:r>
      <w:r>
        <w:rPr>
          <w:rFonts w:hint="eastAsia" w:ascii="华文宋体" w:hAnsi="华文宋体" w:eastAsia="华文宋体"/>
          <w:sz w:val="24"/>
          <w:szCs w:val="24"/>
          <w:lang w:eastAsia="zh-CN"/>
        </w:rPr>
        <w:t>？</w:t>
      </w:r>
      <w:r>
        <w:rPr>
          <w:rFonts w:hint="eastAsia" w:ascii="华文宋体" w:hAnsi="华文宋体" w:eastAsia="华文宋体"/>
          <w:sz w:val="24"/>
          <w:szCs w:val="24"/>
        </w:rPr>
        <w:t>”“唯赤则非邦也与</w:t>
      </w:r>
      <w:r>
        <w:rPr>
          <w:rFonts w:hint="eastAsia" w:ascii="华文宋体" w:hAnsi="华文宋体" w:eastAsia="华文宋体"/>
          <w:sz w:val="24"/>
          <w:szCs w:val="24"/>
          <w:lang w:eastAsia="zh-CN"/>
        </w:rPr>
        <w:t>？</w:t>
      </w:r>
      <w:r>
        <w:rPr>
          <w:rFonts w:hint="eastAsia" w:ascii="华文宋体" w:hAnsi="华文宋体" w:eastAsia="华文宋体"/>
          <w:sz w:val="24"/>
          <w:szCs w:val="24"/>
        </w:rPr>
        <w:t>”“宗庙会同，非诸侯而何?赤也为之小，孰能为之大</w:t>
      </w:r>
      <w:r>
        <w:rPr>
          <w:rFonts w:hint="eastAsia" w:ascii="华文宋体" w:hAnsi="华文宋体" w:eastAsia="华文宋体"/>
          <w:sz w:val="24"/>
          <w:szCs w:val="24"/>
          <w:lang w:eastAsia="zh-CN"/>
        </w:rPr>
        <w:t>？</w:t>
      </w:r>
      <w:r>
        <w:rPr>
          <w:rFonts w:hint="eastAsia" w:ascii="华文宋体" w:hAnsi="华文宋体" w:eastAsia="华文宋体"/>
          <w:sz w:val="24"/>
          <w:szCs w:val="24"/>
        </w:rPr>
        <w:t>”</w:t>
      </w:r>
    </w:p>
    <w:p w14:paraId="45270631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子路、曾皙、冉有、公西华陪孔子坐着。孔子说：“因为我比你们年长一些，不要因此就拘束。你们平时总说‘没人了解我’，如果有人了解并任用你们，你们打算怎么做？”子路不假思索地回答：“一个拥有千乘兵车的中等国家，夹在大国之间，外有军事威胁，内有饥荒，如果让我治理，三年之内，可使百姓勇敢善战，并且懂得道义。”孔子听了微微一笑。孔子问：“冉求，你怎么样？”冉求答道：“方圆六七十里或五六十里的小地方，如果让我治理，三年之内，可使百姓富足。至于礼乐教化，就等君子来做了。”孔子问：“公西赤，你怎么样？”公西赤说：“不敢说我能做到，但我愿意学习。宗庙祭祀或诸侯会盟的场合，我愿意穿着礼服、戴着礼帽，做一个小小的司仪。”孔子问：“曾点，你怎么样？”曾皙弹瑟的声音渐渐稀落，铿的一声放下瑟，起身回答：“我的志向不同于他们三位。”孔子说：“那有什么妨碍呢？不过各自说说自己的志向罢了。”曾皙说：“暮春三月，穿上春天的衣服，约上五六个成年人、六七个少年，在沂水边沐浴，在舞雩台上吹吹风，一路唱着歌回来。”孔子长叹一声说：“我赞同曾点的志向啊！”三位弟子出去后，曾皙留在后面问：“他们三位说得怎么样？”孔子说：“也不过各自说说自己的志向罢了。”曾皙问：“您为什么笑子路呢？”孔子说：“治理国家要靠礼让，他说话不谦虚，所以笑他。”曾皙问：“难道冉求说的就不是治理国家吗？”孔子说：“怎么见得方圆六七十里或五六十里的地方就不是国家呢？”曾皙问：“难道公西赤说的就不是治理国家吗？”孔子说：“宗庙祭祀和诸侯会盟，不是诸侯的事是什么？如果公西赤只能做小司仪，那谁还能做大司仪呢？”（孔子为何赞同曾皙？子路、冉求、公西华谈的是治国功业，属“事功”层面；曾皙描绘的是一幅太平盛世的生活图景——沐浴、吹风、歌咏，体现的是礼乐教化成功后百姓的安乐祥和。孔子真正向往的，不是争霸或富国强兵，而是礼乐大同之后，人人各得其所、从容自在的理想社会。曾皙的志向不是“不做官”，而是“做了官之后要达成的终极目标”。此章是《论语·先进篇》的压轴章，也是整部《论语》中最具文学性与哲思深度的篇章之一。它通过一次轻松的师生闲谈，集中展现了孔子对不同人生道路的理解：事功（子路等）是手段，道境（曾皙）是归宿。这正是儒家“内圣外王”的生动注脚：外在治世，最终是为了内在与天下的共同安顿。）</w:t>
      </w:r>
    </w:p>
    <w:p w14:paraId="1B9232F0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232EC50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13205750">
      <w:pPr>
        <w:pStyle w:val="2"/>
        <w:widowControl w:val="0"/>
        <w:suppressAutoHyphens/>
        <w:bidi w:val="0"/>
        <w:spacing w:line="360" w:lineRule="auto"/>
        <w:ind w:firstLineChars="200"/>
        <w:jc w:val="center"/>
        <w:rPr>
          <w:rFonts w:ascii="等线" w:hAnsi="等线" w:eastAsia="等线" w:cs="Arial"/>
          <w:color w:val="auto"/>
          <w:lang w:val="en-US" w:eastAsia="zh-CN" w:bidi="ar-SA"/>
        </w:rPr>
      </w:pPr>
      <w:bookmarkStart w:id="33" w:name="_Toc22563"/>
      <w:bookmarkStart w:id="34" w:name="_Toc1046348890"/>
      <w:bookmarkStart w:id="35" w:name="_Toc647658603"/>
      <w:r>
        <w:rPr>
          <w:rFonts w:ascii="等线" w:hAnsi="等线" w:cs="Arial"/>
          <w:color w:val="auto"/>
          <w:lang w:val="en-US" w:eastAsia="zh-CN" w:bidi="ar-SA"/>
        </w:rPr>
        <w:t>颜渊</w:t>
      </w:r>
      <w:bookmarkEnd w:id="33"/>
      <w:bookmarkEnd w:id="34"/>
      <w:bookmarkEnd w:id="35"/>
    </w:p>
    <w:p w14:paraId="208F27E7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颜渊问仁。子曰：“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克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（制服，约束）</w:t>
      </w:r>
      <w:r>
        <w:rPr>
          <w:rFonts w:hint="eastAsia" w:ascii="华文宋体" w:hAnsi="华文宋体" w:eastAsia="华文宋体"/>
          <w:sz w:val="24"/>
          <w:szCs w:val="24"/>
        </w:rPr>
        <w:t>己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复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（回归，还原）</w:t>
      </w:r>
      <w:r>
        <w:rPr>
          <w:rFonts w:hint="eastAsia" w:ascii="华文宋体" w:hAnsi="华文宋体" w:eastAsia="华文宋体"/>
          <w:sz w:val="24"/>
          <w:szCs w:val="24"/>
        </w:rPr>
        <w:t>礼为仁！一日克己复礼，天下归仁焉。为仁由己，而由人乎哉？”颜渊曰：“请问其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目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（条款、细则）</w:t>
      </w:r>
      <w:r>
        <w:rPr>
          <w:rFonts w:hint="eastAsia" w:ascii="华文宋体" w:hAnsi="华文宋体" w:eastAsia="华文宋体"/>
          <w:sz w:val="24"/>
          <w:szCs w:val="24"/>
        </w:rPr>
        <w:t>？”子曰：“非礼勿视，非礼勿听，非礼勿言，非礼勿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动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（动，作也）</w:t>
      </w:r>
      <w:r>
        <w:rPr>
          <w:rFonts w:hint="eastAsia" w:ascii="华文宋体" w:hAnsi="华文宋体" w:eastAsia="华文宋体"/>
          <w:sz w:val="24"/>
          <w:szCs w:val="24"/>
        </w:rPr>
        <w:t>！”颜渊曰：“回虽不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敏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（勤勉）</w:t>
      </w:r>
      <w:r>
        <w:rPr>
          <w:rFonts w:hint="eastAsia" w:ascii="华文宋体" w:hAnsi="华文宋体" w:eastAsia="华文宋体"/>
          <w:sz w:val="24"/>
          <w:szCs w:val="24"/>
        </w:rPr>
        <w:t>，请事斯语矣！”</w:t>
      </w:r>
    </w:p>
    <w:p w14:paraId="1FE5B39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颜渊问（什么是）仁。孔子说：“约束自己回归礼法是仁！有一天能约束自己回归礼法，那么天下就归仁了。行仁由自己，难道由别人吗？”颜渊说：“请问其（实施）细则？”孔子说：“不符合礼法的不要看，不符合礼法的不要听，不符合礼法的不要说，不符合礼法的不要动作！”颜渊说：“我颜回虽然不勤勉，请让我按您的这些话去做吧！”</w:t>
      </w:r>
    </w:p>
    <w:p w14:paraId="728CBC6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8BBBFE6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仲弓问仁。子曰：“出门如见大宾，使民如承大祭！己所不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欲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（想要；希望）</w:t>
      </w:r>
      <w:r>
        <w:rPr>
          <w:rFonts w:hint="eastAsia" w:ascii="华文宋体" w:hAnsi="华文宋体" w:eastAsia="华文宋体"/>
          <w:sz w:val="24"/>
          <w:szCs w:val="24"/>
        </w:rPr>
        <w:t>，勿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施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（加；施加）</w:t>
      </w:r>
      <w:r>
        <w:rPr>
          <w:rFonts w:hint="eastAsia" w:ascii="华文宋体" w:hAnsi="华文宋体" w:eastAsia="华文宋体"/>
          <w:sz w:val="24"/>
          <w:szCs w:val="24"/>
        </w:rPr>
        <w:t>于人。在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邦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（邦，国也）</w:t>
      </w:r>
      <w:r>
        <w:rPr>
          <w:rFonts w:hint="eastAsia" w:ascii="华文宋体" w:hAnsi="华文宋体" w:eastAsia="华文宋体"/>
          <w:sz w:val="24"/>
          <w:szCs w:val="24"/>
        </w:rPr>
        <w:t>无怨，在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家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（朝廷）</w:t>
      </w:r>
      <w:r>
        <w:rPr>
          <w:rFonts w:hint="eastAsia" w:ascii="华文宋体" w:hAnsi="华文宋体" w:eastAsia="华文宋体"/>
          <w:sz w:val="24"/>
          <w:szCs w:val="24"/>
        </w:rPr>
        <w:t>无怨。”仲弓曰：“雍虽不敏，请事斯语矣。”</w:t>
      </w:r>
    </w:p>
    <w:p w14:paraId="40C0E21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仲弓问（什么是）仁。孔子说：“出门像去见重要宾客，使用民力像承办重要祭祀。自己不想要的，不要施加给别人。在邦国没有怨恨，在朝廷没有怨恨。”仲弓说：“我冉雍虽然不勤勉，请让我按您的这些话去做吧！”</w:t>
      </w:r>
    </w:p>
    <w:p w14:paraId="1F6E59D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787B36C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司马牛问仁。子曰：“仁者，其言也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讱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（rèn， 出言缓慢谨慎）</w:t>
      </w:r>
      <w:r>
        <w:rPr>
          <w:rFonts w:hint="eastAsia" w:ascii="华文宋体" w:hAnsi="华文宋体" w:eastAsia="华文宋体"/>
          <w:sz w:val="24"/>
          <w:szCs w:val="24"/>
        </w:rPr>
        <w:t>。”曰：“其言也讱，斯谓之仁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已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（完毕、完成）</w:t>
      </w:r>
      <w:r>
        <w:rPr>
          <w:rFonts w:hint="eastAsia" w:ascii="华文宋体" w:hAnsi="华文宋体" w:eastAsia="华文宋体"/>
          <w:sz w:val="24"/>
          <w:szCs w:val="24"/>
        </w:rPr>
        <w:t>乎？”子曰：“为之难，言之得无讱乎？”</w:t>
      </w:r>
    </w:p>
    <w:p w14:paraId="7DC7F37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司马牛问（什么是）仁。孔子说：“仁者，说话缓慢且谨慎。”司马牛说：“说话缓慢且谨慎，这就称之仁了吗？”孔子说：“做起来困难，说起来能不缓慢谨慎吗？”</w:t>
      </w:r>
    </w:p>
    <w:p w14:paraId="354F6A8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6BBB5285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司马牛问君子。子曰：“君子不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忧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（忧，愁也）</w:t>
      </w:r>
      <w:r>
        <w:rPr>
          <w:rFonts w:hint="eastAsia" w:ascii="华文宋体" w:hAnsi="华文宋体" w:eastAsia="华文宋体"/>
          <w:sz w:val="24"/>
          <w:szCs w:val="24"/>
        </w:rPr>
        <w:t>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惧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（惧，恐也）</w:t>
      </w:r>
      <w:r>
        <w:rPr>
          <w:rFonts w:hint="eastAsia" w:ascii="华文宋体" w:hAnsi="华文宋体" w:eastAsia="华文宋体"/>
          <w:sz w:val="24"/>
          <w:szCs w:val="24"/>
        </w:rPr>
        <w:t>！”曰：“不忧不惧，斯谓之君子已乎？”子曰：“内省不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疚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（内心无愧）</w:t>
      </w:r>
      <w:r>
        <w:rPr>
          <w:rFonts w:hint="eastAsia" w:ascii="华文宋体" w:hAnsi="华文宋体" w:eastAsia="华文宋体"/>
          <w:sz w:val="24"/>
          <w:szCs w:val="24"/>
        </w:rPr>
        <w:t>，夫何忧何惧？”</w:t>
      </w:r>
    </w:p>
    <w:p w14:paraId="4A4168D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司马牛问（什么是）君子。孔子说：“君子不忧愁、不恐惧！”司马牛说：“不忧愁、不恐惧，这就称之君子了吗？”孔子说：“自我反省问心无愧，这有什么可忧愁恐惧的呢？”</w:t>
      </w:r>
    </w:p>
    <w:p w14:paraId="65922D7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25B103B9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司马牛忧曰：“人皆有兄弟，我独亡！”子夏曰：“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商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（卜商，字子夏）</w:t>
      </w:r>
      <w:r>
        <w:rPr>
          <w:rFonts w:hint="eastAsia" w:ascii="华文宋体" w:hAnsi="华文宋体" w:eastAsia="华文宋体"/>
          <w:sz w:val="24"/>
          <w:szCs w:val="24"/>
        </w:rPr>
        <w:t>闻之矣‘死生有命，富贵在天’。君子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敬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（敬，肃也）</w:t>
      </w:r>
      <w:r>
        <w:rPr>
          <w:rFonts w:hint="eastAsia" w:ascii="华文宋体" w:hAnsi="华文宋体" w:eastAsia="华文宋体"/>
          <w:sz w:val="24"/>
          <w:szCs w:val="24"/>
        </w:rPr>
        <w:t>而无失，与人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恭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（恭，肃也）</w:t>
      </w:r>
      <w:r>
        <w:rPr>
          <w:rFonts w:hint="eastAsia" w:ascii="华文宋体" w:hAnsi="华文宋体" w:eastAsia="华文宋体"/>
          <w:sz w:val="24"/>
          <w:szCs w:val="24"/>
        </w:rPr>
        <w:t>而有礼，四海之内皆兄弟也，君子何患乎无兄弟也？”</w:t>
      </w:r>
    </w:p>
    <w:p w14:paraId="5E79161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司马牛忧伤地说：“别人都有兄弟，唯独我没有！”子夏说：“我听说‘死生有命，富贵在天’。君子肃敬（恭敬庄重）且没有过失，对人恭肃（谦恭肃穆）且有礼貌，四海之内都是兄弟，君子怎么会担心没有兄弟呢？”</w:t>
      </w:r>
    </w:p>
    <w:p w14:paraId="651AFCC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1F97585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子张问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明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（聪慧，悟性很高）</w:t>
      </w:r>
      <w:r>
        <w:rPr>
          <w:rFonts w:hint="eastAsia" w:ascii="华文宋体" w:hAnsi="华文宋体" w:eastAsia="华文宋体"/>
          <w:sz w:val="24"/>
          <w:szCs w:val="24"/>
        </w:rPr>
        <w:t>。子曰：“浸润之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谮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（zèn，谮，谗也）</w:t>
      </w:r>
      <w:r>
        <w:rPr>
          <w:rFonts w:hint="eastAsia" w:ascii="华文宋体" w:hAnsi="华文宋体" w:eastAsia="华文宋体"/>
          <w:sz w:val="24"/>
          <w:szCs w:val="24"/>
        </w:rPr>
        <w:t>，肤受之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愬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（sù，诋毁、诬陷别人）</w:t>
      </w:r>
      <w:r>
        <w:rPr>
          <w:rFonts w:hint="eastAsia" w:ascii="华文宋体" w:hAnsi="华文宋体" w:eastAsia="华文宋体"/>
          <w:sz w:val="24"/>
          <w:szCs w:val="24"/>
        </w:rPr>
        <w:t>，不行焉，可谓明也已矣！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浸润之谮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（像滴水润物般不易察觉的谗言）</w:t>
      </w:r>
      <w:r>
        <w:rPr>
          <w:rFonts w:hint="eastAsia" w:ascii="华文宋体" w:hAnsi="华文宋体" w:eastAsia="华文宋体"/>
          <w:sz w:val="24"/>
          <w:szCs w:val="24"/>
        </w:rPr>
        <w:t>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肤受之愬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（像有切肤之痛那样的诽谤）</w:t>
      </w:r>
      <w:r>
        <w:rPr>
          <w:rFonts w:hint="eastAsia" w:ascii="华文宋体" w:hAnsi="华文宋体" w:eastAsia="华文宋体"/>
          <w:sz w:val="24"/>
          <w:szCs w:val="24"/>
        </w:rPr>
        <w:t>，不行焉，可谓远也已矣！”</w:t>
      </w:r>
    </w:p>
    <w:p w14:paraId="58337CB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子张问（什么是）聪明。孔子说：“像滴水润物般不易觉察的谗言，像有切肤之痛那样的诋毁，（在他那里）行不通，可以称之聪明了！像滴水润物般不易觉察的谗言，像有切肤之痛那样的诋毁，（在他那里）行不通，可以称之有远见了！”</w:t>
      </w:r>
    </w:p>
    <w:p w14:paraId="413AA3D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6B844505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子贡问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政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（政治；政事）</w:t>
      </w:r>
      <w:r>
        <w:rPr>
          <w:rFonts w:hint="eastAsia" w:ascii="华文宋体" w:hAnsi="华文宋体" w:eastAsia="华文宋体"/>
          <w:sz w:val="24"/>
          <w:szCs w:val="24"/>
        </w:rPr>
        <w:t>。子曰：“足食，足兵，民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信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（相信；信任）</w:t>
      </w:r>
      <w:r>
        <w:rPr>
          <w:rFonts w:hint="eastAsia" w:ascii="华文宋体" w:hAnsi="华文宋体" w:eastAsia="华文宋体"/>
          <w:sz w:val="24"/>
          <w:szCs w:val="24"/>
        </w:rPr>
        <w:t>之矣！”子贡曰：“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必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（倘偌；假如）</w:t>
      </w:r>
      <w:r>
        <w:rPr>
          <w:rFonts w:hint="eastAsia" w:ascii="华文宋体" w:hAnsi="华文宋体" w:eastAsia="华文宋体"/>
          <w:sz w:val="24"/>
          <w:szCs w:val="24"/>
        </w:rPr>
        <w:t>不得已而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去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（抛弃，舍弃）</w:t>
      </w:r>
      <w:r>
        <w:rPr>
          <w:rFonts w:hint="eastAsia" w:ascii="华文宋体" w:hAnsi="华文宋体" w:eastAsia="华文宋体"/>
          <w:sz w:val="24"/>
          <w:szCs w:val="24"/>
        </w:rPr>
        <w:t>，于斯三者何先？”曰：“去兵！”子贡曰：“必不得已而去，于斯二者何先？”曰：“去食！自古皆有死，民无信不立。”</w:t>
      </w:r>
    </w:p>
    <w:p w14:paraId="003092A0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子贡问（什么是）政治。孔子说：“充足粮食，充足军备，民众信任他！”子贡说：“倘若不得已舍弃（一项），在这三者中什么先放弃？”孔子说：“舍弃军备！”子贡说：“倘若不得已舍弃（一项），在这两者中什么先放弃？”孔子说：“放弃粮食！人自古以来都有一死，民众不信任就不能立足。”</w:t>
      </w:r>
    </w:p>
    <w:p w14:paraId="630C4EB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68BDB8C0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棘子成曰：“君子质而已矣，何以文为？”子贡曰：“惜乎！夫子之说君子也，驷不及舌。文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犹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（如同；好比）</w:t>
      </w:r>
      <w:r>
        <w:rPr>
          <w:rFonts w:hint="eastAsia" w:ascii="华文宋体" w:hAnsi="华文宋体" w:eastAsia="华文宋体"/>
          <w:sz w:val="24"/>
          <w:szCs w:val="24"/>
        </w:rPr>
        <w:t>质也，质犹文也；虎豹之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鞟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（kuò，去了毛的皮）</w:t>
      </w:r>
      <w:r>
        <w:rPr>
          <w:rFonts w:hint="eastAsia" w:ascii="华文宋体" w:hAnsi="华文宋体" w:eastAsia="华文宋体"/>
          <w:sz w:val="24"/>
          <w:szCs w:val="24"/>
        </w:rPr>
        <w:t>犹犬羊之鞟。”</w:t>
      </w:r>
    </w:p>
    <w:p w14:paraId="064B1540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棘子成说：“君子有质就可以了，要文做什么？”子贡说：“可惜呀！孔夫子说君子，话一出口，四匹马拉的车也追不回。文如同质，质如同文；把毛去掉，虎豹之皮如同犬羊之皮。”</w:t>
      </w:r>
    </w:p>
    <w:p w14:paraId="17C79CB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248D3948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哀公问于有若曰：“年饥，用不足，如之何？”有若对曰：“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盍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（何不，表示反问）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彻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（按十分之一收取田税叫作彻）</w:t>
      </w:r>
      <w:r>
        <w:rPr>
          <w:rFonts w:hint="eastAsia" w:ascii="华文宋体" w:hAnsi="华文宋体" w:eastAsia="华文宋体"/>
          <w:sz w:val="24"/>
          <w:szCs w:val="24"/>
        </w:rPr>
        <w:t>乎？”曰：“二，吾犹不足，如之何其彻也？”对曰：“百姓足，君孰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与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（用于比较，询问对方情况）</w:t>
      </w:r>
      <w:r>
        <w:rPr>
          <w:rFonts w:hint="eastAsia" w:ascii="华文宋体" w:hAnsi="华文宋体" w:eastAsia="华文宋体"/>
          <w:sz w:val="24"/>
          <w:szCs w:val="24"/>
        </w:rPr>
        <w:t>不足？百姓不足，君孰与足？”</w:t>
      </w:r>
    </w:p>
    <w:p w14:paraId="2165151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鲁哀公问有若：“年景不好，用度不充足，怎么办？”有若说：“何不实行什一税？”鲁哀公说：“我按十分之二征税尚且不充足，怎么能实行什一税呢？”有若说：“百姓充足，您哪里会不充足？百姓不充足，您哪里会充足？”</w:t>
      </w:r>
    </w:p>
    <w:p w14:paraId="522335B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B2BE8CC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子张问崇德、辨惑。子曰：“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主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（注重）</w:t>
      </w:r>
      <w:r>
        <w:rPr>
          <w:rFonts w:hint="eastAsia" w:ascii="华文宋体" w:hAnsi="华文宋体" w:eastAsia="华文宋体"/>
          <w:sz w:val="24"/>
          <w:szCs w:val="24"/>
        </w:rPr>
        <w:t>忠信，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徙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（改变，变化）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义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（公正合宜的；合乎道德规范的）</w:t>
      </w:r>
      <w:r>
        <w:rPr>
          <w:rFonts w:hint="eastAsia" w:ascii="华文宋体" w:hAnsi="华文宋体" w:eastAsia="华文宋体"/>
          <w:sz w:val="24"/>
          <w:szCs w:val="24"/>
        </w:rPr>
        <w:t>，崇德也！爱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之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（他、彼）</w:t>
      </w:r>
      <w:r>
        <w:rPr>
          <w:rFonts w:hint="eastAsia" w:ascii="华文宋体" w:hAnsi="华文宋体" w:eastAsia="华文宋体"/>
          <w:sz w:val="24"/>
          <w:szCs w:val="24"/>
        </w:rPr>
        <w:t>欲其生，恶之欲其死；既欲其生，又欲其死，是惑也。‘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诚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（确实，的确）</w:t>
      </w:r>
      <w:r>
        <w:rPr>
          <w:rFonts w:hint="eastAsia" w:ascii="华文宋体" w:hAnsi="华文宋体" w:eastAsia="华文宋体"/>
          <w:sz w:val="24"/>
          <w:szCs w:val="24"/>
        </w:rPr>
        <w:t>不以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富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（充裕，充足）</w:t>
      </w:r>
      <w:r>
        <w:rPr>
          <w:rFonts w:hint="eastAsia" w:ascii="华文宋体" w:hAnsi="华文宋体" w:eastAsia="华文宋体"/>
          <w:sz w:val="24"/>
          <w:szCs w:val="24"/>
        </w:rPr>
        <w:t>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亦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（不过；仅仅；只是）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祇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（qí，安心）</w:t>
      </w:r>
      <w:r>
        <w:rPr>
          <w:rFonts w:hint="eastAsia" w:ascii="华文宋体" w:hAnsi="华文宋体" w:eastAsia="华文宋体"/>
          <w:sz w:val="24"/>
          <w:szCs w:val="24"/>
        </w:rPr>
        <w:t>以异。’”</w:t>
      </w:r>
    </w:p>
    <w:p w14:paraId="4D9F4DC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子张问（什么是）崇尚道德、辨别疑惑。孔子说：“注重忠厚和诚信，（言行）变的正当合宜，就是崇尚道德！喜爱他时就想让他生，厌恶他时就想让他死；既想让他生，又想让他死，这就是疑惑。《诗经》上说‘实在不能够充实，仅需安心地加以改变。’，说的也是这个道理。”</w:t>
      </w:r>
    </w:p>
    <w:p w14:paraId="1B5F8B8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58BBD379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齐景公问政于孔子。孔子对曰：“君君、臣臣、父父、子子！”公曰：“善哉！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信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（确实、的确、果真）</w:t>
      </w:r>
      <w:r>
        <w:rPr>
          <w:rFonts w:hint="eastAsia" w:ascii="华文宋体" w:hAnsi="华文宋体" w:eastAsia="华文宋体"/>
          <w:sz w:val="24"/>
          <w:szCs w:val="24"/>
        </w:rPr>
        <w:t>如君不君、臣不臣、父不父、子不子；虽有粟，吾得而食诸？”</w:t>
      </w:r>
    </w:p>
    <w:p w14:paraId="4B80184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齐景公问政于孔子。孔子回答说：“君尽君道，臣尽臣道，父尽父道，子尽子道！”齐景公说：“讲得好啊！的确如果君不尽君道，臣不尽臣道，父不尽父道，子不尽子道；即使有粮食，我能吃得着吗？”</w:t>
      </w:r>
    </w:p>
    <w:p w14:paraId="790A82E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626DF98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子曰：“片言可以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折狱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（解决诉讼纠纷）</w:t>
      </w:r>
      <w:r>
        <w:rPr>
          <w:rFonts w:hint="eastAsia" w:ascii="华文宋体" w:hAnsi="华文宋体" w:eastAsia="华文宋体"/>
          <w:sz w:val="24"/>
          <w:szCs w:val="24"/>
        </w:rPr>
        <w:t>者，其由也与！”子路无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宿诺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（未能及时履行的承诺）</w:t>
      </w:r>
      <w:r>
        <w:rPr>
          <w:rFonts w:hint="eastAsia" w:ascii="华文宋体" w:hAnsi="华文宋体" w:eastAsia="华文宋体"/>
          <w:sz w:val="24"/>
          <w:szCs w:val="24"/>
        </w:rPr>
        <w:t>！</w:t>
      </w:r>
    </w:p>
    <w:p w14:paraId="6A34E68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孔子说：“只言片语就可以解决诉讼纠纷，大概只有仲由吧！”子路从没有未能及时履行的承诺！</w:t>
      </w:r>
    </w:p>
    <w:p w14:paraId="20F8CC8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1098CFC2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子曰：“听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讼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（审理诉讼案件）</w:t>
      </w:r>
      <w:r>
        <w:rPr>
          <w:rFonts w:hint="eastAsia" w:ascii="华文宋体" w:hAnsi="华文宋体" w:eastAsia="华文宋体"/>
          <w:sz w:val="24"/>
          <w:szCs w:val="24"/>
        </w:rPr>
        <w:t>，吾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犹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 xml:space="preserve"> （相似，如同）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人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（别人，他人）</w:t>
      </w:r>
      <w:r>
        <w:rPr>
          <w:rFonts w:hint="eastAsia" w:ascii="华文宋体" w:hAnsi="华文宋体" w:eastAsia="华文宋体"/>
          <w:sz w:val="24"/>
          <w:szCs w:val="24"/>
        </w:rPr>
        <w:t>也，必也使无讼乎！”</w:t>
      </w:r>
    </w:p>
    <w:p w14:paraId="1B8406F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孔子说：“审理诉讼，我同别人一样，必定要使没有诉讼才好！”</w:t>
      </w:r>
    </w:p>
    <w:p w14:paraId="196F6FC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579C99DD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子张问政。子曰：“居之无倦，行之以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忠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（诚心尽力）</w:t>
      </w:r>
      <w:r>
        <w:rPr>
          <w:rFonts w:hint="eastAsia" w:ascii="华文宋体" w:hAnsi="华文宋体" w:eastAsia="华文宋体"/>
          <w:sz w:val="24"/>
          <w:szCs w:val="24"/>
        </w:rPr>
        <w:t>。”</w:t>
      </w:r>
    </w:p>
    <w:p w14:paraId="3B3188E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子张问（什么是）政治。孔子说：“身居其位时不懈怠，履行职责时要忠诚。”</w:t>
      </w:r>
    </w:p>
    <w:p w14:paraId="6D5D4830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5FDA90E6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子曰：“博学于文，约之以礼，亦可以弗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畔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（通“叛”，违背；背离）</w:t>
      </w:r>
      <w:r>
        <w:rPr>
          <w:rFonts w:hint="eastAsia" w:ascii="华文宋体" w:hAnsi="华文宋体" w:eastAsia="华文宋体"/>
          <w:sz w:val="24"/>
          <w:szCs w:val="24"/>
        </w:rPr>
        <w:t>矣夫。”</w:t>
      </w:r>
    </w:p>
    <w:p w14:paraId="53C8630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孔子说：“广泛地学习文化，用礼法来约束自己，这样也就不至于离经叛道了。”（强调“学”与“行”并重，知识需以礼为纲，才能避免走偏。这体现了孔子“文质彬彬”的修养路径。）</w:t>
      </w:r>
    </w:p>
    <w:p w14:paraId="508CC00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193C1393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子曰：“君子成人之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美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（好，善）</w:t>
      </w:r>
      <w:r>
        <w:rPr>
          <w:rFonts w:hint="eastAsia" w:ascii="华文宋体" w:hAnsi="华文宋体" w:eastAsia="华文宋体"/>
          <w:sz w:val="24"/>
          <w:szCs w:val="24"/>
        </w:rPr>
        <w:t>，不成人之恶，小人反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是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（与此相反）</w:t>
      </w:r>
      <w:r>
        <w:rPr>
          <w:rFonts w:hint="eastAsia" w:ascii="华文宋体" w:hAnsi="华文宋体" w:eastAsia="华文宋体"/>
          <w:sz w:val="24"/>
          <w:szCs w:val="24"/>
        </w:rPr>
        <w:t>。”</w:t>
      </w:r>
    </w:p>
    <w:p w14:paraId="7886E92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孔子说：“君子成全他人的美善，不成全他人的丑恶，小人与此相反。”</w:t>
      </w:r>
    </w:p>
    <w:p w14:paraId="7EE50BD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58C80D8B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季康子问政于孔子。孔子对曰：“政者，正也！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子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（你）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帅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（引导；带头）</w:t>
      </w:r>
      <w:r>
        <w:rPr>
          <w:rFonts w:hint="eastAsia" w:ascii="华文宋体" w:hAnsi="华文宋体" w:eastAsia="华文宋体"/>
          <w:sz w:val="24"/>
          <w:szCs w:val="24"/>
        </w:rPr>
        <w:t>以正，孰敢不正？！”</w:t>
      </w:r>
    </w:p>
    <w:p w14:paraId="0C802E7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季康子问政于孔子。孔子回答说：“政治，就是‘正’！您带头行‘正’，谁敢不‘正’？！”</w:t>
      </w:r>
    </w:p>
    <w:p w14:paraId="7E35DD1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5675BE1B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季康子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患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（忧虑、担心）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盗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（偷盗财物的人）</w:t>
      </w:r>
      <w:r>
        <w:rPr>
          <w:rFonts w:hint="eastAsia" w:ascii="华文宋体" w:hAnsi="华文宋体" w:eastAsia="华文宋体"/>
          <w:sz w:val="24"/>
          <w:szCs w:val="24"/>
        </w:rPr>
        <w:t>，问于孔子。孔子对曰：“苟子之不欲，虽赏之不窃。”</w:t>
      </w:r>
    </w:p>
    <w:p w14:paraId="50FCD1A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季康子忧虑偷盗财物的人，问策于孔子。孔子回答说：“假如您不生贪欲，即使奖赏他们，他们都不会偷窃。”</w:t>
      </w:r>
    </w:p>
    <w:p w14:paraId="3343A68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6D05B71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季康子问政于孔子，曰：“如杀无道，以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就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（靠近；走近；趋向）</w:t>
      </w:r>
      <w:r>
        <w:rPr>
          <w:rFonts w:hint="eastAsia" w:ascii="华文宋体" w:hAnsi="华文宋体" w:eastAsia="华文宋体"/>
          <w:sz w:val="24"/>
          <w:szCs w:val="24"/>
        </w:rPr>
        <w:t>有道，何如？”孔子对曰：“子为政，焉用杀？子欲善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而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（则、就）</w:t>
      </w:r>
      <w:r>
        <w:rPr>
          <w:rFonts w:hint="eastAsia" w:ascii="华文宋体" w:hAnsi="华文宋体" w:eastAsia="华文宋体"/>
          <w:sz w:val="24"/>
          <w:szCs w:val="24"/>
        </w:rPr>
        <w:t>民善矣。君子之德，风；小人之德，草。草上之风，必偃！”</w:t>
      </w:r>
    </w:p>
    <w:p w14:paraId="7FEED9C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季康子问政于孔子，说：“如果诛杀无道之人，以靠近有道之人，怎么样？”孔子回答说：“您为政，何必运用杀戮？您想为善则民众就会（跟着）为善。君子的道德，像风；小人的道德，像草。风从草上吹过，草一定会随风倒下！”</w:t>
      </w:r>
    </w:p>
    <w:p w14:paraId="66DBCFD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2A86BED7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子张问：“士何如斯可谓之达矣？”子曰：“何哉？尔何谓达者？”子张对曰：“在邦必闻，在家必闻。”对曰：“是闻也，非达也。夫达也者，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质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（素质；本质；禀性）</w:t>
      </w:r>
      <w:r>
        <w:rPr>
          <w:rFonts w:hint="eastAsia" w:ascii="华文宋体" w:hAnsi="华文宋体" w:eastAsia="华文宋体"/>
          <w:sz w:val="24"/>
          <w:szCs w:val="24"/>
        </w:rPr>
        <w:t>直而好义，察言而观色，虑以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下人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（谦逊待人）</w:t>
      </w:r>
      <w:r>
        <w:rPr>
          <w:rFonts w:hint="eastAsia" w:ascii="华文宋体" w:hAnsi="华文宋体" w:eastAsia="华文宋体"/>
          <w:sz w:val="24"/>
          <w:szCs w:val="24"/>
        </w:rPr>
        <w:t>。在邦必达，在家必达！夫闻也者，色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取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（通“趋”，趋向）</w:t>
      </w:r>
      <w:r>
        <w:rPr>
          <w:rFonts w:hint="eastAsia" w:ascii="华文宋体" w:hAnsi="华文宋体" w:eastAsia="华文宋体"/>
          <w:sz w:val="24"/>
          <w:szCs w:val="24"/>
        </w:rPr>
        <w:t>仁而行违，居之不疑……在邦必闻，在家必闻。”</w:t>
      </w:r>
    </w:p>
    <w:p w14:paraId="03FE491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子张问：“士怎样这才可以称之为通达呢？”孔子说：“什么？你所谓的通达是什么？”子张回答说：“在邦国必定要有名气，在朝廷也必定要有名气。”孔子说：“那是闻名，不是通达。所谓通达，禀性正直好义，能察言观色，遇事能想着谦逊待人。（这样做）在邦国定会通达，在朝廷也定会通达！这闻名的人，表面上趋向仁但行为违背仁，以仁者自居还不自疑……（这种人）在邦国必定闻名，在朝廷必定闻名。”</w:t>
      </w:r>
    </w:p>
    <w:p w14:paraId="16B97EC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A00636E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樊迟从游于舞雩之下，曰：“敢问崇德、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修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（整治、修正）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慝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（邪恶、恶念）</w:t>
      </w:r>
      <w:r>
        <w:rPr>
          <w:rFonts w:hint="eastAsia" w:ascii="华文宋体" w:hAnsi="华文宋体" w:eastAsia="华文宋体"/>
          <w:sz w:val="24"/>
          <w:szCs w:val="24"/>
        </w:rPr>
        <w:t>、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辨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（辨，别也）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惑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（惑，疑也）</w:t>
      </w:r>
      <w:r>
        <w:rPr>
          <w:rFonts w:hint="eastAsia" w:ascii="华文宋体" w:hAnsi="华文宋体" w:eastAsia="华文宋体"/>
          <w:sz w:val="24"/>
          <w:szCs w:val="24"/>
        </w:rPr>
        <w:t>？”子曰：“善哉问！先事后得，非‘崇德’与？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攻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（指责）</w:t>
      </w:r>
      <w:r>
        <w:rPr>
          <w:rFonts w:hint="eastAsia" w:ascii="华文宋体" w:hAnsi="华文宋体" w:eastAsia="华文宋体"/>
          <w:sz w:val="24"/>
          <w:szCs w:val="24"/>
        </w:rPr>
        <w:t>其恶，勿攻人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之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（之，出也）</w:t>
      </w:r>
      <w:r>
        <w:rPr>
          <w:rFonts w:hint="eastAsia" w:ascii="华文宋体" w:hAnsi="华文宋体" w:eastAsia="华文宋体"/>
          <w:sz w:val="24"/>
          <w:szCs w:val="24"/>
        </w:rPr>
        <w:t>恶，非‘修慝’与？一朝之忿，忘其身以及其亲，非‘惑’与？”</w:t>
      </w:r>
    </w:p>
    <w:p w14:paraId="0F8C8B01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樊迟随从孔子在舞雩台下（游览），说：“冒味地问您什么叫崇尚道德、修正邪恶、辨别疑惑。”孔子说：“问得好！先做事后获得，这不是‘崇德’吗？指责这个恶念，不指责他人生出恶念，这不是‘修慝’吗？一生气，就忘了自身和自身的亲人，这不是‘疑惑’吗？”</w:t>
      </w:r>
    </w:p>
    <w:p w14:paraId="474AC86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B850E42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樊迟问仁。子曰：“爱人！”问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知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（通“智”）</w:t>
      </w:r>
      <w:r>
        <w:rPr>
          <w:rFonts w:hint="eastAsia" w:ascii="华文宋体" w:hAnsi="华文宋体" w:eastAsia="华文宋体"/>
          <w:sz w:val="24"/>
          <w:szCs w:val="24"/>
        </w:rPr>
        <w:t>，子曰：“知人！”樊迟未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达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（明白）</w:t>
      </w:r>
      <w:r>
        <w:rPr>
          <w:rFonts w:hint="eastAsia" w:ascii="华文宋体" w:hAnsi="华文宋体" w:eastAsia="华文宋体"/>
          <w:sz w:val="24"/>
          <w:szCs w:val="24"/>
        </w:rPr>
        <w:t>。子曰：“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举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（推荐；选用）</w:t>
      </w:r>
      <w:r>
        <w:rPr>
          <w:rFonts w:hint="eastAsia" w:ascii="华文宋体" w:hAnsi="华文宋体" w:eastAsia="华文宋体"/>
          <w:sz w:val="24"/>
          <w:szCs w:val="24"/>
        </w:rPr>
        <w:t>直错诸枉，能使枉者直！”樊迟退，见子夏曰：“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乡也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（不久之前、刚才）</w:t>
      </w:r>
      <w:r>
        <w:rPr>
          <w:rFonts w:hint="eastAsia" w:ascii="华文宋体" w:hAnsi="华文宋体" w:eastAsia="华文宋体"/>
          <w:sz w:val="24"/>
          <w:szCs w:val="24"/>
        </w:rPr>
        <w:t>，吾见于夫子而问知，子曰：‘举直错诸枉，能使枉者直’，何谓也？”子夏曰：“富哉言乎！舜有天下，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选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（选择，挑选）</w:t>
      </w:r>
      <w:r>
        <w:rPr>
          <w:rFonts w:hint="eastAsia" w:ascii="华文宋体" w:hAnsi="华文宋体" w:eastAsia="华文宋体"/>
          <w:sz w:val="24"/>
          <w:szCs w:val="24"/>
        </w:rPr>
        <w:t>于众，举皋陶，不仁者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远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（离开；避开）</w:t>
      </w:r>
      <w:r>
        <w:rPr>
          <w:rFonts w:hint="eastAsia" w:ascii="华文宋体" w:hAnsi="华文宋体" w:eastAsia="华文宋体"/>
          <w:sz w:val="24"/>
          <w:szCs w:val="24"/>
        </w:rPr>
        <w:t>矣！汤有天下，选于众，举伊尹，不仁者远矣！”</w:t>
      </w:r>
    </w:p>
    <w:p w14:paraId="6CD08CD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樊迟问（什么是）仁。孔子说：“爱他人！”问（什么是）智，孔子说：“了解人！”樊迟未能明白。孔子说：“选用正直的人安排在不正直的人之上，能使不正直的人也正直起来。”樊迟退出来，见到子夏说：“刚才，我问老师什么是智，老师说：‘选用正直的人安排在不正直的人之上，能使不正直的人也正直起来’，为什么这么说？”子夏说：“这句话意义深刻！舜得了天下，在众人中挑选，选用了皋陶，不仁的人离开了！汤得了天下，在众人中挑选，选用了伊尹，不仁的人离开了！”</w:t>
      </w:r>
    </w:p>
    <w:p w14:paraId="654EBA6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643FB97B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子贡问友。子曰：“忠告而善道之，不可则止，毋自辱焉。”</w:t>
      </w:r>
    </w:p>
    <w:p w14:paraId="13D956A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子贡问（什么是）朋友。孔子说：“衷心劝告且好好引导，（对方）不可接受则停止，不要自取其辱。”</w:t>
      </w:r>
    </w:p>
    <w:p w14:paraId="2786ABA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6CD4B120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曾子曰：“君子以文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会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（会，合也）</w:t>
      </w:r>
      <w:r>
        <w:rPr>
          <w:rFonts w:hint="eastAsia" w:ascii="华文宋体" w:hAnsi="华文宋体" w:eastAsia="华文宋体"/>
          <w:sz w:val="24"/>
          <w:szCs w:val="24"/>
        </w:rPr>
        <w:t>友，以友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辅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（佐助，从旁帮助）</w:t>
      </w:r>
      <w:r>
        <w:rPr>
          <w:rFonts w:hint="eastAsia" w:ascii="华文宋体" w:hAnsi="华文宋体" w:eastAsia="华文宋体"/>
          <w:sz w:val="24"/>
          <w:szCs w:val="24"/>
        </w:rPr>
        <w:t>仁！”</w:t>
      </w:r>
    </w:p>
    <w:p w14:paraId="6F223AC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曾子说：“君子以文化会合朋友，以朋友佐助仁！”</w:t>
      </w:r>
    </w:p>
    <w:p w14:paraId="0025E45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7E60EF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717376C">
      <w:pPr>
        <w:pStyle w:val="2"/>
        <w:widowControl w:val="0"/>
        <w:suppressAutoHyphens/>
        <w:bidi w:val="0"/>
        <w:spacing w:line="360" w:lineRule="auto"/>
        <w:ind w:firstLineChars="200"/>
        <w:jc w:val="center"/>
        <w:rPr>
          <w:rFonts w:ascii="等线" w:hAnsi="等线" w:eastAsia="等线" w:cs="Arial"/>
          <w:color w:val="auto"/>
          <w:lang w:val="en-US" w:eastAsia="zh-CN" w:bidi="ar-SA"/>
        </w:rPr>
      </w:pPr>
      <w:bookmarkStart w:id="36" w:name="_Toc21056"/>
      <w:bookmarkStart w:id="37" w:name="_Toc1952871456"/>
      <w:bookmarkStart w:id="38" w:name="_Toc2012350077"/>
      <w:r>
        <w:rPr>
          <w:rFonts w:ascii="等线" w:hAnsi="等线" w:cs="Arial"/>
          <w:color w:val="auto"/>
          <w:lang w:val="en-US" w:eastAsia="zh-CN" w:bidi="ar-SA"/>
        </w:rPr>
        <w:t>子路</w:t>
      </w:r>
      <w:bookmarkEnd w:id="36"/>
      <w:bookmarkEnd w:id="37"/>
      <w:bookmarkEnd w:id="38"/>
    </w:p>
    <w:p w14:paraId="5AB1B369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子路问政。子曰：“先之，劳之！”请益。曰：“无倦！”</w:t>
      </w:r>
    </w:p>
    <w:p w14:paraId="0285FD3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子路问（什么是）政治。孔子说：“在前面以身作则，带动大家勤劳努力！”子路请孔子进一步说明。孔子说：“不懈怠！”</w:t>
      </w:r>
    </w:p>
    <w:p w14:paraId="6F83216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3D4E3BCA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仲弓为季氏宰，问政。子曰：“先有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司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（所掌管的事）</w:t>
      </w:r>
      <w:r>
        <w:rPr>
          <w:rFonts w:hint="eastAsia" w:ascii="华文宋体" w:hAnsi="华文宋体" w:eastAsia="华文宋体"/>
          <w:sz w:val="24"/>
          <w:szCs w:val="24"/>
        </w:rPr>
        <w:t>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赦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（宽容）</w:t>
      </w:r>
      <w:r>
        <w:rPr>
          <w:rFonts w:hint="eastAsia" w:ascii="华文宋体" w:hAnsi="华文宋体" w:eastAsia="华文宋体"/>
          <w:sz w:val="24"/>
          <w:szCs w:val="24"/>
        </w:rPr>
        <w:t>小过，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举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（推荐；选用）</w:t>
      </w:r>
      <w:r>
        <w:rPr>
          <w:rFonts w:hint="eastAsia" w:ascii="华文宋体" w:hAnsi="华文宋体" w:eastAsia="华文宋体"/>
          <w:sz w:val="24"/>
          <w:szCs w:val="24"/>
        </w:rPr>
        <w:t>贤才！”曰：“焉知贤才而举之？”曰：“举尔所知，尔所不知，人其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（表示诘问。通“岂”，难道）</w:t>
      </w:r>
      <w:r>
        <w:rPr>
          <w:rFonts w:hint="eastAsia" w:ascii="华文宋体" w:hAnsi="华文宋体" w:eastAsia="华文宋体"/>
          <w:sz w:val="24"/>
          <w:szCs w:val="24"/>
        </w:rPr>
        <w:t>舍诸？”</w:t>
      </w:r>
    </w:p>
    <w:p w14:paraId="5407437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仲弓担任季氏家官吏，问（什么是）政治。孔子说：“先明确职责，宽容小的过失，选用贤才！”仲弓说：“怎么知道（谁是）贤才而选用他？”孔子说：“选用你所知道的（贤才），你所不知道的，别人难道会舍弃他吗？”</w:t>
      </w:r>
    </w:p>
    <w:p w14:paraId="4BD2441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1581D6C0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子路曰：“卫君待子而为政，子将奚先？”子曰：“必也正名乎！”子路曰：“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有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（通“又”）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是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（此，这）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哉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（表示疑问或反问的语气）</w:t>
      </w:r>
      <w:r>
        <w:rPr>
          <w:rFonts w:hint="eastAsia" w:ascii="华文宋体" w:hAnsi="华文宋体" w:eastAsia="华文宋体"/>
          <w:sz w:val="24"/>
          <w:szCs w:val="24"/>
        </w:rPr>
        <w:t>，子之迂也！奚其正？”子曰：“野哉由也！君子于其所不知，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盖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（同“盍”，文言虚词，何不）</w:t>
      </w:r>
      <w:r>
        <w:rPr>
          <w:rFonts w:hint="eastAsia" w:ascii="华文宋体" w:hAnsi="华文宋体" w:eastAsia="华文宋体"/>
          <w:sz w:val="24"/>
          <w:szCs w:val="24"/>
        </w:rPr>
        <w:t>阙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如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（空缺不写；存疑不论）</w:t>
      </w:r>
      <w:r>
        <w:rPr>
          <w:rFonts w:hint="eastAsia" w:ascii="华文宋体" w:hAnsi="华文宋体" w:eastAsia="华文宋体"/>
          <w:sz w:val="24"/>
          <w:szCs w:val="24"/>
        </w:rPr>
        <w:t>也！名不正，则言不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顺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（和顺）</w:t>
      </w:r>
      <w:r>
        <w:rPr>
          <w:rFonts w:hint="eastAsia" w:ascii="华文宋体" w:hAnsi="华文宋体" w:eastAsia="华文宋体"/>
          <w:sz w:val="24"/>
          <w:szCs w:val="24"/>
        </w:rPr>
        <w:t>；言不顺，则事不成；事不成，则礼乐不兴；礼乐不兴，则刑罚不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中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（不偏不倚，正）</w:t>
      </w:r>
      <w:r>
        <w:rPr>
          <w:rFonts w:hint="eastAsia" w:ascii="华文宋体" w:hAnsi="华文宋体" w:eastAsia="华文宋体"/>
          <w:sz w:val="24"/>
          <w:szCs w:val="24"/>
        </w:rPr>
        <w:t>；刑罚不中，则民无所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错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（通“措”，放置；安置）</w:t>
      </w:r>
      <w:r>
        <w:rPr>
          <w:rFonts w:hint="eastAsia" w:ascii="华文宋体" w:hAnsi="华文宋体" w:eastAsia="华文宋体"/>
          <w:sz w:val="24"/>
          <w:szCs w:val="24"/>
        </w:rPr>
        <w:t>手足。故君子名之必可言也，言之必可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行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（实施）</w:t>
      </w:r>
      <w:r>
        <w:rPr>
          <w:rFonts w:hint="eastAsia" w:ascii="华文宋体" w:hAnsi="华文宋体" w:eastAsia="华文宋体"/>
          <w:sz w:val="24"/>
          <w:szCs w:val="24"/>
        </w:rPr>
        <w:t>也。君子于其言，无所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苟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（随便，轻率）</w:t>
      </w:r>
      <w:r>
        <w:rPr>
          <w:rFonts w:hint="eastAsia" w:ascii="华文宋体" w:hAnsi="华文宋体" w:eastAsia="华文宋体"/>
          <w:sz w:val="24"/>
          <w:szCs w:val="24"/>
        </w:rPr>
        <w:t>而已矣！</w:t>
      </w:r>
    </w:p>
    <w:p w14:paraId="66C7077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子路问孔子：“如果卫国的国君等着您去治理政事，您打算先做什么？”孔子说：“那必定是先正名！”子路说：“又这样，您迂腐啊！有什么可正的？”孔子说：“仲由，真粗野啊！君子对于自己所不了解的事情，何不采取存疑不论的态度！名分不正，说话就不会顺当；说话不顺当，事业就不能成功；事业不成功，则礼乐就不能兴；礼乐不兴，则刑罚就不会中正；刑罚不中正，则民众就会没有地方安置手足（手足无措）。所以君子正名了就必定可以言语，能言语了必定可以实施。君子对于言语，不能苟言（言谈轻率随便）罢了！</w:t>
      </w:r>
    </w:p>
    <w:p w14:paraId="398FC7E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19A8E6E4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樊迟请学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稼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（种植谷物，亦泛指农业劳动）</w:t>
      </w:r>
      <w:r>
        <w:rPr>
          <w:rFonts w:hint="eastAsia" w:ascii="华文宋体" w:hAnsi="华文宋体" w:eastAsia="华文宋体"/>
          <w:sz w:val="24"/>
          <w:szCs w:val="24"/>
        </w:rPr>
        <w:t>，子曰：“吾不如老农。”请学为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圃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（圃，种菜曰圃）</w:t>
      </w:r>
      <w:r>
        <w:rPr>
          <w:rFonts w:hint="eastAsia" w:ascii="华文宋体" w:hAnsi="华文宋体" w:eastAsia="华文宋体"/>
          <w:sz w:val="24"/>
          <w:szCs w:val="24"/>
        </w:rPr>
        <w:t>。曰：“吾不如老圃。”樊迟出。子曰：“小人哉，樊须也！上好礼，则民莫敢不敬；上好义，则民莫敢不服；上好信，则民莫敢不用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情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（情，谓情实）</w:t>
      </w:r>
      <w:r>
        <w:rPr>
          <w:rFonts w:hint="eastAsia" w:ascii="华文宋体" w:hAnsi="华文宋体" w:eastAsia="华文宋体"/>
          <w:sz w:val="24"/>
          <w:szCs w:val="24"/>
        </w:rPr>
        <w:t>。夫如是，则四方之民襁负其子而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至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（亲近）</w:t>
      </w:r>
      <w:r>
        <w:rPr>
          <w:rFonts w:hint="eastAsia" w:ascii="华文宋体" w:hAnsi="华文宋体" w:eastAsia="华文宋体"/>
          <w:sz w:val="24"/>
          <w:szCs w:val="24"/>
        </w:rPr>
        <w:t>矣！焉用稼？”</w:t>
      </w:r>
    </w:p>
    <w:p w14:paraId="29CA4E5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樊迟向孔子请教学习种庄稼。孔子说：“我不如老农民。”又请教学习种菜。孔子说：“我不如老菜农。”樊迟退出后，孔子说：“樊须真是个小人啊！上位的人好礼，则民众不敢不肃敬（恭敬庄重）；上位的人好义，则民众不敢不服从；上位的人好信，则民众没有谁敢不运用实情（对待）。如果做到这些，则四方百姓会用襁褓背着孩子来亲附！哪里还用得着自己去种庄稼呢？”（孔子说的“小人”与我们今天理解的“卑鄙无耻”完全不同。在当时，“小人”通常指社会地位不高的普通百姓，或指眼界狭窄、只关心具体生计、不考虑治国大道的人。孔子说樊迟是“小人”，并非辱骂他人品低劣，而是指出其志向层次不够高。）</w:t>
      </w:r>
    </w:p>
    <w:p w14:paraId="72490B8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87E8117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诵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（背诵、朗读）</w:t>
      </w:r>
      <w:r>
        <w:rPr>
          <w:rFonts w:hint="eastAsia" w:ascii="华文宋体" w:hAnsi="华文宋体" w:eastAsia="华文宋体"/>
          <w:sz w:val="24"/>
          <w:szCs w:val="24"/>
        </w:rPr>
        <w:t>《诗》三百，授之以政，不达；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使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（出使）</w:t>
      </w:r>
      <w:r>
        <w:rPr>
          <w:rFonts w:hint="eastAsia" w:ascii="华文宋体" w:hAnsi="华文宋体" w:eastAsia="华文宋体"/>
          <w:sz w:val="24"/>
          <w:szCs w:val="24"/>
        </w:rPr>
        <w:t>于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四方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（四境的诸侯国）</w:t>
      </w:r>
      <w:r>
        <w:rPr>
          <w:rFonts w:hint="eastAsia" w:ascii="华文宋体" w:hAnsi="华文宋体" w:eastAsia="华文宋体"/>
          <w:sz w:val="24"/>
          <w:szCs w:val="24"/>
        </w:rPr>
        <w:t>，不能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专对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（担任使节时独立应对外交事务）</w:t>
      </w:r>
      <w:r>
        <w:rPr>
          <w:rFonts w:hint="eastAsia" w:ascii="华文宋体" w:hAnsi="华文宋体" w:eastAsia="华文宋体"/>
          <w:sz w:val="24"/>
          <w:szCs w:val="24"/>
        </w:rPr>
        <w:t>。虽多，亦奚以为？”</w:t>
      </w:r>
    </w:p>
    <w:p w14:paraId="4BBF58E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孔子说：“诵读《诗经》三百首，授他以政事，不能通达；出使四方诸侯，不能独立应对外交事务。读得虽多，又有何用？”</w:t>
      </w:r>
    </w:p>
    <w:p w14:paraId="267B638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393826CE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子曰：“其身正，不令而行；其身不正，虽令不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从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（随行，相随，跟随）</w:t>
      </w:r>
      <w:r>
        <w:rPr>
          <w:rFonts w:hint="eastAsia" w:ascii="华文宋体" w:hAnsi="华文宋体" w:eastAsia="华文宋体"/>
          <w:sz w:val="24"/>
          <w:szCs w:val="24"/>
        </w:rPr>
        <w:t>。”</w:t>
      </w:r>
    </w:p>
    <w:p w14:paraId="45EB36E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孔子说：“其（统治者）自身品行端正，不发布命令，却能通行；其自身品行不端正，虽然发布命令，（下面）不会随行。”</w:t>
      </w:r>
    </w:p>
    <w:p w14:paraId="160E410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5FC2510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子曰：“鲁卫之政，兄弟也。”</w:t>
      </w:r>
    </w:p>
    <w:p w14:paraId="10E0C8D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孔子说：“鲁国和卫国的政治，像兄弟一样（差不多）。”（孔子此言既指两国亲缘关系，也暗讽当时两国政局都混乱相似（皆君弱臣强、礼崩乐坏），有“半斤八两”的感慨。）</w:t>
      </w:r>
    </w:p>
    <w:p w14:paraId="6738314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1C930AF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子谓卫公子荆，“善居室。始有，曰：‘苟合矣。’少有，曰：‘苟完矣。’富有，曰：‘苟美矣。’”</w:t>
      </w:r>
    </w:p>
    <w:p w14:paraId="3A54195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评价卫国的公子荆：“他善于治理家业。刚有一点家产时，说：‘差不多够了。’稍多一些时，说：‘差不多完备了。’富足时，说：‘差不多尽善尽美了。’”（公子荆的“善”不在能聚财，而在心态知足、节节有度——不贪求、不炫耀，随境而安。孔子借此倡导一种务实的财富观：从“有”到“多”再到“富”，始终以平和心对待，不被物欲牵着走。）</w:t>
      </w:r>
    </w:p>
    <w:p w14:paraId="1ACB854E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62D29DB1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适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（往，到）</w:t>
      </w:r>
      <w:r>
        <w:rPr>
          <w:rFonts w:hint="eastAsia" w:ascii="华文宋体" w:hAnsi="华文宋体" w:eastAsia="华文宋体"/>
          <w:sz w:val="24"/>
          <w:szCs w:val="24"/>
        </w:rPr>
        <w:t>卫，冉有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仆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（指驾车）</w:t>
      </w:r>
      <w:r>
        <w:rPr>
          <w:rFonts w:hint="eastAsia" w:ascii="华文宋体" w:hAnsi="华文宋体" w:eastAsia="华文宋体"/>
          <w:sz w:val="24"/>
          <w:szCs w:val="24"/>
        </w:rPr>
        <w:t>。子曰：“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庶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（庶，屋下众也）</w:t>
      </w:r>
      <w:r>
        <w:rPr>
          <w:rFonts w:hint="eastAsia" w:ascii="华文宋体" w:hAnsi="华文宋体" w:eastAsia="华文宋体"/>
          <w:sz w:val="24"/>
          <w:szCs w:val="24"/>
        </w:rPr>
        <w:t>矣哉！”冉有曰：“既庶矣，又何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加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（增益）</w:t>
      </w:r>
      <w:r>
        <w:rPr>
          <w:rFonts w:hint="eastAsia" w:ascii="华文宋体" w:hAnsi="华文宋体" w:eastAsia="华文宋体"/>
          <w:sz w:val="24"/>
          <w:szCs w:val="24"/>
        </w:rPr>
        <w:t>焉？”曰：“富之！”曰：“既富矣，又何加焉？”曰：“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教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（训诲、诱导）</w:t>
      </w:r>
      <w:r>
        <w:rPr>
          <w:rFonts w:hint="eastAsia" w:ascii="华文宋体" w:hAnsi="华文宋体" w:eastAsia="华文宋体"/>
          <w:sz w:val="24"/>
          <w:szCs w:val="24"/>
        </w:rPr>
        <w:t>之！”</w:t>
      </w:r>
    </w:p>
    <w:p w14:paraId="3283E3B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孔子到卫国去，冉有驾车。孔子说：“人口众多啊！”冉有说：“既然人口众多了，又如何增益呢？”孔子说：“富裕他们！”冉有说：“既然富裕了，又如何增益呢？”孔子说：“教导他们！”</w:t>
      </w:r>
    </w:p>
    <w:p w14:paraId="6733E1A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1E7DEB1E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苟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（若；如果；假使）</w:t>
      </w:r>
      <w:r>
        <w:rPr>
          <w:rFonts w:hint="eastAsia" w:ascii="华文宋体" w:hAnsi="华文宋体" w:eastAsia="华文宋体"/>
          <w:sz w:val="24"/>
          <w:szCs w:val="24"/>
        </w:rPr>
        <w:t>有用我者，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期月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（一整年）</w:t>
      </w:r>
      <w:r>
        <w:rPr>
          <w:rFonts w:hint="eastAsia" w:ascii="华文宋体" w:hAnsi="华文宋体" w:eastAsia="华文宋体"/>
          <w:sz w:val="24"/>
          <w:szCs w:val="24"/>
        </w:rPr>
        <w:t>而已可也，三年有成。”</w:t>
      </w:r>
    </w:p>
    <w:p w14:paraId="2493770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孔子说：“如果有任用我的人，一年时间就大致可以（出一些成绩），三年时间便会有成效。”</w:t>
      </w:r>
    </w:p>
    <w:p w14:paraId="7A87DC0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09D67F4E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子曰：“‘善人为邦百年，亦可以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胜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（克制；制服）</w:t>
      </w:r>
      <w:r>
        <w:rPr>
          <w:rFonts w:hint="eastAsia" w:ascii="华文宋体" w:hAnsi="华文宋体" w:eastAsia="华文宋体"/>
          <w:sz w:val="24"/>
          <w:szCs w:val="24"/>
        </w:rPr>
        <w:t>残去杀矣。’诚哉是言也！”</w:t>
      </w:r>
    </w:p>
    <w:p w14:paraId="5A895C5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孔子说：“‘善人治理邦国百年，也可以克服残暴、免除杀戮。’这话说得真对啊！”</w:t>
      </w:r>
    </w:p>
    <w:p w14:paraId="76D0BCA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50AD7F5F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子曰：“如有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王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（仁义所往曰王）</w:t>
      </w:r>
      <w:r>
        <w:rPr>
          <w:rFonts w:hint="eastAsia" w:ascii="华文宋体" w:hAnsi="华文宋体" w:eastAsia="华文宋体"/>
          <w:sz w:val="24"/>
          <w:szCs w:val="24"/>
        </w:rPr>
        <w:t>者，必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世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（三十年为一世）</w:t>
      </w:r>
      <w:r>
        <w:rPr>
          <w:rFonts w:hint="eastAsia" w:ascii="华文宋体" w:hAnsi="华文宋体" w:eastAsia="华文宋体"/>
          <w:sz w:val="24"/>
          <w:szCs w:val="24"/>
        </w:rPr>
        <w:t>而后仁！”</w:t>
      </w:r>
    </w:p>
    <w:p w14:paraId="786C824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孔子说：“如有仁义王者，必定三十年后成仁政！”</w:t>
      </w:r>
    </w:p>
    <w:p w14:paraId="07A5C86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3230508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子曰：“苟正其身矣，于从政乎何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有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（用反问表示不难）</w:t>
      </w:r>
      <w:r>
        <w:rPr>
          <w:rFonts w:hint="eastAsia" w:ascii="华文宋体" w:hAnsi="华文宋体" w:eastAsia="华文宋体"/>
          <w:sz w:val="24"/>
          <w:szCs w:val="24"/>
        </w:rPr>
        <w:t>？不能正其身，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如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（奈，怎么）</w:t>
      </w:r>
      <w:r>
        <w:rPr>
          <w:rFonts w:hint="eastAsia" w:ascii="华文宋体" w:hAnsi="华文宋体" w:eastAsia="华文宋体"/>
          <w:sz w:val="24"/>
          <w:szCs w:val="24"/>
        </w:rPr>
        <w:t>正人何？”</w:t>
      </w:r>
    </w:p>
    <w:p w14:paraId="498D20E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孔子说：“如果端正其自身，从事政务有什么困难呢？不能端正其自身，怎么端正他人呢？”</w:t>
      </w:r>
    </w:p>
    <w:p w14:paraId="50B7925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34C226BE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冉子退朝。子曰：“何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晏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（晚、迟）</w:t>
      </w:r>
      <w:r>
        <w:rPr>
          <w:rFonts w:hint="eastAsia" w:ascii="华文宋体" w:hAnsi="华文宋体" w:eastAsia="华文宋体"/>
          <w:sz w:val="24"/>
          <w:szCs w:val="24"/>
        </w:rPr>
        <w:t>也？”对曰：“有政。”子曰：“其事也。如有政，虽不吾以，吾其与闻之。”</w:t>
      </w:r>
    </w:p>
    <w:p w14:paraId="53D9456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冉有从朝廷回来。孔子问：“为什么回来得晚？”冉有回答：“有政务。”孔子说：“那不过是寻常的事务。如果是重要的政政务，即使现在不用我了，我当会有所耳闻的。”（简单解释：孔子认为冉有参与的只是季氏的家务事，并非真正的国家政务，借此表达对季氏专权、越礼行为的不满。）</w:t>
      </w:r>
    </w:p>
    <w:p w14:paraId="6CF00C71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5EDAF0AA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定公问：“一言可以兴邦，有诸？”孔子对曰：“言不可以若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是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（如此）</w:t>
      </w:r>
      <w:r>
        <w:rPr>
          <w:rFonts w:hint="eastAsia" w:ascii="华文宋体" w:hAnsi="华文宋体" w:eastAsia="华文宋体"/>
          <w:sz w:val="24"/>
          <w:szCs w:val="24"/>
        </w:rPr>
        <w:t>，其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几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（表示非常接近，相当于“几乎”、“差不多”）</w:t>
      </w:r>
      <w:r>
        <w:rPr>
          <w:rFonts w:hint="eastAsia" w:ascii="华文宋体" w:hAnsi="华文宋体" w:eastAsia="华文宋体"/>
          <w:sz w:val="24"/>
          <w:szCs w:val="24"/>
        </w:rPr>
        <w:t>也。人之言曰：‘为君难，为臣不易。’如知为君之难也，不几乎‘一言而兴邦’乎？”曰：“一言而丧邦，有诸？”孔子对曰：“言不可以若是，其几也。人之言曰：‘予无乐乎为君，唯其言而莫予违也。’如其善而莫之违也，不亦善乎？如不善而莫之违也，不几乎‘一言而丧邦’乎？”</w:t>
      </w:r>
    </w:p>
    <w:p w14:paraId="48834AE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定公问：“一句话可以让邦国兴盛，有这事吗？”孔子回答说：“虽说不可以如此，不过也差不多。别人说：‘做君主难，做臣子也不容易。’如果君主真能懂得为君之难（而心存敬畏、谨慎治国），这不就接近‘一言而兴邦’了吗？”定公又说：“一句话可以让国家灭亡，有这事吗？”孔子回答说：“虽说不可以如此，不过也差不多。有人说：‘我做君主没什么快乐的，唯一快乐的是我的话没人敢违抗。’如果君主说的好话、善令没人违抗，不是好事情吗？但如果说的是错话、恶令却没人敢违抗，不就接近‘一言而丧邦’了吗？”</w:t>
      </w:r>
    </w:p>
    <w:p w14:paraId="237BB1F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53382C9E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叶公问政。子曰：“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近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（亲近的人；尤指君臣亲近的人）</w:t>
      </w:r>
      <w:r>
        <w:rPr>
          <w:rFonts w:hint="eastAsia" w:ascii="华文宋体" w:hAnsi="华文宋体" w:eastAsia="华文宋体"/>
          <w:sz w:val="24"/>
          <w:szCs w:val="24"/>
        </w:rPr>
        <w:t>者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说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（同“悦”，高兴、喜悦）</w:t>
      </w:r>
      <w:r>
        <w:rPr>
          <w:rFonts w:hint="eastAsia" w:ascii="华文宋体" w:hAnsi="华文宋体" w:eastAsia="华文宋体"/>
          <w:sz w:val="24"/>
          <w:szCs w:val="24"/>
        </w:rPr>
        <w:t>，远者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来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（归服；归顺）</w:t>
      </w:r>
      <w:r>
        <w:rPr>
          <w:rFonts w:hint="eastAsia" w:ascii="华文宋体" w:hAnsi="华文宋体" w:eastAsia="华文宋体"/>
          <w:sz w:val="24"/>
          <w:szCs w:val="24"/>
        </w:rPr>
        <w:t>！”</w:t>
      </w:r>
    </w:p>
    <w:p w14:paraId="227ED1E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叶公问（什么是）政治。孔子说：“让亲近的人高兴，让远方的人归顺！”</w:t>
      </w:r>
    </w:p>
    <w:p w14:paraId="69C1799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282E0AE2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子夏为莒父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宰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（古代官吏的通称）</w:t>
      </w:r>
      <w:r>
        <w:rPr>
          <w:rFonts w:hint="eastAsia" w:ascii="华文宋体" w:hAnsi="华文宋体" w:eastAsia="华文宋体"/>
          <w:sz w:val="24"/>
          <w:szCs w:val="24"/>
        </w:rPr>
        <w:t xml:space="preserve"> ，问政。子曰：“无欲速，无见小利。欲速则不达；见小利则大事不成。”</w:t>
      </w:r>
    </w:p>
    <w:p w14:paraId="4F2EC71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子夏做莒父的官吏，问（什么是）政治。孔子说：“不要想着图快，不要看重小利。想着图快则达不到目的，看重小利则办不成大事。”</w:t>
      </w:r>
    </w:p>
    <w:p w14:paraId="6C13B78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30BE0F65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叶公语孔子曰：“吾党有直躬者，其父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攘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（偷，盗窃）</w:t>
      </w:r>
      <w:r>
        <w:rPr>
          <w:rFonts w:hint="eastAsia" w:ascii="华文宋体" w:hAnsi="华文宋体" w:eastAsia="华文宋体"/>
          <w:sz w:val="24"/>
          <w:szCs w:val="24"/>
        </w:rPr>
        <w:t>羊，而子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证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（告也。告发）</w:t>
      </w:r>
      <w:r>
        <w:rPr>
          <w:rFonts w:hint="eastAsia" w:ascii="华文宋体" w:hAnsi="华文宋体" w:eastAsia="华文宋体"/>
          <w:sz w:val="24"/>
          <w:szCs w:val="24"/>
        </w:rPr>
        <w:t>之。”孔子曰：“吾党之直者异于是。父为子隐，子为父隐，直在其中矣。”</w:t>
      </w:r>
    </w:p>
    <w:p w14:paraId="37EA98F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叶公告诉孔子说：“我的家乡有个正直的人，他的父亲偷了羊，儿子告发了（父亲）。”孔子说：“我家乡正直的人与此不同。父亲替儿子隐瞒，儿子替父亲隐瞒，正直就在这里面了。”（理解要点：叶公认为“大义灭亲”是正直，孔子则认为亲情伦理更根本，在家庭内部相互维护隐私、不鼓励主动告发，这种“隐”本身就体现了更自然的“直”。儒家主张“亲亲相隐”，与现代法律中的“亲属免证权”有相通之处，但与现代“举报犯罪”的义务可能存在冲突。）</w:t>
      </w:r>
    </w:p>
    <w:p w14:paraId="004CF19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1BE94146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樊迟问仁。子曰：“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居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（平时，平常）</w:t>
      </w:r>
      <w:r>
        <w:rPr>
          <w:rFonts w:hint="eastAsia" w:ascii="华文宋体" w:hAnsi="华文宋体" w:eastAsia="华文宋体"/>
          <w:sz w:val="24"/>
          <w:szCs w:val="24"/>
        </w:rPr>
        <w:t>处恭，执事敬，与人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忠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（忠厚）</w:t>
      </w:r>
      <w:r>
        <w:rPr>
          <w:rFonts w:hint="eastAsia" w:ascii="华文宋体" w:hAnsi="华文宋体" w:eastAsia="华文宋体"/>
          <w:sz w:val="24"/>
          <w:szCs w:val="24"/>
        </w:rPr>
        <w:t>！虽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之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（往，朝某方向走，到…去）</w:t>
      </w:r>
      <w:r>
        <w:rPr>
          <w:rFonts w:hint="eastAsia" w:ascii="华文宋体" w:hAnsi="华文宋体" w:eastAsia="华文宋体"/>
          <w:sz w:val="24"/>
          <w:szCs w:val="24"/>
        </w:rPr>
        <w:t>夷狄，不可弃也！”</w:t>
      </w:r>
    </w:p>
    <w:p w14:paraId="7340F3C0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樊迟问（什么是）仁。孔子说：“平时要恭肃（谦恭肃穆），办事要肃敬（恭敬庄重），待人要忠厚！即使到了夷狄之地，也不要放弃（这些原则）！</w:t>
      </w:r>
    </w:p>
    <w:p w14:paraId="3299B77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1917B8DF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贡问曰：“何如斯可谓之士矣？”子曰：“行己有耻，使于四方不辱君命，可谓士矣！”曰：“敢问其次？”曰：“宗族称孝焉，乡党称弟焉！”曰：“敢问其次？”曰：“言必信，行必果，硁硁然小人哉！抑亦可以为次矣。”曰：“今之从政者何如？”子曰：“噫！斗筲之人，何足算也。”</w:t>
      </w:r>
    </w:p>
    <w:p w14:paraId="105B931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子贡问：“怎样做才能算得上‘士’呢？”孔子说：“对自己的言行有羞耻之心，出使外国不辱君命，这样的人可以称得上‘士’了！”子贡问：“请问次一等的呢？”孔子说：“宗族里的人称赞他孝顺父母，乡里的人称赞他敬爱兄长！”子贡问：“请问再次一等的呢？”孔子说：“说话必定守信，做事必定有结果，这是像石头般固执浅薄的小人呀！但也可以算是再次一等的‘士’了。”子贡问：“现在那些从政的人怎么样？”孔子说：“唉！这些气量狭小、见识短浅的人（像斗筲那样容量极小的人），哪里值得一算呢？”</w:t>
      </w:r>
    </w:p>
    <w:p w14:paraId="6CC9444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6DFD78B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得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（助动词。能，能够）</w:t>
      </w:r>
      <w:r>
        <w:rPr>
          <w:rFonts w:hint="eastAsia" w:ascii="华文宋体" w:hAnsi="华文宋体" w:eastAsia="华文宋体"/>
          <w:sz w:val="24"/>
          <w:szCs w:val="24"/>
        </w:rPr>
        <w:t>中行而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与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（交往；交好）</w:t>
      </w:r>
      <w:r>
        <w:rPr>
          <w:rFonts w:hint="eastAsia" w:ascii="华文宋体" w:hAnsi="华文宋体" w:eastAsia="华文宋体"/>
          <w:sz w:val="24"/>
          <w:szCs w:val="24"/>
        </w:rPr>
        <w:t>之，必也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狂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（指狂放不羁的人）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狷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（拘谨无为，引申为孤洁。与“狂”相对）</w:t>
      </w:r>
      <w:r>
        <w:rPr>
          <w:rFonts w:hint="eastAsia" w:ascii="华文宋体" w:hAnsi="华文宋体" w:eastAsia="华文宋体"/>
          <w:sz w:val="24"/>
          <w:szCs w:val="24"/>
        </w:rPr>
        <w:t>乎！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狂者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（志向高远而积极进取者）</w:t>
      </w:r>
      <w:r>
        <w:rPr>
          <w:rFonts w:hint="eastAsia" w:ascii="华文宋体" w:hAnsi="华文宋体" w:eastAsia="华文宋体"/>
          <w:sz w:val="24"/>
          <w:szCs w:val="24"/>
        </w:rPr>
        <w:t>进取，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狷者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（小心谨慎而洁身自好者）</w:t>
      </w:r>
      <w:r>
        <w:rPr>
          <w:rFonts w:hint="eastAsia" w:ascii="华文宋体" w:hAnsi="华文宋体" w:eastAsia="华文宋体"/>
          <w:sz w:val="24"/>
          <w:szCs w:val="24"/>
        </w:rPr>
        <w:t>有所不为也。”</w:t>
      </w:r>
    </w:p>
    <w:p w14:paraId="29F4A60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孔子说：“不能够持中而行地交往，必定是狂放不羁的人和拘谨无为的人啊！狂者勇于进取，狷者有所不为。”</w:t>
      </w:r>
    </w:p>
    <w:p w14:paraId="52ABFB4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390D4D3B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子曰：“南人有言曰：‘人而无恒，不可以作巫医。’善夫！不恒其德，或承之羞。”子曰：“不占而已矣。”</w:t>
      </w:r>
    </w:p>
    <w:p w14:paraId="523A840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南方人有句话说：‘人如果没有恒心，不可以作巫医。’这话说得好！不能恒久（保持）德行，或会承受羞辱。孔子又说：“（对这种人）不必去占卜了。”（意思是：如果没有恒心，占卜也没用；或者理解为，对这种人，不必去占卜，因为结果已经明摆着了。强调了恒心比占卜更重要。）</w:t>
      </w:r>
    </w:p>
    <w:p w14:paraId="376F4240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3EB6AF5C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子曰：“君子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和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（和，谐也）</w:t>
      </w:r>
      <w:r>
        <w:rPr>
          <w:rFonts w:hint="eastAsia" w:ascii="华文宋体" w:hAnsi="华文宋体" w:eastAsia="华文宋体"/>
          <w:sz w:val="24"/>
          <w:szCs w:val="24"/>
        </w:rPr>
        <w:t>而不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同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（彼此一样，没有区别）</w:t>
      </w:r>
      <w:r>
        <w:rPr>
          <w:rFonts w:hint="eastAsia" w:ascii="华文宋体" w:hAnsi="华文宋体" w:eastAsia="华文宋体"/>
          <w:sz w:val="24"/>
          <w:szCs w:val="24"/>
        </w:rPr>
        <w:t>，小人同而不和。”</w:t>
      </w:r>
    </w:p>
    <w:p w14:paraId="6EB81A7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孔子说：“君子和谐却不相同，小人相同却不和谐。”</w:t>
      </w:r>
    </w:p>
    <w:p w14:paraId="69A2A5F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596F2809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子贡问曰：“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乡人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（同乡的人）</w:t>
      </w:r>
      <w:r>
        <w:rPr>
          <w:rFonts w:hint="eastAsia" w:ascii="华文宋体" w:hAnsi="华文宋体" w:eastAsia="华文宋体"/>
          <w:sz w:val="24"/>
          <w:szCs w:val="24"/>
        </w:rPr>
        <w:t>皆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好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（喜好；喜爱）</w:t>
      </w:r>
      <w:r>
        <w:rPr>
          <w:rFonts w:hint="eastAsia" w:ascii="华文宋体" w:hAnsi="华文宋体" w:eastAsia="华文宋体"/>
          <w:sz w:val="24"/>
          <w:szCs w:val="24"/>
        </w:rPr>
        <w:t>之，何如？”子曰：“未可也。”“乡人皆恶之，何如？”曰：“未可也。不如乡人之善者好之，其不善者恶之！”</w:t>
      </w:r>
    </w:p>
    <w:p w14:paraId="29CEF9C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子贡问道：“同乡的人都喜欢他，怎么样？”孔子说：“未必就好。”“当地的人都厌恶他，怎么样？”孔子说：“未必就坏。不如同乡的善人都喜欢他，同乡的不善之人都厌恶他！”</w:t>
      </w:r>
    </w:p>
    <w:p w14:paraId="37BA6BE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5D9D1B6B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子曰：“君子易事而难说也，说之不以道，不说也；及其使人也，器之。小人难事而易说也，说之虽不以道，说也；及其使人也，求备焉。”</w:t>
      </w:r>
    </w:p>
    <w:p w14:paraId="72955A2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孔子说：“君子容易共事却难以取悦，不以正道途径取悦他，他不会高兴；等到他用人时，则是量才使用。小人难以共事却容易取悦，虽然不以正道途径取悦，他也会高兴；等到他用人时，则是求全责备。”</w:t>
      </w:r>
    </w:p>
    <w:p w14:paraId="1D98A42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B11C517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子曰：“君子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泰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（泰，安也）</w:t>
      </w:r>
      <w:r>
        <w:rPr>
          <w:rFonts w:hint="eastAsia" w:ascii="华文宋体" w:hAnsi="华文宋体" w:eastAsia="华文宋体"/>
          <w:sz w:val="24"/>
          <w:szCs w:val="24"/>
        </w:rPr>
        <w:t>而不骄，小人骄而不泰。”</w:t>
      </w:r>
    </w:p>
    <w:p w14:paraId="2B95A48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孔子说：“君子安定平和，却不傲慢自大；小人傲慢自大，却不安定平和。”（简单说：君子从容自信，所以平易近人；小人外强中干，所以靠傲慢撑场面。）</w:t>
      </w:r>
    </w:p>
    <w:p w14:paraId="68FCA61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76A68923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子曰：“刚、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毅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（毅，有决也）</w:t>
      </w:r>
      <w:r>
        <w:rPr>
          <w:rFonts w:hint="eastAsia" w:ascii="华文宋体" w:hAnsi="华文宋体" w:eastAsia="华文宋体"/>
          <w:sz w:val="24"/>
          <w:szCs w:val="24"/>
        </w:rPr>
        <w:t>、木、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讷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（讷，言难也）</w:t>
      </w:r>
      <w:r>
        <w:rPr>
          <w:rFonts w:hint="eastAsia" w:ascii="华文宋体" w:hAnsi="华文宋体" w:eastAsia="华文宋体"/>
          <w:sz w:val="24"/>
          <w:szCs w:val="24"/>
        </w:rPr>
        <w:t>，近仁！”</w:t>
      </w:r>
    </w:p>
    <w:p w14:paraId="44DF506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孔子说：“刚强、果决、质朴、慎言，（这些品格）接近于仁！”</w:t>
      </w:r>
    </w:p>
    <w:p w14:paraId="0471FCA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414F8765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子路问曰：“何如斯可谓之士矣？”子曰：“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切切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（情意真诚恳切）</w:t>
      </w:r>
      <w:r>
        <w:rPr>
          <w:rFonts w:hint="eastAsia" w:ascii="华文宋体" w:hAnsi="华文宋体" w:eastAsia="华文宋体"/>
          <w:sz w:val="24"/>
          <w:szCs w:val="24"/>
        </w:rPr>
        <w:t>、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偲偲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（互相责勉）</w:t>
      </w:r>
      <w:r>
        <w:rPr>
          <w:rFonts w:hint="eastAsia" w:ascii="华文宋体" w:hAnsi="华文宋体" w:eastAsia="华文宋体"/>
          <w:sz w:val="24"/>
          <w:szCs w:val="24"/>
        </w:rPr>
        <w:t>、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怡怡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（和悦、顺从的样子。后亦用以指兄弟的情谊）</w:t>
      </w:r>
      <w:r>
        <w:rPr>
          <w:rFonts w:hint="eastAsia" w:ascii="华文宋体" w:hAnsi="华文宋体" w:eastAsia="华文宋体"/>
          <w:sz w:val="24"/>
          <w:szCs w:val="24"/>
        </w:rPr>
        <w:t>如也，可谓士矣！朋友切切、偲偲，兄弟怡怡。”</w:t>
      </w:r>
    </w:p>
    <w:p w14:paraId="614A906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子路问道：“怎样才可以称为‘士’呢？”孔子说：“情意真诚、互相责勉、和和气气，就可以称为‘士’了！朋友之间要情意真诚、互相责勉，兄弟之间要和和气气。”</w:t>
      </w:r>
    </w:p>
    <w:p w14:paraId="6EB67B0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3DF4E31D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子曰：“善人教民七年，亦可以即戎矣。”</w:t>
      </w:r>
    </w:p>
    <w:p w14:paraId="397671C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善人教导民众七年，也就可以让他们上战场了。”（孔子强调，经过长期的道德教化，百姓懂得礼义廉耻、服从命令，这样上战场才能既勇敢又守纪律，而不是单纯依靠严刑峻法来驱使他们作战。这体现了儒家“以礼治军”的思想！）</w:t>
      </w:r>
    </w:p>
    <w:p w14:paraId="4A703EB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305793C5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子曰：“以不教民战，是谓弃之。”</w:t>
      </w:r>
    </w:p>
    <w:p w14:paraId="12ADA4E0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孔子说：“让没有受过教导（训练）的民众去作战，这叫作抛弃他们。”</w:t>
      </w:r>
    </w:p>
    <w:p w14:paraId="473F744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6CEF1210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</w:pPr>
    </w:p>
    <w:p w14:paraId="62E8F00F">
      <w:pPr>
        <w:pStyle w:val="2"/>
        <w:widowControl w:val="0"/>
        <w:suppressAutoHyphens/>
        <w:bidi w:val="0"/>
        <w:spacing w:line="360" w:lineRule="auto"/>
        <w:ind w:firstLineChars="200"/>
        <w:jc w:val="center"/>
        <w:rPr>
          <w:rFonts w:ascii="等线" w:hAnsi="等线" w:eastAsia="等线" w:cs="Arial"/>
          <w:color w:val="auto"/>
          <w:lang w:val="en-US" w:eastAsia="zh-CN" w:bidi="ar-SA"/>
        </w:rPr>
      </w:pPr>
      <w:bookmarkStart w:id="39" w:name="_Toc54061159"/>
      <w:bookmarkStart w:id="40" w:name="_Toc14990"/>
      <w:bookmarkStart w:id="41" w:name="_Toc1928884254"/>
      <w:r>
        <w:rPr>
          <w:rFonts w:ascii="等线" w:hAnsi="等线" w:cs="Arial"/>
          <w:color w:val="auto"/>
          <w:lang w:val="en-US" w:eastAsia="zh-CN" w:bidi="ar-SA"/>
        </w:rPr>
        <w:t>宪问</w:t>
      </w:r>
      <w:bookmarkEnd w:id="39"/>
      <w:bookmarkEnd w:id="40"/>
      <w:bookmarkEnd w:id="41"/>
    </w:p>
    <w:p w14:paraId="3204BC28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宪问耻。子曰：“邦有道，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谷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（官俸。古人常以穀物计禄）</w:t>
      </w:r>
      <w:r>
        <w:rPr>
          <w:rFonts w:hint="eastAsia" w:ascii="华文宋体" w:hAnsi="华文宋体" w:eastAsia="华文宋体"/>
          <w:sz w:val="24"/>
          <w:szCs w:val="24"/>
        </w:rPr>
        <w:t>；邦无道，谷，耻也。”“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克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（好胜）</w:t>
      </w:r>
      <w:r>
        <w:rPr>
          <w:rFonts w:hint="eastAsia" w:ascii="华文宋体" w:hAnsi="华文宋体" w:eastAsia="华文宋体"/>
          <w:sz w:val="24"/>
          <w:szCs w:val="24"/>
        </w:rPr>
        <w:t>、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伐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（自夸）</w:t>
      </w:r>
      <w:r>
        <w:rPr>
          <w:rFonts w:hint="eastAsia" w:ascii="华文宋体" w:hAnsi="华文宋体" w:eastAsia="华文宋体"/>
          <w:sz w:val="24"/>
          <w:szCs w:val="24"/>
        </w:rPr>
        <w:t>、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怨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（怨，恚也）</w:t>
      </w:r>
      <w:r>
        <w:rPr>
          <w:rFonts w:hint="eastAsia" w:ascii="华文宋体" w:hAnsi="华文宋体" w:eastAsia="华文宋体"/>
          <w:sz w:val="24"/>
          <w:szCs w:val="24"/>
        </w:rPr>
        <w:t>、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欲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（贪欲）</w:t>
      </w:r>
      <w:r>
        <w:rPr>
          <w:rFonts w:hint="eastAsia" w:ascii="华文宋体" w:hAnsi="华文宋体" w:eastAsia="华文宋体"/>
          <w:sz w:val="24"/>
          <w:szCs w:val="24"/>
        </w:rPr>
        <w:t>不行焉，可以为仁矣？”子曰：“可以，为难矣！仁则吾不知也。”</w:t>
      </w:r>
    </w:p>
    <w:p w14:paraId="5E2A62B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原宪问（什么是）耻。孔子说：“邦国有道，为官取俸禄；邦国无道，为官取俸禄，是耻。”又问：“好胜、自夸、怨恨、贪欲都不进行，可以是仁吧？”孔子说：“可以，做起来难啊！（是不是）仁我就不知道了。”</w:t>
      </w:r>
    </w:p>
    <w:p w14:paraId="4C4FBB0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3518A70D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子曰：“士而怀居，不足以为士矣。”</w:t>
      </w:r>
    </w:p>
    <w:p w14:paraId="4A4BD46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孔子说：“士人如果留恋安逸的居家生活，就不足以称得上是士人了。”</w:t>
      </w:r>
    </w:p>
    <w:p w14:paraId="48BA8D3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4E7BDFC7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子曰：“邦有道，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危言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（正直的言论）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危行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（正直的品行）</w:t>
      </w:r>
      <w:r>
        <w:rPr>
          <w:rFonts w:hint="eastAsia" w:ascii="华文宋体" w:hAnsi="华文宋体" w:eastAsia="华文宋体"/>
          <w:sz w:val="24"/>
          <w:szCs w:val="24"/>
        </w:rPr>
        <w:t>；邦无道，危行言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孙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（通“逊”，谦顺，恭顺）</w:t>
      </w:r>
      <w:r>
        <w:rPr>
          <w:rFonts w:hint="eastAsia" w:ascii="华文宋体" w:hAnsi="华文宋体" w:eastAsia="华文宋体"/>
          <w:sz w:val="24"/>
          <w:szCs w:val="24"/>
        </w:rPr>
        <w:t>。”</w:t>
      </w:r>
    </w:p>
    <w:p w14:paraId="73B68CF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孔子说：“邦国有道，说话要正直、品行要端正；邦国无道，品行要端正、说话要谦顺。”</w:t>
      </w:r>
    </w:p>
    <w:p w14:paraId="54A876F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244409DC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子曰：“有德者必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有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（存在）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言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（直言曰言，论难曰语）</w:t>
      </w:r>
      <w:r>
        <w:rPr>
          <w:rFonts w:hint="eastAsia" w:ascii="华文宋体" w:hAnsi="华文宋体" w:eastAsia="华文宋体"/>
          <w:sz w:val="24"/>
          <w:szCs w:val="24"/>
        </w:rPr>
        <w:t>，有言者不必有德；仁者必有勇，勇者不必有仁。”</w:t>
      </w:r>
    </w:p>
    <w:p w14:paraId="102D2D4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孔子说：“有道德者一定有直言，有直言者不一定有道德；仁者一定有勇，勇者不一定有仁。”</w:t>
      </w:r>
    </w:p>
    <w:p w14:paraId="10C0C87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3F1AFB83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南宫适问于孔子曰：“羿善射，奡荡舟，俱不得其死然；禹、稷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躬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（亲身；亲自）</w:t>
      </w:r>
      <w:r>
        <w:rPr>
          <w:rFonts w:hint="eastAsia" w:ascii="华文宋体" w:hAnsi="华文宋体" w:eastAsia="华文宋体"/>
          <w:sz w:val="24"/>
          <w:szCs w:val="24"/>
        </w:rPr>
        <w:t>稼，而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有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（取得，获得，占有）</w:t>
      </w:r>
      <w:r>
        <w:rPr>
          <w:rFonts w:hint="eastAsia" w:ascii="华文宋体" w:hAnsi="华文宋体" w:eastAsia="华文宋体"/>
          <w:sz w:val="24"/>
          <w:szCs w:val="24"/>
        </w:rPr>
        <w:t>天下！”夫子不答。南宫适出，子曰：“君子哉若人！尚德哉若人！”</w:t>
      </w:r>
    </w:p>
    <w:p w14:paraId="586538E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南宫适对孔子问道：“羿能善射，奡能荡舟，都不得好死；大禹、后稷亲身农事，却占有天下！”孔子不答。南宫适出去后，孔子说：“这个人真是君子啊！这个人真是尚德啊！”</w:t>
      </w:r>
    </w:p>
    <w:p w14:paraId="0573723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36F8239C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子曰：“君子而不仁者有矣夫，未有小人而仁者也。”</w:t>
      </w:r>
    </w:p>
    <w:p w14:paraId="2176D19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孔子说：“君子却不行仁的（情况）有啊，但没有小人却行仁的。”</w:t>
      </w:r>
    </w:p>
    <w:p w14:paraId="2E532791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006F18C7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子曰：“爱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之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（他、彼）</w:t>
      </w:r>
      <w:r>
        <w:rPr>
          <w:rFonts w:hint="eastAsia" w:ascii="华文宋体" w:hAnsi="华文宋体" w:eastAsia="华文宋体"/>
          <w:sz w:val="24"/>
          <w:szCs w:val="24"/>
        </w:rPr>
        <w:t>，能勿劳乎？忠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焉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（表示指示，相当于“之”）</w:t>
      </w:r>
      <w:r>
        <w:rPr>
          <w:rFonts w:hint="eastAsia" w:ascii="华文宋体" w:hAnsi="华文宋体" w:eastAsia="华文宋体"/>
          <w:sz w:val="24"/>
          <w:szCs w:val="24"/>
        </w:rPr>
        <w:t>，能勿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诲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（教导，明示）</w:t>
      </w:r>
      <w:r>
        <w:rPr>
          <w:rFonts w:hint="eastAsia" w:ascii="华文宋体" w:hAnsi="华文宋体" w:eastAsia="华文宋体"/>
          <w:sz w:val="24"/>
          <w:szCs w:val="24"/>
        </w:rPr>
        <w:t>乎？”</w:t>
      </w:r>
    </w:p>
    <w:p w14:paraId="3A1F4AC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孔子说：“爱他，能不让他劳苦吗？忠他，能不对他教导吗？”</w:t>
      </w:r>
    </w:p>
    <w:p w14:paraId="313C65D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57057CFF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子曰：“为命，裨谌草创之，世叔讨论之，行人子羽修饰之，东里子产润色之。”</w:t>
      </w:r>
    </w:p>
    <w:p w14:paraId="02C9253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（郑国）颁布政令时，由裨谌起草，世叔提出意见并研讨，外交官子羽加以修改，东里的子产再作文辞润色。”（这段强调团队协作与专业分工——郑国的政令经过四人接力打磨，各展所长，最终严谨精当。孔子借此赞扬子产治国严谨，也体现儒家对“辞命”的重视：重要文书须反复锤炼，才能服众且经得起推敲。）</w:t>
      </w:r>
    </w:p>
    <w:p w14:paraId="0156D44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568177CB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或问子产，子曰：“惠人也。”问子西，曰：“彼哉，彼哉！”问管仲，曰：“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人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（人才，杰出人物）</w:t>
      </w:r>
      <w:r>
        <w:rPr>
          <w:rFonts w:hint="eastAsia" w:ascii="华文宋体" w:hAnsi="华文宋体" w:eastAsia="华文宋体"/>
          <w:sz w:val="24"/>
          <w:szCs w:val="24"/>
        </w:rPr>
        <w:t>也。夺伯氏骈邑三百，饭疏食，没齿无怨言。”</w:t>
      </w:r>
    </w:p>
    <w:p w14:paraId="3A3EEA1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有人问子产（是个怎样的人），孔子说：“是宽厚惠民的人。”问子西（怎样），孔子说：“他呀，他呀！”（不予置评）问管仲（怎样），孔子说：“是个人才啊。他曾剥夺伯氏在骈邑的三百户封地，使伯氏只能吃粗粮，但伯氏至死都没有一句怨言。”（子产是“仁政爱民”的代表；子西能力平庸〔或不值一提〕，孔子用“彼哉”带过；管仲则被肯定为“人才”，并以实例证明其执法公允，即使剥夺人封地，受罚者也毫无怨言，足见其治国公信力。这段也体现孔子评价人物重实绩、讲公心，不虚美不隐恶。）</w:t>
      </w:r>
    </w:p>
    <w:p w14:paraId="2957AE8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1A6D6339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子曰：“贫而无怨，难；富而无骄，易。”</w:t>
      </w:r>
    </w:p>
    <w:p w14:paraId="7694DCF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孔子说：“贫穷却不怨恨，很难做到；富贵却不骄傲，相对容易。”</w:t>
      </w:r>
    </w:p>
    <w:p w14:paraId="7E890A0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6CB2179B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子曰：“孟公绰为赵、魏老则优，不可以为滕、薛大夫。”</w:t>
      </w:r>
    </w:p>
    <w:p w14:paraId="46B7A06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孟公绰担任晋国赵氏、魏氏的家臣（长老）是能胜任的，但不可以做滕国、薛国这样小国的大夫。”（专家型人才未必适合管理岗；德高望重者适合顾问、督导类角色，但执行性岗位需另择能干之人。孔子此语反对“唯德是举”，主张人事匹配。）</w:t>
      </w:r>
    </w:p>
    <w:p w14:paraId="5BF14B6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7969C0BF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子路问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成人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（完美无缺的人）</w:t>
      </w:r>
      <w:r>
        <w:rPr>
          <w:rFonts w:hint="eastAsia" w:ascii="华文宋体" w:hAnsi="华文宋体" w:eastAsia="华文宋体"/>
          <w:sz w:val="24"/>
          <w:szCs w:val="24"/>
        </w:rPr>
        <w:t>。子曰：“若臧武仲之知，公绰之不欲，卞庄子之勇，冉求之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艺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（技能；才能）</w:t>
      </w:r>
      <w:r>
        <w:rPr>
          <w:rFonts w:hint="eastAsia" w:ascii="华文宋体" w:hAnsi="华文宋体" w:eastAsia="华文宋体"/>
          <w:sz w:val="24"/>
          <w:szCs w:val="24"/>
        </w:rPr>
        <w:t>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文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（修饰；文饰）</w:t>
      </w:r>
      <w:r>
        <w:rPr>
          <w:rFonts w:hint="eastAsia" w:ascii="华文宋体" w:hAnsi="华文宋体" w:eastAsia="华文宋体"/>
          <w:sz w:val="24"/>
          <w:szCs w:val="24"/>
        </w:rPr>
        <w:t>之以礼乐，亦可以为成人矣！”曰：“今之成人者何必然？见利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思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（考虑）</w:t>
      </w:r>
      <w:r>
        <w:rPr>
          <w:rFonts w:hint="eastAsia" w:ascii="华文宋体" w:hAnsi="华文宋体" w:eastAsia="华文宋体"/>
          <w:sz w:val="24"/>
          <w:szCs w:val="24"/>
        </w:rPr>
        <w:t>义，见危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授命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（献出生命）</w:t>
      </w:r>
      <w:r>
        <w:rPr>
          <w:rFonts w:hint="eastAsia" w:ascii="华文宋体" w:hAnsi="华文宋体" w:eastAsia="华文宋体"/>
          <w:sz w:val="24"/>
          <w:szCs w:val="24"/>
        </w:rPr>
        <w:t>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久要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（旧时的约定）</w:t>
      </w:r>
      <w:r>
        <w:rPr>
          <w:rFonts w:hint="eastAsia" w:ascii="华文宋体" w:hAnsi="华文宋体" w:eastAsia="华文宋体"/>
          <w:sz w:val="24"/>
          <w:szCs w:val="24"/>
        </w:rPr>
        <w:t>不忘平生之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言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（誓言；盟辞；约言）</w:t>
      </w:r>
      <w:r>
        <w:rPr>
          <w:rFonts w:hint="eastAsia" w:ascii="华文宋体" w:hAnsi="华文宋体" w:eastAsia="华文宋体"/>
          <w:sz w:val="24"/>
          <w:szCs w:val="24"/>
        </w:rPr>
        <w:t>，亦可以为成人矣！”</w:t>
      </w:r>
    </w:p>
    <w:p w14:paraId="20A0605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子路问（什么是）成人。孔子说：“如臧武仲那样的智慧，孟公绰那样的不贪（清廉），卞庄子那样的勇敢，冉求那样的才能，（再）文饰以礼乐，也可以算是成人了！”接着又说：“现在的成人何必一定如此呢？见到利益时能考虑是否正当合宜，在危难之时可以献出生命，按旧时的约定不会忘记平生的誓言，也可以算是成人了！”</w:t>
      </w:r>
    </w:p>
    <w:p w14:paraId="0DB7628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2069CFAB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子问公叔文子于公明贾曰：“信乎，夫子不言，不笑，不取乎？”公明贾对曰：“以告者过也。夫子时然后言，人不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厌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（嫌弃；憎恶）</w:t>
      </w:r>
      <w:r>
        <w:rPr>
          <w:rFonts w:hint="eastAsia" w:ascii="华文宋体" w:hAnsi="华文宋体" w:eastAsia="华文宋体"/>
          <w:sz w:val="24"/>
          <w:szCs w:val="24"/>
        </w:rPr>
        <w:t>其言；乐然后笑，人不厌其笑；义然后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取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（接受、收受）</w:t>
      </w:r>
      <w:r>
        <w:rPr>
          <w:rFonts w:hint="eastAsia" w:ascii="华文宋体" w:hAnsi="华文宋体" w:eastAsia="华文宋体"/>
          <w:sz w:val="24"/>
          <w:szCs w:val="24"/>
        </w:rPr>
        <w:t>，人不厌其取。”子曰：“其然？岂其然乎？”</w:t>
      </w:r>
    </w:p>
    <w:p w14:paraId="5A9A51E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向公明贾问公叔文子：“是真的吗？他不说话、不笑、不取（财物）吗？”公明贾回答：“传话的人说过头了。他是该说时才说，所以别人不厌烦他说话；高兴时才笑，所以别人不讨厌他笑；正当合宜才取，所以别人不反感他取。”孔子说：“是这样吗？难道真的是这样吗？”（公叔文子并非“不言不笑不取”的极端苦行僧，而是做到 “时、乐、义”三原则——言谈有节、情感真诚、取用有道。）</w:t>
      </w:r>
    </w:p>
    <w:p w14:paraId="69C68F7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265BA412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子曰：“臧武仲以防求为后于鲁，虽曰不要君，吾不信也。”</w:t>
      </w:r>
    </w:p>
    <w:p w14:paraId="621C1C3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臧武仲凭借他的封邑防城，请求鲁君立他的后代为卿大夫，虽然有人说他不是要挟国君，但我不相信。”（臧武仲因得罪鲁国权贵，逃到自己的封邑防城，以此为筹码向国君谈判，要求册立其子继承爵位，否则可能据城叛乱。虽然他最终达成目的，但孔子认为此举属于“以地要君”，违背了臣子忠顺的本分。）</w:t>
      </w:r>
    </w:p>
    <w:p w14:paraId="4FAA5DB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04601997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子曰：“晋文公谲而不正，齐桓公正而不谲。”</w:t>
      </w:r>
    </w:p>
    <w:p w14:paraId="7FCBF75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晋文公诡诈而不正派，齐桓公正派而不诡诈。”（晋文公：城濮之战中曾“退避三舍”以诱敌，虽属守信，但为争霸多次借用周王名义、暗藏机心〔如杀怀公、会盟时不尊周礼等〕，被孔子评“谲”。齐桓公：在管仲辅佐下“九合诸侯，不以兵车”〔不用武力胁迫会盟〕，多次主持正义，维护周王室，手段相对公开正大，故评“正”。做事靠“巧计”可能见效快，但长期损耗信任；坚持原则看似“笨拙”，但能建立公信力。孔子更欣赏后者，但也不否认现实政治中有时需权变，只是强调权变需以“正”为底线。）</w:t>
      </w:r>
    </w:p>
    <w:p w14:paraId="70B9351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742444EC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子路曰：“桓公杀公子纠，召忽死之，管仲不死，曰未仁乎？”子曰：“桓公九合诸侯不以兵车，管仲之力也。如其仁，如其仁！”</w:t>
      </w:r>
    </w:p>
    <w:p w14:paraId="4C91F3A0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子路说：“齐桓公杀了公子纠，召忽为此殉死，但管仲却没有死，这不算不仁吧？”孔子说：“齐桓公多次召集诸侯会盟而不使用武力，这都是管仲的力量啊。这就是他的仁德，这就是他的仁德！”</w:t>
      </w:r>
    </w:p>
    <w:p w14:paraId="2B3D705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3D62FD3E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子贡曰：“管仲非仁者与？桓公杀公子纠，不能死，又相之。”子曰：“管仲相桓公霸诸侯，一匡天下，民到于今受其赐。微管仲，吾其被发左衽矣。岂若匹夫匹妇之为谅也，自经于沟渎而莫之知也。”</w:t>
      </w:r>
    </w:p>
    <w:p w14:paraId="1D4B567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子贡问：“管仲不是仁人吧？齐桓公杀了公子纠，他不仅没殉死，还去辅佐桓公。”孔子说：“管仲辅佐桓公称霸诸侯，匡正天下，百姓至今仍受他的恩惠。没有管仲，我们恐怕都要披散头发、衣襟左掩（沦为蛮夷）了。难道要像普通男女那样守着小信小节，在沟渠中上吊自杀，却无人知晓吗？”</w:t>
      </w:r>
    </w:p>
    <w:p w14:paraId="2A05980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648DFE71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公叔文子之臣大夫僎与文子同升诸公，子闻之,曰：“可以为‘文’矣。”</w:t>
      </w:r>
    </w:p>
    <w:p w14:paraId="5BEDB51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公叔文子的家臣大夫僎（zhuàn），因文子推荐，与文子一同升迁到朝廷做官。孔子听闻此事后说：“（公叔文子）可以谥号为‘文’了。”（春秋时期，家臣升迁本是常事，但公叔文子身为大夫，能不妒贤、不压才，主动举荐自己的家臣与自己同列朝堂，打破等级隔阂，这在当时极为难得。孔子对此尤为推崇，认为这种行为本身就符合“文”的内涵——既有慧眼识人之明，又有无私荐贤之德。）</w:t>
      </w:r>
    </w:p>
    <w:p w14:paraId="333DF95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1BF80BA6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子言卫灵公之无道也，康子曰：“夫如是，奚而不丧？”孔子曰：“仲叔圉治宾客，祝鮀治宗庙，王孙贾治军旅，夫如是，奚其丧？”</w:t>
      </w:r>
    </w:p>
    <w:p w14:paraId="78DA4D8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谈到卫灵公的昏庸无道，季康子问：“既然如此，为什么他没有亡国呢？”孔子说：“（因为他）有仲叔圉负责接待外宾、办理外交，祝鮀管理宗庙祭祀礼仪，王孙贾统率军队。像这样，怎么会亡国呢？”（现代组织管理中同样成立：领导者个人能力有限，但若搭建专业团队、分工明确，机构仍能高效运行；反之，若一把手事必躬亲或嫉贤妒能，则易出大乱。孔子此语强调的是 “系统性力量”对组织存续的决定性作用。）</w:t>
      </w:r>
    </w:p>
    <w:p w14:paraId="64F79D11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33C0185F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子曰：“其言之不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怍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（惭愧）</w:t>
      </w:r>
      <w:r>
        <w:rPr>
          <w:rFonts w:hint="eastAsia" w:ascii="华文宋体" w:hAnsi="华文宋体" w:eastAsia="华文宋体"/>
          <w:sz w:val="24"/>
          <w:szCs w:val="24"/>
        </w:rPr>
        <w:t>，则为之也难。”</w:t>
      </w:r>
    </w:p>
    <w:p w14:paraId="7029EF90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孔子说：“其大言不惭，则做起来也难。”</w:t>
      </w:r>
    </w:p>
    <w:p w14:paraId="225FAC3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2D68769B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陈成子弑简公，孔子沐浴而朝，告于哀公曰：“陈恒弑其君，请讨之。”公曰：“告夫三子。”孔子曰：“以吾从大夫之后，不敢不告也，君曰‘告夫三子’者！”之三子告，不可。孔子曰：“以吾从大夫之后，不敢不告也。”</w:t>
      </w:r>
    </w:p>
    <w:p w14:paraId="3B65755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陈成子杀了齐简公。孔子斋戒沐浴后上朝，向鲁哀公报告说：“陈恒杀了他的国君，请您出兵讨伐他。”哀公说：“你去告诉那三位大夫（季孙、孟孙、叔孙）吧。”孔子（退下后）说：“因为我曾位列大夫之职，不敢不报告。君主却说‘去告诉那三位大夫’！”孔子到三位大夫那里报告，他们不同意出兵。孔子说：“因为我曾位列大夫之职，不敢不报告啊。”（此事集中展现孔子政治理想与现实困顿的冲突：1、维护礼制：陈恒弑君破坏君臣大义，孔子秉持“大夫不得专杀”的春秋原则，主张讨伐，是捍卫周礼底线。2、君弱臣强：鲁哀公无权，三桓专权，孔子明知请求无果仍依礼而行，体现“在其位谋其政”的担当。3、“不敢不告”的重复，既是对哀公推诿的隐责，也表达自己忠于职守、明知不可为而为之的悲凉。现实启示：组织中人面对原则性错误时，即便明知上层不会作为，也应履行告知义务，这是职业操守。孔子此举堪称“程序正义”的先驱：结果无法掌控，但过程必须合乎规范。）</w:t>
      </w:r>
    </w:p>
    <w:p w14:paraId="38802E2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24B1AEC0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子路问事君。子曰：“勿欺也，而犯之。”</w:t>
      </w:r>
    </w:p>
    <w:p w14:paraId="7C09832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子路问侍奉君主。孔子说：“不要欺骗，而应犯言直谏。”</w:t>
      </w:r>
    </w:p>
    <w:p w14:paraId="235B266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7657EB42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君子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（原指“君主之子”，即贵族、在位者。引申为有地位、有教养、有宏大视野和责任感的统治者或士人）</w:t>
      </w:r>
      <w:r>
        <w:rPr>
          <w:rFonts w:hint="eastAsia" w:ascii="华文宋体" w:hAnsi="华文宋体" w:eastAsia="华文宋体"/>
          <w:sz w:val="24"/>
          <w:szCs w:val="24"/>
        </w:rPr>
        <w:t>上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达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（达，通也）</w:t>
      </w:r>
      <w:r>
        <w:rPr>
          <w:rFonts w:hint="eastAsia" w:ascii="华文宋体" w:hAnsi="华文宋体" w:eastAsia="华文宋体"/>
          <w:sz w:val="24"/>
          <w:szCs w:val="24"/>
        </w:rPr>
        <w:t>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小人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（原指平民、庶民，字面意思是“小人物”。引申为视野狭窄、只关心个人私利、缺乏远见的人）</w:t>
      </w:r>
      <w:r>
        <w:rPr>
          <w:rFonts w:hint="eastAsia" w:ascii="华文宋体" w:hAnsi="华文宋体" w:eastAsia="华文宋体"/>
          <w:sz w:val="24"/>
          <w:szCs w:val="24"/>
        </w:rPr>
        <w:t>下达。”</w:t>
      </w:r>
    </w:p>
    <w:p w14:paraId="5021F01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孔子说：“君子往上通达，小人往下通达。”（君子往上通达道德，小人往下通达财利。）</w:t>
      </w:r>
    </w:p>
    <w:p w14:paraId="771A6E5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11233187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子曰：“古之学者为己，今之学者为人。”</w:t>
      </w:r>
    </w:p>
    <w:p w14:paraId="7893EBB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孔子说：“古代学习的人为自己，现今学习的人为别人。”</w:t>
      </w:r>
    </w:p>
    <w:p w14:paraId="37D6465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4A8ACF3E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蘧伯玉使人于孔子，孔子与之坐而问焉，曰：“夫子何为？”对曰：“夫子欲寡其过而未能也。”使者出，子曰：“使乎！使乎！”</w:t>
      </w:r>
    </w:p>
    <w:p w14:paraId="2F8DE3C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蘧伯玉派人去拜访孔子。孔子请使者坐下，问道：“你家先生近来在做什么？”使者回答说：“先生想要减少自己的过错，却还没能做到。”使者出去后，孔子感叹道：“好一位使者！好一位使者啊！”（上下级沟通：好的代表不在于夸夸其谈，而在于准确传递核心信息与气质。修身态度：最高级的修养是“自知其不足”——真正优秀的人总觉自己“未能”，此即成长空间。日常中若能如实陈述“我在努力改善，但尚未完美”，反比自夸更能赢得信任。）</w:t>
      </w:r>
    </w:p>
    <w:p w14:paraId="004BB65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40B92063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子曰：“不在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其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（指示代词，相当于“那”、“那个”、“那些”）</w:t>
      </w:r>
      <w:r>
        <w:rPr>
          <w:rFonts w:hint="eastAsia" w:ascii="华文宋体" w:hAnsi="华文宋体" w:eastAsia="华文宋体"/>
          <w:sz w:val="24"/>
          <w:szCs w:val="24"/>
        </w:rPr>
        <w:t>位，不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谋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（虑难曰谋）</w:t>
      </w:r>
      <w:r>
        <w:rPr>
          <w:rFonts w:hint="eastAsia" w:ascii="华文宋体" w:hAnsi="华文宋体" w:eastAsia="华文宋体"/>
          <w:sz w:val="24"/>
          <w:szCs w:val="24"/>
        </w:rPr>
        <w:t>其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政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（政治；政事）</w:t>
      </w:r>
      <w:r>
        <w:rPr>
          <w:rFonts w:hint="eastAsia" w:ascii="华文宋体" w:hAnsi="华文宋体" w:eastAsia="华文宋体"/>
          <w:sz w:val="24"/>
          <w:szCs w:val="24"/>
        </w:rPr>
        <w:t>。”</w:t>
      </w:r>
    </w:p>
    <w:p w14:paraId="09B95BA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孔子说：“不在那位置，不谋那政事。”</w:t>
      </w:r>
    </w:p>
    <w:p w14:paraId="102CE7D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1D35E672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子曰：“君子耻其言而过其行。”</w:t>
      </w:r>
    </w:p>
    <w:p w14:paraId="4042EEC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君子把话说得超过了自己的行动，会感到羞耻。”（深层含义在于孔子提倡的言行一致，甚至行胜于言的修身标准。在他看来，一个人如果夸夸其谈，实际做到的却很少，这是一种品德上的缺陷，应当引以为耻。）</w:t>
      </w:r>
    </w:p>
    <w:p w14:paraId="3F345E1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55867B3C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子曰：“君子道者三，我无能焉：仁者不忧，知者不惑，勇者不惧。”子贡曰：“夫子自道也！”</w:t>
      </w:r>
    </w:p>
    <w:p w14:paraId="3B69861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君子所遵循的德行有三项，我都没能做到：仁德的人不忧愁，智慧的人不迷惑，勇敢的人不畏惧。”子贡说：“这正是夫子在说自己呢！”（这三项品质至今仍是人格修养的核心：1、仁者不忧。减少算计与攀比，内心更从容；2、智者不惑。提升认知能力，面对复杂选择时思路清晰；3、勇者不惧。敢于承担责任，不因压力退缩。孔子的谦逊本身也是“仁智勇”的体现——敢于示弱反而彰显强大。）</w:t>
      </w:r>
    </w:p>
    <w:p w14:paraId="7E41356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13F8B5E8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子贡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方人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（讥讽评论他人）</w:t>
      </w:r>
      <w:r>
        <w:rPr>
          <w:rFonts w:hint="eastAsia" w:ascii="华文宋体" w:hAnsi="华文宋体" w:eastAsia="华文宋体"/>
          <w:sz w:val="24"/>
          <w:szCs w:val="24"/>
        </w:rPr>
        <w:t>，子曰：“赐也贤乎哉？夫我则不暇。”</w:t>
      </w:r>
    </w:p>
    <w:p w14:paraId="335BA47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子贡议论别人的长短。孔子说：“赐啊，你就那么贤能吗？要是我，可没有这个闲工夫。”（现代生活中，少议论他人是非，多关注自身不足，能减少人际摩擦。“没空”并非真忙，而是心志专注。真正的君子把时间用在提升自己，而非评价别人。职场中“方人”易被视为背后嚼舌，克制这种习惯本身就是修养。）</w:t>
      </w:r>
    </w:p>
    <w:p w14:paraId="1D2F3EB1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46126934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患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（患，忧也）</w:t>
      </w:r>
      <w:r>
        <w:rPr>
          <w:rFonts w:hint="eastAsia" w:ascii="华文宋体" w:hAnsi="华文宋体" w:eastAsia="华文宋体"/>
          <w:sz w:val="24"/>
          <w:szCs w:val="24"/>
        </w:rPr>
        <w:t>人之不己知，患其不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能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（才能低下者）</w:t>
      </w:r>
      <w:r>
        <w:rPr>
          <w:rFonts w:hint="eastAsia" w:ascii="华文宋体" w:hAnsi="华文宋体" w:eastAsia="华文宋体"/>
          <w:sz w:val="24"/>
          <w:szCs w:val="24"/>
        </w:rPr>
        <w:t>也！”</w:t>
      </w:r>
    </w:p>
    <w:p w14:paraId="108B51C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孔子说：“不要忧虑别人不了解自己，应该忧虑自己才能低下！”</w:t>
      </w:r>
    </w:p>
    <w:p w14:paraId="0E87275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55C545D7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逆诈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（事先猜测他人心怀欺诈）</w:t>
      </w:r>
      <w:r>
        <w:rPr>
          <w:rFonts w:hint="eastAsia" w:ascii="华文宋体" w:hAnsi="华文宋体" w:eastAsia="华文宋体"/>
          <w:sz w:val="24"/>
          <w:szCs w:val="24"/>
        </w:rPr>
        <w:t>，不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亿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（通“臆”，臆测，预料）</w:t>
      </w:r>
      <w:r>
        <w:rPr>
          <w:rFonts w:hint="eastAsia" w:ascii="华文宋体" w:hAnsi="华文宋体" w:eastAsia="华文宋体"/>
          <w:sz w:val="24"/>
          <w:szCs w:val="24"/>
        </w:rPr>
        <w:t>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信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（信，诚也）</w:t>
      </w:r>
      <w:r>
        <w:rPr>
          <w:rFonts w:hint="eastAsia" w:ascii="华文宋体" w:hAnsi="华文宋体" w:eastAsia="华文宋体"/>
          <w:sz w:val="24"/>
          <w:szCs w:val="24"/>
        </w:rPr>
        <w:t>。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抑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（但是、然而。表示转折）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亦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（又）</w:t>
      </w:r>
      <w:r>
        <w:rPr>
          <w:rFonts w:hint="eastAsia" w:ascii="华文宋体" w:hAnsi="华文宋体" w:eastAsia="华文宋体"/>
          <w:sz w:val="24"/>
          <w:szCs w:val="24"/>
        </w:rPr>
        <w:t>先觉者，是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贤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（贤，多才也）</w:t>
      </w:r>
      <w:r>
        <w:rPr>
          <w:rFonts w:hint="eastAsia" w:ascii="华文宋体" w:hAnsi="华文宋体" w:eastAsia="华文宋体"/>
          <w:sz w:val="24"/>
          <w:szCs w:val="24"/>
        </w:rPr>
        <w:t>乎！”</w:t>
      </w:r>
    </w:p>
    <w:p w14:paraId="7FAB2D20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孔子说：“不事先猜测他人欺诈，不臆测他人不诚信。然而又能事先察觉欺诈和不诚信的，是贤才啊！”</w:t>
      </w:r>
    </w:p>
    <w:p w14:paraId="1D83F56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2760E84A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微生亩谓孔子曰：“丘何为是栖栖者与？无乃为佞乎？”孔子曰：“非敢为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佞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（巧言善辩、谄媚）</w:t>
      </w:r>
      <w:r>
        <w:rPr>
          <w:rFonts w:hint="eastAsia" w:ascii="华文宋体" w:hAnsi="华文宋体" w:eastAsia="华文宋体"/>
          <w:sz w:val="24"/>
          <w:szCs w:val="24"/>
        </w:rPr>
        <w:t>也，疾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固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（疾病经久难治的。后作“痼”）</w:t>
      </w:r>
      <w:r>
        <w:rPr>
          <w:rFonts w:hint="eastAsia" w:ascii="华文宋体" w:hAnsi="华文宋体" w:eastAsia="华文宋体"/>
          <w:sz w:val="24"/>
          <w:szCs w:val="24"/>
        </w:rPr>
        <w:t>也！”</w:t>
      </w:r>
    </w:p>
    <w:p w14:paraId="042D1650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微生亩对孔子说：“丘啊，你为什么这样忙忙碌碌、四处奔波呢？该不会是为了卖弄口才吧？”孔子说：“不敢卖弄口才，是我积久难以治愈的毛病！”</w:t>
      </w:r>
    </w:p>
    <w:p w14:paraId="40F7286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211490A5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骥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（好马，喻贤能）</w:t>
      </w:r>
      <w:r>
        <w:rPr>
          <w:rFonts w:hint="eastAsia" w:ascii="华文宋体" w:hAnsi="华文宋体" w:eastAsia="华文宋体"/>
          <w:sz w:val="24"/>
          <w:szCs w:val="24"/>
        </w:rPr>
        <w:t>不称其力，称其德也。”</w:t>
      </w:r>
    </w:p>
    <w:p w14:paraId="3A4088B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孔子说：“好马不称赞其能力，当称赞其道德。”</w:t>
      </w:r>
    </w:p>
    <w:p w14:paraId="0E9F3C1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7D4C2C63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或曰：“以德报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怨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（怨，恚也）</w:t>
      </w:r>
      <w:r>
        <w:rPr>
          <w:rFonts w:hint="eastAsia" w:ascii="华文宋体" w:hAnsi="华文宋体" w:eastAsia="华文宋体"/>
          <w:sz w:val="24"/>
          <w:szCs w:val="24"/>
        </w:rPr>
        <w:t>，何如？”子曰：“何以报德？以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直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（引申为正直；公正；不偏私）</w:t>
      </w:r>
      <w:r>
        <w:rPr>
          <w:rFonts w:hint="eastAsia" w:ascii="华文宋体" w:hAnsi="华文宋体" w:eastAsia="华文宋体"/>
          <w:sz w:val="24"/>
          <w:szCs w:val="24"/>
        </w:rPr>
        <w:t>报怨，以德报德！”</w:t>
      </w:r>
    </w:p>
    <w:p w14:paraId="302D367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有人问：“以道德回报怨恨，怎么样？”孔子说：“用什么回报道德？以正直回报怨恨，以道德回报道德！”</w:t>
      </w:r>
    </w:p>
    <w:p w14:paraId="06C5450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6DA34539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子曰：“莫也知也夫！”子贡曰：“何为其莫知子也？”子曰：“不怨天，不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尤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（怨恨、责怪）</w:t>
      </w:r>
      <w:r>
        <w:rPr>
          <w:rFonts w:hint="eastAsia" w:ascii="华文宋体" w:hAnsi="华文宋体" w:eastAsia="华文宋体"/>
          <w:sz w:val="24"/>
          <w:szCs w:val="24"/>
        </w:rPr>
        <w:t>人，下学而上达。知我者其天乎！”</w:t>
      </w:r>
    </w:p>
    <w:p w14:paraId="341D82C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孔子说：“没有谁了解我啊！”子贡说：“什么没有谁了解您？”孔子说：“不怨恨上天，不责怪他人，在下面学习却往上面通达。了解我的当是上天吧！”</w:t>
      </w:r>
    </w:p>
    <w:p w14:paraId="5345D1B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19CA0E81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公伯寮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愬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（诋毁、诬陷别人）</w:t>
      </w:r>
      <w:r>
        <w:rPr>
          <w:rFonts w:hint="eastAsia" w:ascii="华文宋体" w:hAnsi="华文宋体" w:eastAsia="华文宋体"/>
          <w:sz w:val="24"/>
          <w:szCs w:val="24"/>
        </w:rPr>
        <w:t>子路于季孙。子服景伯以告，曰：“夫子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固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（原来、一向）</w:t>
      </w:r>
      <w:r>
        <w:rPr>
          <w:rFonts w:hint="eastAsia" w:ascii="华文宋体" w:hAnsi="华文宋体" w:eastAsia="华文宋体"/>
          <w:sz w:val="24"/>
          <w:szCs w:val="24"/>
        </w:rPr>
        <w:t>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惑志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（疑惑、怀疑的心意）</w:t>
      </w:r>
      <w:r>
        <w:rPr>
          <w:rFonts w:hint="eastAsia" w:ascii="华文宋体" w:hAnsi="华文宋体" w:eastAsia="华文宋体"/>
          <w:sz w:val="24"/>
          <w:szCs w:val="24"/>
        </w:rPr>
        <w:t>于公伯寮，吾力犹能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肆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（古时处死刑后陈尸示众）</w:t>
      </w:r>
      <w:r>
        <w:rPr>
          <w:rFonts w:hint="eastAsia" w:ascii="华文宋体" w:hAnsi="华文宋体" w:eastAsia="华文宋体"/>
          <w:sz w:val="24"/>
          <w:szCs w:val="24"/>
        </w:rPr>
        <w:t>诸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市朝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（市是民间贸易的场所，朝是政府办事的地方，市朝泛指人口聚集的公共场所）</w:t>
      </w:r>
      <w:r>
        <w:rPr>
          <w:rFonts w:hint="eastAsia" w:ascii="华文宋体" w:hAnsi="华文宋体" w:eastAsia="华文宋体"/>
          <w:sz w:val="24"/>
          <w:szCs w:val="24"/>
        </w:rPr>
        <w:t>。”子曰：“道之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将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（就要；将要）</w:t>
      </w:r>
      <w:r>
        <w:rPr>
          <w:rFonts w:hint="eastAsia" w:ascii="华文宋体" w:hAnsi="华文宋体" w:eastAsia="华文宋体"/>
          <w:sz w:val="24"/>
          <w:szCs w:val="24"/>
        </w:rPr>
        <w:t>行也与，命也；道之将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废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（废弃；废除）</w:t>
      </w:r>
      <w:r>
        <w:rPr>
          <w:rFonts w:hint="eastAsia" w:ascii="华文宋体" w:hAnsi="华文宋体" w:eastAsia="华文宋体"/>
          <w:sz w:val="24"/>
          <w:szCs w:val="24"/>
        </w:rPr>
        <w:t>也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与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（表示疑问的语气助词）</w:t>
      </w:r>
      <w:r>
        <w:rPr>
          <w:rFonts w:hint="eastAsia" w:ascii="华文宋体" w:hAnsi="华文宋体" w:eastAsia="华文宋体"/>
          <w:sz w:val="24"/>
          <w:szCs w:val="24"/>
        </w:rPr>
        <w:t>，命也。公伯寮其如命何！”</w:t>
      </w:r>
    </w:p>
    <w:p w14:paraId="488CA75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公伯寮在季氏那里诋毁子路。子服景伯将此事告诉孔子，说：“孔夫子一向对公伯寮有疑心，我也有能力让他公伯寮陈尸市朝。”孔子说：“大道将要施行，这是命；大道将要废弃，也是命。公伯寮能把命怎么样！”</w:t>
      </w:r>
    </w:p>
    <w:p w14:paraId="56858BD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5925A3AC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子曰：“贤者辟世，其次辟地，其次辟色，其次辟言。”子曰：“作者七人矣。”</w:t>
      </w:r>
    </w:p>
    <w:p w14:paraId="2D61558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孔子说：“贤人避开乱世而隐居，次一等的避开动荡之地而迁移，再次一等的避开（别人）难看的脸色，更次一等的避开（别人）不善的言辞。”孔子又说：“这样做的已经有七个人了。”</w:t>
      </w:r>
    </w:p>
    <w:p w14:paraId="09F28B6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5F6880E8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子路宿于石门，晨门曰：“奚自？”子路曰：“自孔氏。”曰：“是知其不可而为之者与？”</w:t>
      </w:r>
    </w:p>
    <w:p w14:paraId="68E182F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子路在石门过夜。清晨（守门人）问：“从哪里来？”子路说：“从孔氏那里来。”（守门人）说：“就是那个知道不可能做到却还要去做的人吗？”</w:t>
      </w:r>
    </w:p>
    <w:p w14:paraId="748F78E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70DCB5EE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子击磬于卫，有荷蒉而过孔氏之门者，曰：“有心哉，击磬乎！”既而曰：“鄙哉，硁硁乎！莫己知也，斯己而已矣。深则厉，浅则揭。”子曰：“果哉！末之难矣。”</w:t>
      </w:r>
    </w:p>
    <w:p w14:paraId="2DBFF45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在卫国击磬（演奏乐器），有个背着草筐的人从孔子门前经过，说：“这击磬声里是有心事啊！”过了一会儿又说：“浅陋啊，声音硁硁的！没有人了解自己，那就算了罢。（好比过河）水深就穿着衣服蹚过去，水浅就撩起衣服走过去。”孔子说：“（这人）真果决啊！这样就没什么可难为他的了。”</w:t>
      </w:r>
    </w:p>
    <w:p w14:paraId="0A7979C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0BF17D1B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子张曰：“《书》云：‘高宗谅阴，三年不言。’何谓也？”子曰：“何必高宗，古之人皆然。君薨，百官总己以听于冢宰三年。”</w:t>
      </w:r>
    </w:p>
    <w:p w14:paraId="7185B89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子张问：“《尚书》里说：‘殷高宗守丧时住在居丧的茅屋中，三年不谈论政事。’，这是什么意思呢？”孔子说：“何止是高宗呢，古时候的人都是这样的。国君去世后，新君继位，百官各自管理好自己的本职事务，并听命于冢宰（宰相），持续三年。”（孔子借此阐明儒家“孝道”与“礼制”在治国中的体现：1、守丧之礼：新君为父守丧三年，期间不亲政，体现“以孝治天下”的理念。孝是政治伦理的基础，君主更须示范。2、权责过渡：政务交由“冢宰”代理，并非放任不管，而是形成一套成熟的代理机制，保证国家机器正常运转。3、“古之人皆然”：孔子强调这不是高宗特例，而是三代通行的礼法，暗含对当下礼崩乐坏的批评〔孔子时代守丧之礼已多废弛〕。）</w:t>
      </w:r>
    </w:p>
    <w:p w14:paraId="7C04864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710799C9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子曰：“上好礼，则民易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使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（使唤；役使；支使）</w:t>
      </w:r>
      <w:r>
        <w:rPr>
          <w:rFonts w:hint="eastAsia" w:ascii="华文宋体" w:hAnsi="华文宋体" w:eastAsia="华文宋体"/>
          <w:sz w:val="24"/>
          <w:szCs w:val="24"/>
        </w:rPr>
        <w:t>也！”</w:t>
      </w:r>
    </w:p>
    <w:p w14:paraId="21068380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孔子说：“上位的人好礼，则民众容易役使！”</w:t>
      </w:r>
    </w:p>
    <w:p w14:paraId="6BCB369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6FC58B89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子路问君子。子曰：“修己以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敬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（敬，肃也）</w:t>
      </w:r>
      <w:r>
        <w:rPr>
          <w:rFonts w:hint="eastAsia" w:ascii="华文宋体" w:hAnsi="华文宋体" w:eastAsia="华文宋体"/>
          <w:sz w:val="24"/>
          <w:szCs w:val="24"/>
        </w:rPr>
        <w:t>！”曰：“如斯而已乎？”曰：“修己以安人！”曰：“如斯而已乎？”曰：“修己以安百姓！修己以安百姓，尧舜其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犹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（尚且）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病</w:t>
      </w:r>
      <w:r>
        <w:rPr>
          <w:rFonts w:hint="eastAsia" w:ascii="华文宋体" w:hAnsi="华文宋体" w:eastAsia="华文宋体" w:cs="Arial"/>
          <w:color w:val="7F7F7F" w:themeColor="background1" w:themeShade="80"/>
          <w:sz w:val="15"/>
          <w:szCs w:val="15"/>
        </w:rPr>
        <w:t>（困难，不利）</w:t>
      </w:r>
      <w:r>
        <w:rPr>
          <w:rFonts w:hint="eastAsia" w:ascii="华文宋体" w:hAnsi="华文宋体" w:eastAsia="华文宋体"/>
          <w:sz w:val="24"/>
          <w:szCs w:val="24"/>
        </w:rPr>
        <w:t>诸！”</w:t>
      </w:r>
    </w:p>
    <w:p w14:paraId="6B63A3B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子路问（什么是）君子。孔子说：“修养自己以保持肃敬（恭敬庄重）！”子路说：“如此而已吗？”孔子说：“修养自己以安定他人！”子路说：“如此而已吗？”孔子说：“修养自己以安定百姓！修养自己以安定百姓，尧和舜尚且感到困难！”</w:t>
      </w:r>
    </w:p>
    <w:p w14:paraId="1ED5844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22684BEA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原壤夷俟，子曰：“幼而不孙弟，长而无述焉，老而不死，是为贼！”以杖叩其胫。</w:t>
      </w:r>
    </w:p>
    <w:p w14:paraId="710FA11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原壤叉开两腿坐着等待孔子（极不礼貌）。孔子说：“年幼时不讲孝悌，长大了又无可称述，老了还不死，这简直是祸害！”说着，用手杖敲他的小腿。（此章展现孔子对“礼”的极端维护，甚至对老友也绝不姑息：1、批评三无：原壤从幼、长、老三个阶段皆无善行，违背儒家修身终身的价值观，故被视为“害群之马”。2、行为即礼：踞坐是“失礼”的直观表现，孔子用手杖敲击，是以行动教他规范坐姿，体现“礼”必须贯彻于日常举止。3、亦含亲情：原壤是故旧，孔子虽骂得严厉，实则“恨铁不成钢”，以老友身份直斥其非，带有特殊情谊的劝诫，而非单纯鄙夷。）</w:t>
      </w:r>
    </w:p>
    <w:p w14:paraId="6C48669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681976F7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阙党童子将命，或问之曰：“益者与？”子曰：“吾见其居于位也，见其与先生并行也。非求益者也，欲速成者也。”</w:t>
      </w:r>
    </w:p>
    <w:p w14:paraId="7657A1C1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阙党地方的一个童子来（向孔子）传达命令。有人问孔子说：“（这童子）是求上进的人吗？”孔子说：“我看见他坐在成年人的席位上，又看见他与长辈并肩而行。这不是一个求上进的人，而是一个想急于求成的人。”（职场或学校中，要警惕年轻人“职位虽高但行为失礼”的现象，真正的成长在于内在修养和谦虚态度。 “欲速成”常表现为不尊重前辈、抢位越级，孔子提醒我们：根基不稳者，跑得越快，跌得越重。教育者当从小处纠正：位置和次序不仅是形式，更是身份意识的养成。）</w:t>
      </w:r>
    </w:p>
    <w:p w14:paraId="73E7167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343A58F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3435102B">
      <w:pPr>
        <w:pStyle w:val="2"/>
        <w:widowControl w:val="0"/>
        <w:suppressAutoHyphens/>
        <w:bidi w:val="0"/>
        <w:spacing w:line="360" w:lineRule="auto"/>
        <w:ind w:firstLineChars="200"/>
        <w:jc w:val="center"/>
        <w:rPr>
          <w:rFonts w:ascii="等线" w:hAnsi="等线" w:eastAsia="等线" w:cs="Arial"/>
          <w:color w:val="auto"/>
          <w:lang w:val="en-US" w:eastAsia="zh-CN" w:bidi="ar-SA"/>
        </w:rPr>
      </w:pPr>
      <w:bookmarkStart w:id="42" w:name="_Toc24288"/>
      <w:bookmarkStart w:id="43" w:name="_Toc1997575983"/>
      <w:bookmarkStart w:id="44" w:name="_Toc1778427262"/>
      <w:r>
        <w:rPr>
          <w:rFonts w:ascii="等线" w:hAnsi="等线" w:cs="Arial"/>
          <w:color w:val="auto"/>
          <w:lang w:val="en-US" w:eastAsia="zh-CN" w:bidi="ar-SA"/>
        </w:rPr>
        <w:t>卫灵公</w:t>
      </w:r>
      <w:bookmarkEnd w:id="42"/>
      <w:bookmarkEnd w:id="43"/>
      <w:bookmarkEnd w:id="44"/>
    </w:p>
    <w:p w14:paraId="2F9AAF22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在陈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绝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（绝，断也）</w:t>
      </w:r>
      <w:r>
        <w:rPr>
          <w:rFonts w:hint="eastAsia" w:ascii="华文宋体" w:hAnsi="华文宋体" w:eastAsia="华文宋体"/>
          <w:sz w:val="24"/>
          <w:szCs w:val="24"/>
        </w:rPr>
        <w:t>粮，从者病，莫能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兴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（兴，起也）</w:t>
      </w:r>
      <w:r>
        <w:rPr>
          <w:rFonts w:hint="eastAsia" w:ascii="华文宋体" w:hAnsi="华文宋体" w:eastAsia="华文宋体"/>
          <w:sz w:val="24"/>
          <w:szCs w:val="24"/>
        </w:rPr>
        <w:t>。子路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愠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（愠，怒也）</w:t>
      </w:r>
      <w:r>
        <w:rPr>
          <w:rFonts w:hint="eastAsia" w:ascii="华文宋体" w:hAnsi="华文宋体" w:eastAsia="华文宋体"/>
          <w:sz w:val="24"/>
          <w:szCs w:val="24"/>
        </w:rPr>
        <w:t>见曰：“君子亦有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穷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（处境恶劣）</w:t>
      </w:r>
      <w:r>
        <w:rPr>
          <w:rFonts w:hint="eastAsia" w:ascii="华文宋体" w:hAnsi="华文宋体" w:eastAsia="华文宋体"/>
          <w:sz w:val="24"/>
          <w:szCs w:val="24"/>
        </w:rPr>
        <w:t>乎？”子曰：“君子固穷，小人穷斯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滥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（过度；没有节制）</w:t>
      </w:r>
      <w:r>
        <w:rPr>
          <w:rFonts w:hint="eastAsia" w:ascii="华文宋体" w:hAnsi="华文宋体" w:eastAsia="华文宋体"/>
          <w:sz w:val="24"/>
          <w:szCs w:val="24"/>
        </w:rPr>
        <w:t>矣。”</w:t>
      </w:r>
    </w:p>
    <w:p w14:paraId="3F45514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（一行人）在陈地断了粮食，随从的人都生病了，没有谁能站起来。子路愠怒地对孔子说：“君子也有穷困的时候吗？”孔子说：“君子固然穷困，小人穷困这就泛滥（没有底线）了。”</w:t>
      </w:r>
    </w:p>
    <w:p w14:paraId="07ABCB7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1846BF9B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子曰：“赐也，女以予为多学而识之者与？”对曰：“然，非与？”曰：“非也，予一以贯之。”</w:t>
      </w:r>
    </w:p>
    <w:p w14:paraId="4C30BD7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孔子说：“端木赐啊，你以为我是学得很多又都记住的人吗？”子贡回答：“是啊，难道不是这样吗？”孔子说：“不是的，我是用一个根本的道理来贯穿它们。”</w:t>
      </w:r>
    </w:p>
    <w:p w14:paraId="4DCF5BE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1A92766E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子曰：“由！知德者鲜矣。”</w:t>
      </w:r>
    </w:p>
    <w:p w14:paraId="6DA17BC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孔子说：“仲由，知道道德的人少啊！”</w:t>
      </w:r>
    </w:p>
    <w:p w14:paraId="33BCF33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0D98213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/>
          <w:sz w:val="24"/>
          <w:szCs w:val="24"/>
        </w:rPr>
        <w:t>子曰：“无为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（儒家指用德政感化人民，不施行刑罚）</w:t>
      </w:r>
      <w:r>
        <w:rPr>
          <w:rFonts w:hint="eastAsia" w:ascii="华文宋体" w:hAnsi="华文宋体" w:eastAsia="华文宋体"/>
          <w:sz w:val="24"/>
          <w:szCs w:val="24"/>
        </w:rPr>
        <w:t>而治者，其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（也许；大概）</w:t>
      </w:r>
      <w:r>
        <w:rPr>
          <w:rFonts w:hint="eastAsia" w:ascii="华文宋体" w:hAnsi="华文宋体" w:eastAsia="华文宋体"/>
          <w:sz w:val="24"/>
          <w:szCs w:val="24"/>
        </w:rPr>
        <w:t>舜也与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（表示感叹的语气助词）</w:t>
      </w:r>
      <w:r>
        <w:rPr>
          <w:rFonts w:hint="eastAsia" w:ascii="华文宋体" w:hAnsi="华文宋体" w:eastAsia="华文宋体"/>
          <w:sz w:val="24"/>
          <w:szCs w:val="24"/>
        </w:rPr>
        <w:t>？夫何为哉？恭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（恭，肃也）</w:t>
      </w:r>
      <w:r>
        <w:rPr>
          <w:rFonts w:hint="eastAsia" w:ascii="华文宋体" w:hAnsi="华文宋体" w:eastAsia="华文宋体"/>
          <w:sz w:val="24"/>
          <w:szCs w:val="24"/>
        </w:rPr>
        <w:t>己正南面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（指古代以坐北朝南为尊位，帝王的座位面朝南，故称居帝位为“南面”。或泛指居尊位或官位）</w:t>
      </w:r>
      <w:r>
        <w:rPr>
          <w:rFonts w:hint="eastAsia" w:ascii="华文宋体" w:hAnsi="华文宋体" w:eastAsia="华文宋体"/>
          <w:sz w:val="24"/>
          <w:szCs w:val="24"/>
        </w:rPr>
        <w:t>而已矣。”</w:t>
      </w:r>
    </w:p>
    <w:p w14:paraId="156F79A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孔子说：“无为而治的人，大概是舜吧？他做了什么呢？恭肃（谦恭肃穆）地让自己端正在尊位上罢了！”</w:t>
      </w:r>
    </w:p>
    <w:p w14:paraId="557EDB10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7FBD188F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 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直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（引申为正直；公正；不偏私）</w:t>
      </w:r>
      <w:r>
        <w:rPr>
          <w:rFonts w:hint="eastAsia" w:ascii="华文宋体" w:hAnsi="华文宋体" w:eastAsia="华文宋体"/>
          <w:sz w:val="24"/>
          <w:szCs w:val="24"/>
        </w:rPr>
        <w:t>哉史鱼！邦有道，如矢；邦无道，如矢。君子哉蘧伯玉！邦有道，则仕；邦无道，则可卷而怀之。”</w:t>
      </w:r>
    </w:p>
    <w:p w14:paraId="56423AC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孔子说：“史鱼真是正直啊！邦国有道，像箭一样直；国家无道，也像箭一样直。蘧伯玉真是君子啊！邦国有道，则出来做官；邦国无道，则能把自己的才能收藏起来（指退隐不争）。”</w:t>
      </w:r>
    </w:p>
    <w:p w14:paraId="28799D6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34AA1750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 “可与言而不与之言，失人；不可与言而与之言，失言。知者不失人，亦不失言。”</w:t>
      </w:r>
    </w:p>
    <w:p w14:paraId="4FA0CAF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孔子说：“可以同他谈却不去谈，就会错过人才；不可以同他谈却去谈了，就会浪费言语。明智的人既不错过人才，也不浪费言语。”</w:t>
      </w:r>
    </w:p>
    <w:p w14:paraId="2AF8F9C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6C2D36E3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 “志士仁人，无求生以害仁，有杀身以成仁！”</w:t>
      </w:r>
    </w:p>
    <w:p w14:paraId="734534E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孔子说：“有志之士和仁德之人，不会为了求生而损害仁德，只会牺牲自身来成就仁德！”</w:t>
      </w:r>
    </w:p>
    <w:p w14:paraId="2BEE069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3C678C9E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子贡问为仁。子曰：“工欲善其事，必先利其器。居是邦也，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事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（侍奉）</w:t>
      </w:r>
      <w:r>
        <w:rPr>
          <w:rFonts w:hint="eastAsia" w:ascii="华文宋体" w:hAnsi="华文宋体" w:eastAsia="华文宋体"/>
          <w:sz w:val="24"/>
          <w:szCs w:val="24"/>
        </w:rPr>
        <w:t>其大夫之贤者，友其士之仁者。”</w:t>
      </w:r>
    </w:p>
    <w:p w14:paraId="689CA23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子贡问（怎么）行仁。孔子说：“工匠要做好他的工作，必定要先磨利他的工具。居住在一个邦国，要侍奉大夫中的贤德之人，结交士人中的仁德之人。”</w:t>
      </w:r>
    </w:p>
    <w:p w14:paraId="46C4EFA0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5725A7EF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颜渊问为邦，子曰：“行夏之时，乘殷之辂，服周之冕，乐则《韶》、《舞》；放郑声，远佞人。郑声淫，佞人殆。”</w:t>
      </w:r>
    </w:p>
    <w:p w14:paraId="326C8D5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颜渊问（怎样）治理国家，孔子说：“推行夏朝的历法，乘坐商朝的车子，戴周朝的礼帽，音乐则采用《韶》和《武》；舍弃郑国的乐曲，疏远花言巧语的小人。郑国乐曲过于淫靡，花言巧语的小人很危险。”（“行夏之时”——夏历以寅月为正月〔相当于今农历一月〕，符合自然节令，便于农耕，孔子取其“顺天时”。 “乘殷之辂”——商朝的车子质朴实用，不尚奢华，孔子取其“朴素务实”。“服周之冕”——周朝的礼帽华美而合乎等级制度，孔子取其“文制完备”。 “乐则《韶》、《舞》”——《韶》是舜乐，尽善尽美；《武》是周武王乐，虽未尽善但尽美。二者代表雅正之乐。“放郑声，远佞人”——郑国音乐过分追求感官刺激〔“淫”指过度、失正〕，扰乱心志；佞人巧言善辩却无德行，危害国政。所以要“舍弃”和“疏远”。）</w:t>
      </w:r>
    </w:p>
    <w:p w14:paraId="6D37698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726EA3FC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君子尊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贤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（贤，多才也）</w:t>
      </w:r>
      <w:r>
        <w:rPr>
          <w:rFonts w:hint="eastAsia" w:ascii="华文宋体" w:hAnsi="华文宋体" w:eastAsia="华文宋体"/>
          <w:sz w:val="24"/>
          <w:szCs w:val="24"/>
        </w:rPr>
        <w:t>而容众，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嘉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（赞美、夸奖）</w:t>
      </w:r>
      <w:r>
        <w:rPr>
          <w:rFonts w:hint="eastAsia" w:ascii="华文宋体" w:hAnsi="华文宋体" w:eastAsia="华文宋体"/>
          <w:sz w:val="24"/>
          <w:szCs w:val="24"/>
        </w:rPr>
        <w:t>善而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矜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（怜悯；同情）</w:t>
      </w:r>
      <w:r>
        <w:rPr>
          <w:rFonts w:hint="eastAsia" w:ascii="华文宋体" w:hAnsi="华文宋体" w:eastAsia="华文宋体"/>
          <w:sz w:val="24"/>
          <w:szCs w:val="24"/>
        </w:rPr>
        <w:t>不能。</w:t>
      </w:r>
    </w:p>
    <w:p w14:paraId="3F5A4C3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君子尊重贤能的人且能包容普通大众，赞许善良的人且能同情能力不足的人。</w:t>
      </w:r>
    </w:p>
    <w:p w14:paraId="438FC59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6582A072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 “人无远虑，必有近忧。”</w:t>
      </w:r>
    </w:p>
    <w:p w14:paraId="124E61D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孔子说：“人没有长远的考虑，必定会有眼前的忧患。”</w:t>
      </w:r>
    </w:p>
    <w:p w14:paraId="2C9BBC4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4FFC4EB0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子曰：“已矣乎！吾未见好德如好色者也。”</w:t>
      </w:r>
    </w:p>
    <w:p w14:paraId="5D86FE6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孔子说：“罢了罢了！我没见过喜欢道德如同喜欢美色一样的人。”</w:t>
      </w:r>
    </w:p>
    <w:p w14:paraId="5B42A82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40A0443D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子曰：“臧文仲其窃位者与！知柳下惠之贤而不与立也。”</w:t>
      </w:r>
    </w:p>
    <w:p w14:paraId="5A88988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孔子说：“臧文仲大概是个窃居官位的人吧！他明知柳下惠贤能，却不举荐他一起在朝为官。”</w:t>
      </w:r>
    </w:p>
    <w:p w14:paraId="436702F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4FC132DC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 “躬自厚而薄责于人，则远怨矣。”</w:t>
      </w:r>
    </w:p>
    <w:p w14:paraId="58E6BF1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孔子说：“多责备自己并且少责备别人，则远离怨恨了。”</w:t>
      </w:r>
    </w:p>
    <w:p w14:paraId="23BEA53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10A1F031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子曰：“不曰‘如之何、如之何’者，吾末如之何也已矣。”</w:t>
      </w:r>
    </w:p>
    <w:p w14:paraId="14F777A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孔子说：“不说‘怎么办、怎么办'的人，我对他也不知道该怎么办了。”</w:t>
      </w:r>
    </w:p>
    <w:p w14:paraId="47B6657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6281EF05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子曰：“群居终日，言不及义，好行小慧，难矣哉！”</w:t>
      </w:r>
    </w:p>
    <w:p w14:paraId="342ABBB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孔子说：“整天聚在一起，说的没一句正经事，专爱耍小聪明，这种人难成就啊！”</w:t>
      </w:r>
    </w:p>
    <w:p w14:paraId="1B02E2A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403AC116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 “君子义以为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质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（素质；本质；禀性）</w:t>
      </w:r>
      <w:r>
        <w:rPr>
          <w:rFonts w:hint="eastAsia" w:ascii="华文宋体" w:hAnsi="华文宋体" w:eastAsia="华文宋体"/>
          <w:sz w:val="24"/>
          <w:szCs w:val="24"/>
        </w:rPr>
        <w:t>，礼以行之，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孙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（通“逊”，谦顺，恭顺）</w:t>
      </w:r>
      <w:r>
        <w:rPr>
          <w:rFonts w:hint="eastAsia" w:ascii="华文宋体" w:hAnsi="华文宋体" w:eastAsia="华文宋体"/>
          <w:sz w:val="24"/>
          <w:szCs w:val="24"/>
        </w:rPr>
        <w:t>以出之，信以成之。君子哉！”</w:t>
      </w:r>
    </w:p>
    <w:p w14:paraId="1BCCC94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孔子说：“君子以“义”作为禀性，依照“礼”来实行它，用谦顺的言辞表达出来，靠诚信来成就它。君子啊！”</w:t>
      </w:r>
    </w:p>
    <w:p w14:paraId="37BD139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1DD18F9F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子曰：“君子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病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（担心，忧虑）</w:t>
      </w:r>
      <w:r>
        <w:rPr>
          <w:rFonts w:hint="eastAsia" w:ascii="华文宋体" w:hAnsi="华文宋体" w:eastAsia="华文宋体"/>
          <w:sz w:val="24"/>
          <w:szCs w:val="24"/>
        </w:rPr>
        <w:t>无能焉，不病人之不己知也。”</w:t>
      </w:r>
    </w:p>
    <w:p w14:paraId="53AE83E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孔子说：“君子担心（自己）没有能力，不担心别人不了解自己。”</w:t>
      </w:r>
    </w:p>
    <w:p w14:paraId="060A933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6E9DB734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子曰：“君子疾没世而名不称焉！”</w:t>
      </w:r>
    </w:p>
    <w:p w14:paraId="5B1A4D6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孔子说：“君子忧虑死后自己的名字不被人称道啊！”</w:t>
      </w:r>
    </w:p>
    <w:p w14:paraId="493D1D6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16A3AD62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 “君子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求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（责备，责求）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诸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（相当于“于”）</w:t>
      </w:r>
      <w:r>
        <w:rPr>
          <w:rFonts w:hint="eastAsia" w:ascii="华文宋体" w:hAnsi="华文宋体" w:eastAsia="华文宋体"/>
          <w:sz w:val="24"/>
          <w:szCs w:val="24"/>
        </w:rPr>
        <w:t>己，小人求诸人。”</w:t>
      </w:r>
    </w:p>
    <w:p w14:paraId="0F48C01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孔子说：“君子责求自己，小人苛求他人。”（君子遇事先反躬自省，从自身找原因；小人则习惯向外归咎，依赖他人或环境。这体现儒家“反求诸己”的修身精神，强调内省而非外责。）</w:t>
      </w:r>
    </w:p>
    <w:p w14:paraId="2348D8A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5D262877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 “君子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矜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（端庄；庄重）</w:t>
      </w:r>
      <w:r>
        <w:rPr>
          <w:rFonts w:hint="eastAsia" w:ascii="华文宋体" w:hAnsi="华文宋体" w:eastAsia="华文宋体"/>
          <w:sz w:val="24"/>
          <w:szCs w:val="24"/>
        </w:rPr>
        <w:t>而不争，群而不党。”</w:t>
      </w:r>
    </w:p>
    <w:p w14:paraId="234D99E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孔子说：“君子庄重且不争，合群但不结党。”</w:t>
      </w:r>
    </w:p>
    <w:p w14:paraId="23D27E2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012ACA8F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 “君子不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以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（因为、由于）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言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（直言曰言，论难曰语）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举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（推荐；选用）</w:t>
      </w:r>
      <w:r>
        <w:rPr>
          <w:rFonts w:hint="eastAsia" w:ascii="华文宋体" w:hAnsi="华文宋体" w:eastAsia="华文宋体"/>
          <w:sz w:val="24"/>
          <w:szCs w:val="24"/>
        </w:rPr>
        <w:t>人，不以人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废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（废弃；废除）</w:t>
      </w:r>
      <w:r>
        <w:rPr>
          <w:rFonts w:hint="eastAsia" w:ascii="华文宋体" w:hAnsi="华文宋体" w:eastAsia="华文宋体"/>
          <w:sz w:val="24"/>
          <w:szCs w:val="24"/>
        </w:rPr>
        <w:t>言。”</w:t>
      </w:r>
    </w:p>
    <w:p w14:paraId="7263998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孔子说：“君子不因为他人直言就选用他，不因为他人（品行不好）就废弃他的直言。”</w:t>
      </w:r>
    </w:p>
    <w:p w14:paraId="5102DF4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0514AFDE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子贡问曰：“有一言而可以终身行之者乎？” 子曰： 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其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（表示祈使。当，可）</w:t>
      </w:r>
      <w:r>
        <w:rPr>
          <w:rFonts w:hint="eastAsia" w:ascii="华文宋体" w:hAnsi="华文宋体" w:eastAsia="华文宋体"/>
          <w:sz w:val="24"/>
          <w:szCs w:val="24"/>
        </w:rPr>
        <w:t>‘恕’乎！己所不欲，勿施于人。”</w:t>
      </w:r>
    </w:p>
    <w:p w14:paraId="42900F9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子贡问孔子：“有一句话可以终身奉行的吗？”孔子回答：“当是‘恕’啊！自己不想要的，不要施加给他人。”</w:t>
      </w:r>
    </w:p>
    <w:p w14:paraId="5F8240C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234A01BB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 “吾之于人也，谁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毁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（毁谤）</w:t>
      </w:r>
      <w:r>
        <w:rPr>
          <w:rFonts w:hint="eastAsia" w:ascii="华文宋体" w:hAnsi="华文宋体" w:eastAsia="华文宋体"/>
          <w:sz w:val="24"/>
          <w:szCs w:val="24"/>
        </w:rPr>
        <w:t>？谁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誉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（称扬，赞美）</w:t>
      </w:r>
      <w:r>
        <w:rPr>
          <w:rFonts w:hint="eastAsia" w:ascii="华文宋体" w:hAnsi="华文宋体" w:eastAsia="华文宋体"/>
          <w:sz w:val="24"/>
          <w:szCs w:val="24"/>
        </w:rPr>
        <w:t>？如有所誉者，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其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（或许；大概）</w:t>
      </w:r>
      <w:r>
        <w:rPr>
          <w:rFonts w:hint="eastAsia" w:ascii="华文宋体" w:hAnsi="华文宋体" w:eastAsia="华文宋体"/>
          <w:sz w:val="24"/>
          <w:szCs w:val="24"/>
        </w:rPr>
        <w:t>有所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试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（试探；刺探）</w:t>
      </w:r>
      <w:r>
        <w:rPr>
          <w:rFonts w:hint="eastAsia" w:ascii="华文宋体" w:hAnsi="华文宋体" w:eastAsia="华文宋体"/>
          <w:sz w:val="24"/>
          <w:szCs w:val="24"/>
        </w:rPr>
        <w:t>矣。斯民也，三代之所以直道而行也。”</w:t>
      </w:r>
    </w:p>
    <w:p w14:paraId="5B70864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孔子说：“我对于别人，诋毁了谁？称赞了谁？如果有所称赞，那一定是经过实际考验的。这些人（指当下的民众），正是夏、商、周三代能够按正直之道行事的原因所在。”</w:t>
      </w:r>
    </w:p>
    <w:p w14:paraId="157E81AF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53EB7BC0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子曰：“吾犹及史之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阙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（空缺；缺少。也作“缺”）</w:t>
      </w:r>
      <w:r>
        <w:rPr>
          <w:rFonts w:hint="eastAsia" w:ascii="华文宋体" w:hAnsi="华文宋体" w:eastAsia="华文宋体"/>
          <w:sz w:val="24"/>
          <w:szCs w:val="24"/>
        </w:rPr>
        <w:t>文也，有马者借人乘之，今亡矣夫！”</w:t>
      </w:r>
    </w:p>
    <w:p w14:paraId="1208A10A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我还曾见过史书里存疑空缺的字句，有马的人（自己不会调教）会借给别人先驾驭，如今这些做法都消失了啊！”（今天“阙文”精神像维基百科的“来源请求”，“借马”精神像敢于说“我不专业，请你来”——孔子早在2500年前就提醒：真正的成熟，是敢留空白，敢认短板。）</w:t>
      </w:r>
    </w:p>
    <w:p w14:paraId="04E07E1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1FC1FD8A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 “巧言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乱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（败坏；破坏）</w:t>
      </w:r>
      <w:r>
        <w:rPr>
          <w:rFonts w:hint="eastAsia" w:ascii="华文宋体" w:hAnsi="华文宋体" w:eastAsia="华文宋体"/>
          <w:sz w:val="24"/>
          <w:szCs w:val="24"/>
        </w:rPr>
        <w:t>德，小不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忍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（忍，耐也）</w:t>
      </w:r>
      <w:r>
        <w:rPr>
          <w:rFonts w:hint="eastAsia" w:ascii="华文宋体" w:hAnsi="华文宋体" w:eastAsia="华文宋体"/>
          <w:sz w:val="24"/>
          <w:szCs w:val="24"/>
        </w:rPr>
        <w:t>则乱大谋。”</w:t>
      </w:r>
    </w:p>
    <w:p w14:paraId="5EF6E0E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孔子说：“花言巧语败坏道德，小的事情不忍耐则会败坏大的谋划。”</w:t>
      </w:r>
    </w:p>
    <w:p w14:paraId="5706287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4CC96FB4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 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众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（许多人）</w:t>
      </w:r>
      <w:r>
        <w:rPr>
          <w:rFonts w:hint="eastAsia" w:ascii="华文宋体" w:hAnsi="华文宋体" w:eastAsia="华文宋体"/>
          <w:sz w:val="24"/>
          <w:szCs w:val="24"/>
        </w:rPr>
        <w:t>恶之，必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察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（调查；考察）</w:t>
      </w:r>
      <w:r>
        <w:rPr>
          <w:rFonts w:hint="eastAsia" w:ascii="华文宋体" w:hAnsi="华文宋体" w:eastAsia="华文宋体"/>
          <w:sz w:val="24"/>
          <w:szCs w:val="24"/>
        </w:rPr>
        <w:t>焉；众好之，必察焉。”</w:t>
      </w:r>
    </w:p>
    <w:p w14:paraId="463DCA26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孔子说：“许多人厌恶他，必须考察一下；许多人喜欢他，也必须考察一下。”</w:t>
      </w:r>
    </w:p>
    <w:p w14:paraId="2EB9CE6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6EDE0282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子曰：“人能弘道，非道弘人。”</w:t>
      </w:r>
    </w:p>
    <w:p w14:paraId="6971732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孔子说：“人能弘扬道，不是道弘扬人。”</w:t>
      </w:r>
    </w:p>
    <w:p w14:paraId="2F7A240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2A814B05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 “过而不改，是谓过矣！”</w:t>
      </w:r>
    </w:p>
    <w:p w14:paraId="05B0928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孔子说：“有过错却不改正，这叫做过错！”</w:t>
      </w:r>
    </w:p>
    <w:p w14:paraId="6F2F4525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2BFB3B31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 “吾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尝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（曾经）</w:t>
      </w:r>
      <w:r>
        <w:rPr>
          <w:rFonts w:hint="eastAsia" w:ascii="华文宋体" w:hAnsi="华文宋体" w:eastAsia="华文宋体"/>
          <w:sz w:val="24"/>
          <w:szCs w:val="24"/>
        </w:rPr>
        <w:t>终日不食，终夜不寝，以思，无益，不如学也！”</w:t>
      </w:r>
    </w:p>
    <w:p w14:paraId="56BD437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孔子说：“我曾经整天不吃饭，整夜不睡觉，用（这些时间）来思考，没有益处，不如去学习！”</w:t>
      </w:r>
    </w:p>
    <w:p w14:paraId="27A0F7D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46F99CB9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子曰：“学而不思则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罔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（迷惑、困惑。通“惘”）</w:t>
      </w:r>
      <w:r>
        <w:rPr>
          <w:rFonts w:hint="eastAsia" w:ascii="华文宋体" w:hAnsi="华文宋体" w:eastAsia="华文宋体"/>
          <w:sz w:val="24"/>
          <w:szCs w:val="24"/>
        </w:rPr>
        <w:t>，思而不学则殆。”</w:t>
      </w:r>
    </w:p>
    <w:p w14:paraId="781D94C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孔子说：“学习却不思考则会迷惘，思考却不学习则会危险。”</w:t>
      </w:r>
    </w:p>
    <w:p w14:paraId="7A7F7CB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7C885875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子曰：“君子谋道不谋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食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（俸禄）</w:t>
      </w:r>
      <w:r>
        <w:rPr>
          <w:rFonts w:hint="eastAsia" w:ascii="华文宋体" w:hAnsi="华文宋体" w:eastAsia="华文宋体"/>
          <w:sz w:val="24"/>
          <w:szCs w:val="24"/>
        </w:rPr>
        <w:t>！耕也，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馁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（餒，饥也）</w:t>
      </w:r>
      <w:r>
        <w:rPr>
          <w:rFonts w:hint="eastAsia" w:ascii="华文宋体" w:hAnsi="华文宋体" w:eastAsia="华文宋体"/>
          <w:sz w:val="24"/>
          <w:szCs w:val="24"/>
        </w:rPr>
        <w:t>在其中矣；学也，禄在其中矣。君子忧道不忧贫。”</w:t>
      </w:r>
    </w:p>
    <w:p w14:paraId="0A39164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孔子说：“君子谋求道不谋求俸禄！耕作，饥饿在其中；学习，俸禄在其中。君子忧虑道不忧虑贫穷。”</w:t>
      </w:r>
    </w:p>
    <w:p w14:paraId="0279831E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0E6CACD4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 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知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（通“智”，智慧，智谋）</w:t>
      </w:r>
      <w:r>
        <w:rPr>
          <w:rFonts w:hint="eastAsia" w:ascii="华文宋体" w:hAnsi="华文宋体" w:eastAsia="华文宋体"/>
          <w:sz w:val="24"/>
          <w:szCs w:val="24"/>
        </w:rPr>
        <w:t>及之，仁不能守之，虽得之，必失之。知及之，仁能守之，不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庄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（谨严持重）</w:t>
      </w:r>
      <w:r>
        <w:rPr>
          <w:rFonts w:hint="eastAsia" w:ascii="华文宋体" w:hAnsi="华文宋体" w:eastAsia="华文宋体"/>
          <w:sz w:val="24"/>
          <w:szCs w:val="24"/>
        </w:rPr>
        <w:t>以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莅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（治理，处理）</w:t>
      </w:r>
      <w:r>
        <w:rPr>
          <w:rFonts w:hint="eastAsia" w:ascii="华文宋体" w:hAnsi="华文宋体" w:eastAsia="华文宋体"/>
          <w:sz w:val="24"/>
          <w:szCs w:val="24"/>
        </w:rPr>
        <w:t>之，则民不敬。知及之，仁能守之，庄以莅之，动之不以礼，未善也。”</w:t>
      </w:r>
    </w:p>
    <w:p w14:paraId="5D8C8D10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凭借智谋得到了它，但不能用仁德去守护它，即使得到了，也必定会失去。凭借智谋得到了它，又能用仁德去守护它，但如果不用庄重的态度来对待民众，民众就不会敬服。凭借智谋得到了它，能用仁德守护它，也能用庄重的态度来对待民众，但如果行动不合乎礼法，那也还不是最完善的。”</w:t>
      </w:r>
    </w:p>
    <w:p w14:paraId="2520B0F9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494A1448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子曰：“君子不可小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知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（识别、区别）</w:t>
      </w:r>
      <w:r>
        <w:rPr>
          <w:rFonts w:hint="eastAsia" w:ascii="华文宋体" w:hAnsi="华文宋体" w:eastAsia="华文宋体"/>
          <w:sz w:val="24"/>
          <w:szCs w:val="24"/>
        </w:rPr>
        <w:t>而可大受也，小人不可大受而可小知也。”</w:t>
      </w:r>
    </w:p>
    <w:p w14:paraId="61406774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君子不可以用小事识别，却可以委以重任；小人不可以委以重任，却可以用小事识别。”（君子大处着眼——他可能不拘小节，日常小事反显笨拙，但面临大节危局时，沉稳可靠。小人小处精明——日常琐碎、具体技术活能干得漂亮，但格局有限，难担宏观决策或道德重任。）</w:t>
      </w:r>
    </w:p>
    <w:p w14:paraId="4A6421C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6E8173CC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 “民之于仁也，甚于水火。水火，吾见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蹈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（蹈，践也）</w:t>
      </w:r>
      <w:r>
        <w:rPr>
          <w:rFonts w:hint="eastAsia" w:ascii="华文宋体" w:hAnsi="华文宋体" w:eastAsia="华文宋体"/>
          <w:sz w:val="24"/>
          <w:szCs w:val="24"/>
        </w:rPr>
        <w:t>而死者矣，未见蹈仁而死者也！”</w:t>
      </w:r>
    </w:p>
    <w:p w14:paraId="6A8AFCC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孔子说：“民众对于仁德的需要，超过对水火的需要。水火，我看见踏进水火而死的，没有见过践行仁德而死的！”</w:t>
      </w:r>
    </w:p>
    <w:p w14:paraId="4FDA5AE8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4DF3A724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 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当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（应当）</w:t>
      </w:r>
      <w:r>
        <w:rPr>
          <w:rFonts w:hint="eastAsia" w:ascii="华文宋体" w:hAnsi="华文宋体" w:eastAsia="华文宋体"/>
          <w:sz w:val="24"/>
          <w:szCs w:val="24"/>
        </w:rPr>
        <w:t>仁，不让于师！”</w:t>
      </w:r>
    </w:p>
    <w:p w14:paraId="5478370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孔子说：“应当行仁时，不必谦让于老师！”</w:t>
      </w:r>
    </w:p>
    <w:p w14:paraId="01F56AE1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3415D4FB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 “君子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贞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（固守正道）</w:t>
      </w:r>
      <w:r>
        <w:rPr>
          <w:rFonts w:hint="eastAsia" w:ascii="华文宋体" w:hAnsi="华文宋体" w:eastAsia="华文宋体"/>
          <w:sz w:val="24"/>
          <w:szCs w:val="24"/>
        </w:rPr>
        <w:t>而不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谅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（固执，坚持己见）</w:t>
      </w:r>
      <w:r>
        <w:rPr>
          <w:rFonts w:hint="eastAsia" w:ascii="华文宋体" w:hAnsi="华文宋体" w:eastAsia="华文宋体"/>
          <w:sz w:val="24"/>
          <w:szCs w:val="24"/>
        </w:rPr>
        <w:t>。”</w:t>
      </w:r>
    </w:p>
    <w:p w14:paraId="6ADD01D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孔子说：“君子固守正道，却不固执己见。”</w:t>
      </w:r>
    </w:p>
    <w:p w14:paraId="65433D4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0647D2F3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 “事君，敬其事而后其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食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（俸禄）</w:t>
      </w:r>
      <w:r>
        <w:rPr>
          <w:rFonts w:hint="eastAsia" w:ascii="华文宋体" w:hAnsi="华文宋体" w:eastAsia="华文宋体"/>
          <w:sz w:val="24"/>
          <w:szCs w:val="24"/>
        </w:rPr>
        <w:t>。”</w:t>
      </w:r>
    </w:p>
    <w:p w14:paraId="57AD5A8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孔子说：“侍奉君主，先肃敬（恭敬庄重）地做好自己的事，然后再拿俸禄。”</w:t>
      </w:r>
    </w:p>
    <w:p w14:paraId="3B65C79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2980AE01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 “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有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（相当于“或”，或许）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教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（训诲、诱导）</w:t>
      </w:r>
      <w:r>
        <w:rPr>
          <w:rFonts w:hint="eastAsia" w:ascii="华文宋体" w:hAnsi="华文宋体" w:eastAsia="华文宋体"/>
          <w:sz w:val="24"/>
          <w:szCs w:val="24"/>
        </w:rPr>
        <w:t>，无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类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（种类）</w:t>
      </w:r>
      <w:r>
        <w:rPr>
          <w:rFonts w:hint="eastAsia" w:ascii="华文宋体" w:hAnsi="华文宋体" w:eastAsia="华文宋体"/>
          <w:sz w:val="24"/>
          <w:szCs w:val="24"/>
        </w:rPr>
        <w:t>！”</w:t>
      </w:r>
    </w:p>
    <w:p w14:paraId="52045D0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孔子说：“或许教导他人，当不分（贵贱、贫富、智愚、善恶等）类别！”</w:t>
      </w:r>
    </w:p>
    <w:p w14:paraId="22532487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2FE69E32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 “道不同，不</w:t>
      </w:r>
      <w:r>
        <w:rPr>
          <w:rFonts w:hint="eastAsia" w:ascii="华文宋体" w:hAnsi="华文宋体" w:eastAsia="华文宋体"/>
          <w:b/>
          <w:bCs/>
          <w:sz w:val="24"/>
          <w:szCs w:val="24"/>
        </w:rPr>
        <w:t>相</w:t>
      </w: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（共同）</w:t>
      </w:r>
      <w:r>
        <w:rPr>
          <w:rFonts w:hint="eastAsia" w:ascii="华文宋体" w:hAnsi="华文宋体" w:eastAsia="华文宋体"/>
          <w:sz w:val="24"/>
          <w:szCs w:val="24"/>
        </w:rPr>
        <w:t>为谋。”</w:t>
      </w:r>
    </w:p>
    <w:p w14:paraId="02BF6AB2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孔子说：“思路不同，不一起进行谋划。”</w:t>
      </w:r>
    </w:p>
    <w:p w14:paraId="04EC978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7CAC484F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子曰： “辞达而已矣！”</w:t>
      </w:r>
    </w:p>
    <w:p w14:paraId="0A09386B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孔子说：“言辞准确表达出来就行了！”</w:t>
      </w:r>
    </w:p>
    <w:p w14:paraId="28D27F71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36F830F5">
      <w:pPr>
        <w:spacing w:line="440" w:lineRule="exact"/>
        <w:ind w:firstLineChars="200"/>
        <w:rPr>
          <w:rFonts w:hint="eastAsia" w:ascii="华文宋体" w:hAnsi="华文宋体" w:eastAsia="华文宋体"/>
          <w:sz w:val="24"/>
          <w:szCs w:val="24"/>
        </w:rPr>
      </w:pPr>
      <w:r>
        <w:rPr>
          <w:rFonts w:hint="eastAsia" w:ascii="华文宋体" w:hAnsi="华文宋体" w:eastAsia="华文宋体"/>
          <w:sz w:val="24"/>
          <w:szCs w:val="24"/>
        </w:rPr>
        <w:t>师冕见，及阶，子曰：“阶也。”及席，子曰：“席也。”皆坐，子告之曰：“某在斯，某在斯。”师冕出。子张问曰：“与师言之道与？”子曰：“然，固相师之道也。”</w:t>
      </w:r>
    </w:p>
    <w:p w14:paraId="566B94FD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r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  <w:t>师冕来见孔子，走到台阶前，孔子说：“这是台阶。”走到坐席旁，孔子说：“这是坐席。”大家都坐下后，孔子告诉他：“某某在这里，某某在这里。”师冕出去后，子张问：“这就是同盲人乐师交谈的方式吗？”孔子说：“是的，这本来就是辅助盲人乐师的方式。”（师冕是盲人乐师，孔子通过逐一提示方位〔阶、席、座次〕来给予细致引导。子张的提问隐含“是否过于琐碎”的疑惑，孔子则以“固相师之道”点明：这不是特殊客套，而是帮助盲人时本应如此的自然行为，体现儒家“仁者爱人”在具体情境中的实践——对残障者的尊重，就藏在“处处替对方着想”的日常细节里。）</w:t>
      </w:r>
    </w:p>
    <w:p w14:paraId="35A65AFC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  <w:bookmarkStart w:id="60" w:name="_GoBack"/>
      <w:bookmarkEnd w:id="60"/>
    </w:p>
    <w:p w14:paraId="1C59DDD3">
      <w:pPr>
        <w:spacing w:line="440" w:lineRule="exact"/>
        <w:ind w:firstLineChars="200"/>
        <w:rPr>
          <w:rFonts w:hint="eastAsia" w:ascii="华文宋体" w:hAnsi="华文宋体" w:eastAsia="华文宋体" w:cs="Arial"/>
          <w:color w:val="7F7F7F" w:themeColor="background1" w:themeShade="80"/>
          <w:sz w:val="13"/>
          <w:szCs w:val="13"/>
        </w:rPr>
      </w:pPr>
    </w:p>
    <w:p w14:paraId="736B2510">
      <w:pPr>
        <w:pStyle w:val="2"/>
        <w:widowControl w:val="0"/>
        <w:suppressAutoHyphens/>
        <w:bidi w:val="0"/>
        <w:spacing w:line="360" w:lineRule="auto"/>
        <w:ind w:firstLineChars="200"/>
        <w:jc w:val="center"/>
        <w:rPr>
          <w:rFonts w:ascii="等线" w:hAnsi="等线" w:eastAsia="等线" w:cs="Arial"/>
          <w:color w:val="auto"/>
          <w:lang w:val="en-US" w:eastAsia="zh-CN" w:bidi="ar-SA"/>
        </w:rPr>
      </w:pPr>
      <w:bookmarkStart w:id="45" w:name="_Toc1074192559"/>
      <w:bookmarkStart w:id="46" w:name="_Toc30373"/>
      <w:bookmarkStart w:id="47" w:name="_Toc22748184"/>
      <w:r>
        <w:rPr>
          <w:rFonts w:ascii="等线" w:hAnsi="等线" w:cs="Arial"/>
          <w:color w:val="auto"/>
          <w:lang w:val="en-US" w:eastAsia="zh-CN" w:bidi="ar-SA"/>
        </w:rPr>
        <w:t>季氏</w:t>
      </w:r>
      <w:bookmarkEnd w:id="45"/>
      <w:bookmarkEnd w:id="46"/>
      <w:bookmarkEnd w:id="47"/>
    </w:p>
    <w:p w14:paraId="6AF3BA16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季氏将伐颛臾。冉有、季路见于孔子，曰：“季氏将有事（指军事，即用兵）于颛臾。”孔子曰：“求，无乃尔是过与？夫颛臾，昔者先王以为东蒙主，且在邦域之中矣，是社稷之臣也。何以伐为？”冉有曰：“夫子欲之，吾二臣者皆不欲也。”孔子曰：“求！周任有言曰：‘陈力就列，不能者止。’危而不持，颠而不扶，则将焉用彼相矣？且尔言过矣，虎兕出于柙，龟玉毁于椟中，是谁之过与？”冉有曰：“今夫颛臾，固而近于费，今不取，后世必为子孙忧。”孔子曰：“求！君子疾夫舍曰欲之而必为之辞。丘也闻，有国有家者，不患贫而患不均，不患寡而患不安。盖均无贫，和无寡，安无倾。夫如是，故远人不服，则修文德以来之。既来之，则安之。今由与求也，相夫子，远人不服，而不能来也；邦分崩离析，而不能守也；而谋动干戈于邦内。吾恐季氏之忧，不在颛臾，而在萧墙之内也。”</w:t>
      </w:r>
    </w:p>
    <w:p w14:paraId="44FEE57F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69C9D446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季氏将要攻打颛臾。冉有、子路去见孔子，说：“季氏将对颛臾用兵。”孔子说：“求！这恐怕要责怪你吧？那颛臾，从前先王让它做东蒙山的主祭，而且它就在鲁国国境之内，是国家的臣属。为什么要攻打它呢？”冉有说：“是季氏想这么做，我们两个做臣子的都不愿意。”孔子说：“求！周任有句话说：‘能施展才力就担任职位，不能就停下。’遇到危险却不扶持，将要跌倒却不搀扶，那还要辅助者干什么呢？况且你的话说错了，老虎犀牛从笼子里跑出来，龟甲美玉在匣子里毁坏了，这是谁的过错呢？”冉有说：“如今那颛臾，城墙坚固而且靠近费邑，现在不夺取，将来必定成为子孙的祸患。”孔子说：“求！君子痛恨那种不说自己贪求，却一定要为它找借口的人。我听说，对于拥有邦国和封邑的人，不担忧贫穷而担忧分配不均，不担忧人口少而担忧社会不安定。因为分配均匀就没有贫困，和睦相处就不会人少，社会安定国家就不会倾覆。正因为这样，所以远方的人如果不归服，就修治文教德政来招引他们。把他们招来之后，就让他们安定下来。如今仲由和冉求你们两人辅助季氏，远方的人不归服却不能招引；国家快要四分五裂却不能守护；反而谋划在国内动用武力。我恐怕季氏的忧患，不在颛臾，而在自己家院墙之内啊。”</w:t>
      </w:r>
    </w:p>
    <w:p w14:paraId="2A2D37E7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0C64EAC9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孔子曰：“天下有道（指政治清明），则礼乐征伐自天子出；天下无道（指政治黑暗），则礼乐征伐自诸侯出。自诸侯出，盖十世希不失矣；自大夫出，五世希不失矣；陪臣执国命，三世希不失矣。天下有道，则政不在大夫；天下有道，则庶人不议。”</w:t>
      </w:r>
    </w:p>
    <w:p w14:paraId="61BD3F5E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7F41CE2E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孔子说：“天下政治清明，制礼作乐、出兵征伐这类大事都由天子决定；天下政治混乱，这些事就由诸侯决定。由诸侯决定，大约传十代就很少能不失掉权位；由大夫决定，传五代就很少能不失掉；由家臣掌握国家命运，传三代就很少能不失掉。天下政治清明，国家政权就不会落在大夫手里；天下政治清明，老百姓就不会议论纷纷。”（这段话是孔子对西周礼制的维护，强调权力必须按“天子→诸侯→大夫→家臣”的等级秩序运行。权力每下移一级，合法性就衰减，统治持续时间也越短——这是对春秋时期“礼崩乐坏”的批判，也暗含“政权稳定需以名分正统为前提”的政治思想。）</w:t>
      </w:r>
    </w:p>
    <w:p w14:paraId="4FA60618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0E0EB4B2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孔子曰：“禄之去公室五世矣，政逮于大夫四世矣，故夫三桓之子孙微矣。”</w:t>
      </w:r>
    </w:p>
    <w:p w14:paraId="52458995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0277070D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孔子说：“国家爵禄俸禄的支配权脱离鲁国公室已经五代了，政权落到大夫手里已经四代了，所以那三桓的子孙如今也衰微了。”（“禄去公室五世”：指鲁国从宣公开始，公室失去对封赏、任免的控制权，历经成公、襄公、昭公、定公共五代。“政逮于大夫四世”：指政权由季氏等大夫把持，历经文子、武子、平子、桓子四代。“三桓之子孙微”：三桓〔孟孙、叔孙、季孙〕本是鲁桓公后裔，此时因家臣〔如阳虎〕崛起而权势衰败。这句话紧接上段，是孔子用鲁国实例印证“天下无道，则礼乐征伐自诸侯出……自大夫出，五世希不失”的历史规律，预言权臣最终也会失势，体现他对等级秩序的坚守和对僭越者的警示。）</w:t>
      </w:r>
    </w:p>
    <w:p w14:paraId="2035CB02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30076388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孔子曰：“益者三友，损者三友：友直，友谅（谅，信也。守信用），友多闻，益矣；友便辟（pián bì，便者，顺人之所欲；辟者，避人之所恶。指谄媚逢迎之人），友善柔（善以和颜悦色骗人，即令色），友便佞（善以花言巧语骗人，即巧言），损矣。”</w:t>
      </w:r>
    </w:p>
    <w:p w14:paraId="4913B640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5FE862C3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孔子说：“有益的朋友有三种，有害的朋友有三种：与正直的人交友，与守信用的人交友，与见闻广博的人交友，是有益的；与曲意逢迎的人交友，与虚伪谄媚的人交友，与花言巧语的人交友，是有害的。”</w:t>
      </w:r>
    </w:p>
    <w:p w14:paraId="5F9B1B54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3174E29B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孔子曰：“益者三乐，损者三乐：乐节礼乐，乐道人之善，乐多贤友，益矣；乐骄乐（以骄纵之乐为乐），乐佚游（以闲逸游荡为乐），乐宴乐（以沉迷宴饮为乐），损矣。”</w:t>
      </w:r>
    </w:p>
    <w:p w14:paraId="4C307A23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289F1F7E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孔子说：“有益的快乐有三种，有害的快乐有三种：以用礼乐节制自己为乐，以称道别人的优点为乐，以多交贤良的朋友为乐，是有益的；以骄纵放肆为乐，以闲荡游逛为乐，以宴饮纵欲为乐，是有害的。”</w:t>
      </w:r>
    </w:p>
    <w:p w14:paraId="5EA13836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79412317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孔子曰：“侍于君子有三愆（罪过，过失）：言未及之而言谓之躁，言及之而不言谓之隐，未见颜色而言谓之瞽（gǔ，盲人，瞎子）。”</w:t>
      </w:r>
    </w:p>
    <w:p w14:paraId="29BD52D0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34B533D8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孔子说：“侍奉君子时易存在三种过失：话还没轮到他说就抢着说，这叫急躁；话该他说了却不说，这叫隐瞒；不先观察脸色就冒然开口，这叫瞎了眼。”</w:t>
      </w:r>
    </w:p>
    <w:p w14:paraId="6BE0597F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46EBEE7C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孔子曰：“君子有三戒：少之时，血气未定，戒之在色；及其壮也，血气方刚，戒之在斗；及其老也，血气既衰，戒之在得。”</w:t>
      </w:r>
    </w:p>
    <w:p w14:paraId="2759D0C8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469D39AF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孔子说：“君子有三件事要警惕戒备：在年少时，血气还不成熟，要警惕贪恋女色；到了壮年，血气正当旺盛，要警惕争强好斗；到了老年，血气已经衰弱，要警惕贪得无厌。”</w:t>
      </w:r>
    </w:p>
    <w:p w14:paraId="24E9E280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62D8E0A6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孔子曰：“君子（原指“君主之子”，即贵族、在位者。引申为有地位、有教养、有宏大视野和责任感的统治者或士人）有三畏：畏天命，畏大人（指德行高尚、志趣高远的人），畏圣人之言。小人（原指平民、庶民，字面意思是“小人物”。引申为视野狭窄、只关心个人私利、缺乏远见的人）不知天命而不畏也，狎（轻慢、轻忽）大人，侮圣人之言。”</w:t>
      </w:r>
    </w:p>
    <w:p w14:paraId="3F9F4769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2886B288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孔子说：“君子有三种敬畏：敬畏天命，敬畏大人，敬畏圣人的言论。小人不懂得天命所以不知敬畏，轻慢大人，轻侮圣人的言论。”</w:t>
      </w:r>
    </w:p>
    <w:p w14:paraId="6D6466E2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528D0208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孔子曰：“生而知之者，上也；学而知之者，次也；困而学之，又其次也；困而不学，民斯为下矣。”</w:t>
      </w:r>
    </w:p>
    <w:p w14:paraId="0718F386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6383F987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孔子说：“生来就知道的，是上等；通过学习才知道的，是次一等；遇到困惑才去学习的，又次一等；遇到困惑仍不肯学习，这种人就是最下等的了。”</w:t>
      </w:r>
    </w:p>
    <w:p w14:paraId="00FF3881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018A2953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孔子曰：“君子有九思：视思明，听思聪，色思温，貌思恭；言思忠（忠厚），事思敬；疑思问，忿思难，见得思义。”</w:t>
      </w:r>
    </w:p>
    <w:p w14:paraId="2D860F05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1A69758A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孔子说：“君子有九种要用心思考的事：看的时候，要思考是否看明白了；听的时候，要思考是否听清楚了；脸色，要思考是否温和；容貌，要思考是否恭肃（谦恭肃穆）；言语，要思考是否忠厚；做事，要思考是否肃敬（恭敬庄重）；有疑问，要思考是否该向人请教；发怒时，要思考是否会有后患；看见可得之利，要思考是否正当合宜。”</w:t>
      </w:r>
    </w:p>
    <w:p w14:paraId="2C50B041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4CCDAE19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孔子曰：“见善如不及，见不善如探汤。吾见其人矣，吾闻其语矣。隐居以求其志，行义以达其道。吾闻其语矣，未见其人也。”</w:t>
      </w:r>
    </w:p>
    <w:p w14:paraId="026D6C9D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4E95C74B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孔子说：“看到善行，就好像追赶不上一样努力追求；看到恶行，就好像把手伸进沸水里一样赶快避开。我见过这样的人，也听过这样的话。避世隐居来保全自己的志向，践行道义来推行自己的道路（主张）。我听过这样的话，却没见过这样的人。”</w:t>
      </w:r>
    </w:p>
    <w:p w14:paraId="1FCAA47D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7B698B4D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齐景公有马千驷，死之日，民无德而称焉；伯夷、叔齐饿于首阳之下，民到于今称之。其斯之谓与？”</w:t>
      </w:r>
    </w:p>
    <w:p w14:paraId="41BB2EB9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45E9A796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孔子说：“齐景公有四千匹马，但他死的时候，百姓觉得他没有什么德行值得称颂；伯夷、叔齐饿死在首阳山下，百姓直到今天还在称颂他们。（《诗经》上说‘所求的只是这个啊’，）说的就是这个意思吧？”（“有马千驷”：一驷四匹，千驷即四千匹马，象征齐景公身为诸侯的巨富与权势。 “民无德而称焉”：百姓找不出他的德行可赞——虽富且贵，却因无德而被历史遗忘。伯夷、叔齐：商末孤竹君二子，互让国君之位，后因反对周武王伐纣，不食周粟，饿死首阳山，被儒家奉为“求仁得仁”的廉洁典范。“其斯之谓与”：呼应《诗经·小雅》中“所求者只是这一点〔指德行〕”，点明真正的价值不在财富地位，而在精神品德，流芳百世靠的是“德”而非“物”。）</w:t>
      </w:r>
    </w:p>
    <w:p w14:paraId="0E330A6C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36D6A661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陈亢问于伯鱼曰：“子亦有异闻乎？”对曰：“未也。尝独立，鲤趋而过庭，曰：‘学《诗》乎？’对曰：‘未也。’‘不学《诗》，无以言。’鲤退而学《诗》。他日，又独立，鲤趋而过庭，曰：‘学《礼》乎？’对曰：‘未也。’‘不学《礼》，无以立。’鲤退而学《礼》。闻斯二者。”陈亢退而喜曰：“问一得三，闻《诗》，闻《礼》，又闻君子之远其子也。”</w:t>
      </w:r>
    </w:p>
    <w:p w14:paraId="1A15DD44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2F719D57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陈亢问伯鱼（孔鲤）：“您在老师那里，有没有听到过什么特别的教诲？”伯鱼回答：“没有。有一次他独自站在堂上，我快步走过庭院，他问：‘学过《诗》吗？’我答：‘没有。’他说：‘不学《诗》，就不会说话（不懂如何得体表达）。’我便退下学《诗》。又有一天，他又独自站着，我快步走过庭院，他问：‘学过《礼》吗？’我答：‘没有。’他说：‘不学《礼》，就无法立身处世。’我便退下学《礼》。我只听到这两件。”陈亢回去后高兴地说：“问一件事却得到三个收获：知道了《诗》的重要性，知道了《礼》的重要性，还知道了君子对自己的儿子并不特别亲近（不私下传授）。”（这段对话既点明了《诗》《礼》的核心价值，又侧面赞美孔子教子公正，不因私情而特殊对待。）</w:t>
      </w:r>
    </w:p>
    <w:p w14:paraId="31CA51B5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029F86D4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邦君之妻，君称之曰夫人，夫人自称曰小童；邦人称之曰君夫人，称诸异邦曰寡小君；异邦人称之亦曰君夫人。</w:t>
      </w:r>
    </w:p>
    <w:p w14:paraId="0664A726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02F5A737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国君的妻子，国君称她为“夫人”，她对国君自称为“小童”；国内的人称她为“君夫人”，向外国人介绍她时则称“寡小君”；外国人称呼她，也叫“君夫人”。（这段话是春秋时期的称谓礼制，严格区分了不同身份、不同场合下的叫法，体现孔子对“正名”的重视。君称夫人：国君以“夫人”尊称嫡妻，表明其正位内宫。自称小童：夫人自谦为“年幼无知之人”，示卑以尊君。国人称君夫人：国内臣民以“君夫人”尊称，强调她是国君之配。对外称寡小君：对外交场合，谦称自家国君之妻为“寡小君”〔“寡德之君的妻子”〕，以示谦逊。异邦人称君夫人：外国人则按尊称惯例，仍称“君夫人”，以示礼敬。这些称谓的精准使用，是孔子“名不正则言不顺”思想的具体体现。名分正则秩序定，每个称呼都对应着尊卑、内外、亲疏的差序格局。）</w:t>
      </w:r>
    </w:p>
    <w:p w14:paraId="135E9514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2F2E22A3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36ED7D02">
      <w:pPr>
        <w:pStyle w:val="2"/>
        <w:widowControl w:val="0"/>
        <w:suppressAutoHyphens/>
        <w:bidi w:val="0"/>
        <w:spacing w:line="360" w:lineRule="auto"/>
        <w:ind w:firstLineChars="200"/>
        <w:jc w:val="center"/>
        <w:rPr>
          <w:rFonts w:ascii="等线" w:hAnsi="等线" w:eastAsia="等线" w:cs="Arial"/>
          <w:color w:val="auto"/>
          <w:lang w:val="en-US" w:eastAsia="zh-CN" w:bidi="ar-SA"/>
        </w:rPr>
      </w:pPr>
      <w:bookmarkStart w:id="48" w:name="_Toc3031"/>
      <w:bookmarkStart w:id="49" w:name="_Toc1306618943"/>
      <w:bookmarkStart w:id="50" w:name="_Toc2051750703"/>
      <w:r>
        <w:rPr>
          <w:rFonts w:ascii="等线" w:hAnsi="等线" w:cs="Arial"/>
          <w:color w:val="auto"/>
          <w:lang w:val="en-US" w:eastAsia="zh-CN" w:bidi="ar-SA"/>
        </w:rPr>
        <w:t>阳货</w:t>
      </w:r>
      <w:bookmarkEnd w:id="48"/>
      <w:bookmarkEnd w:id="49"/>
      <w:bookmarkEnd w:id="50"/>
    </w:p>
    <w:p w14:paraId="2BBD0DA7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阳货欲见孔子，孔子不见，归孔子豚。孔子时其亡也而往拜之，遇诸涂。谓孔子曰：“来，予与尔言。”曰：“怀其宝而迷其邦，可谓仁乎？”曰：“不可。”“好从事而亟失时，可谓知乎？”曰：“不可！”“日月逝矣，岁不我与！”孔子曰：“诺，吾将仕矣。”</w:t>
      </w:r>
    </w:p>
    <w:p w14:paraId="5F0311E1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3F85ED32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阳货（季氏的家臣）想见孔子，孔子不见他。于是阳货送给孔子一头蒸熟的小猪（按礼，孔子需登门回拜）。孔子打听到阳货不在家时前去拜谢，却在路上碰见了阳货。阳货对孔子说：“来，我跟你说话。” 接着问：“自己怀揣着才能，却听任国家迷乱，这能叫仁吗？” 孔子答：“不能。” 阳货又问：“喜好参与政事却屡次错失时机，这能叫明智吗？” 孔子答：“不能。” 阳货最后说：“时光流逝，岁月不等人啊！” 孔子便说：“好吧，我准备出来做官了。”（补充一点背景：阳货是当时把持鲁国朝政的家臣，想拉拢孔子，但孔子不愿与乱臣为伍，所以故意避见。最后那句“诺，吾将仕矣”其实是孔子的敷衍托辞，并非真心答应。）</w:t>
      </w:r>
    </w:p>
    <w:p w14:paraId="0C4851B1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103ECDAC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子曰：“性相近也，习相远也。”</w:t>
      </w:r>
    </w:p>
    <w:p w14:paraId="29B9E234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794595A9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孔子说：“人的天性本来相近，因为后天习染不同才相差甚远。”</w:t>
      </w:r>
    </w:p>
    <w:p w14:paraId="7B37E6BF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7F2F7C99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子曰：“唯上知与下愚不移（转变、改变）。”</w:t>
      </w:r>
    </w:p>
    <w:p w14:paraId="1CF9B417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029DEB7F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孔子说：“只有上等的智者和下等的愚人不会改变。”</w:t>
      </w:r>
    </w:p>
    <w:p w14:paraId="22DA0510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61218203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子之武城，闻弦歌之声。夫子莞尔而笑，曰：“割鸡焉用牛刀？”子游对曰：“昔者偃（子游的名）也闻诸夫子曰：‘君子学道则爱人，小人学道则易使也。’” 子曰：“二三子！偃之言是也。前言戏之耳。”</w:t>
      </w:r>
    </w:p>
    <w:p w14:paraId="73DAC4EE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4B2FE81D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孔子到了武城，听到弹琴唱歌的声音。孔子微微一笑，说：“杀鸡哪里用得着宰牛的刀？”子游回答说：“以前我听先生说过：‘君子学习了道就会爱人，小人学习了道就容易役使。’”孔子说：“弟子们！言偃的话是对的。我刚才那句话不过是跟他开玩笑罢了。”（孔子先是调侃子游“大材小用”，但被子游用自己教过的大道理“将了一军”后，立刻坦然认错，并当众肯定子游，体现了孔子知错就改和爱护学生的态度。）</w:t>
      </w:r>
    </w:p>
    <w:p w14:paraId="0BD8BA82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4A4BC45A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公山弗扰以费畔，召，子欲往。子路不说，曰：“末之也已，何必公山氏之之也？”子曰：“夫召我者而岂徒哉？如有用我者，吾其为东周乎！”</w:t>
      </w:r>
    </w:p>
    <w:p w14:paraId="3A718D40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7C524C4B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公山弗扰（在鲁国季氏手下做官）凭借费邑叛反，（派人）来召孔子，孔子准备前往。子路很不高兴，说：“没地方去就算了，何必非去公山氏那里呢？”孔子说：“那召我的人，难道会平白无故吗？如果有人真能用我，我或许能在东方复兴周朝的礼制吧！”（公山弗扰是叛臣，子路觉得去帮他丢脸。孔子其实并非真想去，更多是感叹自己空有抱负却无人任用。哪怕机会来自叛臣，他也忍不住想“万一能借机推行大道呢”。这番话里既有无奈，也带着试探和自嘲。后来孔子确实没去。）</w:t>
      </w:r>
    </w:p>
    <w:p w14:paraId="532718CB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427326EA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子张问仁于孔子。孔子曰：“能行五者于天下，为仁矣！”请问之。曰：“恭（恭，肃也）、宽、信、敏、惠。恭则不侮，宽则得众，信则人任焉，敏则有功，惠则足以使人。”</w:t>
      </w:r>
    </w:p>
    <w:p w14:paraId="2E096002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2378EE4B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张向孔子问（什么是）仁。孔子说：“能在天下实行五种品德，就是仁了！”子张请问是哪五种。孔子说：“恭肃（谦恭肃穆）、宽厚、诚信、勤勉、慈惠。恭肃（谦恭肃穆）就不会招致侮辱，宽厚就能得到众人的拥护，诚信就能得到别人的任用，勤勉就能取得成效，慈惠就足以役使别人。”</w:t>
      </w:r>
    </w:p>
    <w:p w14:paraId="3D2A7174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32FE8FE6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佛肸（xī）召，子欲往。子路曰：“昔者由也闻诸夫子曰：‘亲于其身为不善者，君子不入也’。佛肸以中牟畔，子之往也，如之何？”子曰：“然，有是言也。不曰坚乎？磨而不磷（薄石也）。不曰白乎？涅（用黑色染、染黑）而不缁（zī，黑色）。吾岂匏瓜也哉？焉能系而不食？”</w:t>
      </w:r>
    </w:p>
    <w:p w14:paraId="65C06392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5F6AD9D8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佛肸（晋国大夫赵简子的家臣）召孔子，孔子准备前往。子路说：“以前我曾听老师说过：‘亲身做坏事的人那里，君子是不去的。’佛肸在中牟叛乱，您却要去，这怎么解释呢？”孔子说：“是的，我说过这话。但你没听说过真正坚硬的东西吗？磨也磨不薄。没听说过真正洁白的东西吗？染也染不黑。我难道是个匏瓜吗？怎么能只挂在那里而不让人吃呢？”（佛肸是叛臣，子路用孔子自己的话质疑他。孔子用“磨不磷、涅不缁”比喻自己出淤泥而不染，有信心不被污染；最后“匏瓜”则表达他不愿空有才学却无所作为，渴望被任用。和上次公山弗扰的情况类似，孔子更多是感慨怀才不遇，最终也并未成行。）</w:t>
      </w:r>
    </w:p>
    <w:p w14:paraId="4EB2B335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12598BA9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曰：“由也，女闻六言六蔽矣乎？”对曰：“未也。”“居，吾语女。好仁不好学，其蔽也愚；好知不好学，其蔽也荡（不知节制，自以为是）；好信不好学，其蔽也贼（贼害）；好直不好学，其蔽也绞（迫人太急以伤人）；好勇不好学，其蔽也乱（为非作乱）；好刚不好学，其蔽也狂（狂妄自大）。”</w:t>
      </w:r>
    </w:p>
    <w:p w14:paraId="1BE294A6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048084BF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孔子说：“仲由啊，你听说过六种品德和六种弊病吗？”（子路名由）子路回答：“没有。”孔子说：“坐下！我告诉你。爱好仁德却不爱好学习，它的弊病是被人愚弄；爱好聪明却不爱好学习，它的弊病是自以为是；爱好诚信却不爱好学习，它的弊病是伤害自己（或被人利用）；爱好直率却不爱好学习，它的弊病是尖刻刺人；爱好勇敢却不爱好学习，它的弊病是作乱闯祸；爱好刚强却不爱好学习，它的弊病是狂妄自大。”（孔子强调“好学”是平衡品德的钥匙。单靠天性中的美德，不通过学习来明理、把握分寸，每种优点都会走向反面。比如“仁”变“愚”，“直”变“绞”，这就叫“六言六蔽”。核心是：德行必须配上学问，才能恰到好处。）</w:t>
      </w:r>
    </w:p>
    <w:p w14:paraId="54BAECAF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5394CFEB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子曰：“小子何莫学夫诗？诗，可以兴，可以观，可以群，可以怨。迩之事父，远之事君，多识于鸟兽草木之名。”</w:t>
      </w:r>
    </w:p>
    <w:p w14:paraId="602059C5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77F8BEC0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孔子说：“学生们为什么没有谁学这《诗》呢？《诗》可以激发情志，可以观察世态，可以合群相处，可以抒发怨愤。近的可以用来侍奉父母，远的可以用来侍奉君主，还能多认识鸟兽草木的名称。”（孔子在这里总结了学《诗经》的四大功能（兴、观、群、怨）和三大作用（事父、事君、识名）。在他看来，《诗》不仅是文学，更是修身、社交、从政的实用教材，能培养人的情感、洞察力和处世能力。这句话也成为中国文论中“诗教”传统的经典依据。）</w:t>
      </w:r>
    </w:p>
    <w:p w14:paraId="0BC7B834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2ACE3EE0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子谓伯鱼曰：“女为《周南》、《召南》矣乎？人而不为《周南》、《召南》，其犹正墙面而立也与？”</w:t>
      </w:r>
    </w:p>
    <w:p w14:paraId="71CD88B0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018CB56A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孔子对伯鱼（孔子的儿子孔鲤）说：“你学过《周南》《召南》了吗？一个人如果不学《周南》《召南》，那就像面对墙壁站立一样（寸步难行）吧？”（《周南》《召南》是《诗经·国风》开头的两部分，内容多涉及修身、齐家、夫妇人伦之道。孔子用“正墙面而立”做比喻，对着墙既看不见路也走不了，意思是不学这两篇，连最基本的做人处世道理都不懂，在社会上根本无法行走。这与他之前强调“学《诗》可以事父事君”一脉相承，特别强调基础人伦教育的重要性。）</w:t>
      </w:r>
    </w:p>
    <w:p w14:paraId="4116A6B6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663AF3C8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子曰：“礼云礼云，玉帛云乎哉？乐云乐云，钟鼓云乎哉？”</w:t>
      </w:r>
    </w:p>
    <w:p w14:paraId="197C3C92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630B471F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孔子说：“礼呀礼呀，难道说的只是玉器和丝帛吗？乐呀乐呀，难道说的只是钟鼓这些乐器吗？”（孔子指出，礼乐的本质不在表面形式〔玉帛、钟鼓〕，而在于内在的仁爱之心和精神境界。玉帛是行礼时互赠的礼品，钟鼓是奏乐时的器具。但如果行礼没有恭敬之心，奏乐没有和谐之情，那这些都只是空壳。这句话体现了孔子对礼乐制度重内容不重形式的一贯态度。）</w:t>
      </w:r>
    </w:p>
    <w:p w14:paraId="7831965A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2B3366C5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子曰：“色厉而内荏，譬诸小人，其犹穿窬之盗也与？”</w:t>
      </w:r>
    </w:p>
    <w:p w14:paraId="29566CE6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35435B37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孔子说：“外表严厉而内心怯懦，用小人来打比方，大概就像钻墙洞的小偷吧？”（“色厉内荏”后来成为成语，指外表强硬、内心虚软。孔子用“穿窬之盗”做比喻小偷钻墙洞时，外面张牙舞爪，心里却怕得要命。这既讽刺了当时一些权贵外强中干的虚伪做派，也提醒人们：真正的君子应表里如一，外在态度和内在修养要匹配。）</w:t>
      </w:r>
    </w:p>
    <w:p w14:paraId="0E556C5A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2BB5815D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子曰：“乡原（指乡中貌似谨厚，而实与流俗合污的伪善者），德之贼也。”</w:t>
      </w:r>
    </w:p>
    <w:p w14:paraId="716D5599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34BA387D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孔子说：“不分是非的老好人，是败坏道德的小偷。”（“乡愿”指那些看似忠厚老实、谁都不得罪，实则毫无原则、随波逐流的人。孔子认为这种人比明目张胆的坏人更可怕——他们用“好名声”掩盖内心的虚伪，混淆是非，反而会腐蚀真正的道德标准。后来孟子进一步解释：“非之无举也，刺之无刺也，同乎流俗，合乎污世”。你想指责他，又挑不出具体毛病，这正是“德之贼”的厉害之处。这句话提醒我们：没有原则的“和稀泥”，本身就是对道德的背叛。）</w:t>
      </w:r>
    </w:p>
    <w:p w14:paraId="13704C78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7E6FB186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子曰：“道听而途说，德之弃也。”</w:t>
      </w:r>
    </w:p>
    <w:p w14:paraId="28BAF4A4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4B8222A1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孔子说：“在路上听到传言就到处传播，这是道德所唾弃的。”（“道听途说”后来成为成语，指没有根据的传闻。孔子认为，听到什么不经核实就随口乱传，是缺乏责任心和判断力的表现。这背后有两层意思：一是传播者本身不严谨，助长谣言；二是听信者容易被误导，败坏社会风气。所以孔子把它归为“德之弃”。一个有德行的人，应当慎重言行、不信不传。这也正是“谣言止于智者”的源头精神。）</w:t>
      </w:r>
    </w:p>
    <w:p w14:paraId="54F2D10F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20150A1D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子曰：“鄙夫可与事君也与哉？其未得之也，患得之；既得之，患失之。苟患失之，无所不至矣。”</w:t>
      </w:r>
    </w:p>
    <w:p w14:paraId="1CDD8FE3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31338877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孔子说：“鄙陋的人，能跟他一起事奉君主吗？当他没有得到职位时，担心得不到；已经得到了，又担心失去。如果担心失去，那就没有什么手段使不出来了。”</w:t>
      </w:r>
    </w:p>
    <w:p w14:paraId="34762217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622E8F38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子曰：“古者民有三疾，今也或是之亡也。古之狂也肆，今之狂也荡；古之矜也廉，今之矜也忿戾；古之愚也直，今之愚也诈而已矣。”</w:t>
      </w:r>
    </w:p>
    <w:p w14:paraId="5A96E80B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1BCE1868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孔子说：“古时候的民众有三种毛病，现在或许连这些毛病都没有了。古代的狂人放肆直露，现在的狂人放荡不羁；古代的矜持之人棱角分明，现在的矜持之人忿怒乖戾；古代的愚人质朴直率，现在的愚人只是狡诈欺骗罢了。”（孔子对比古今，表面上说“今人连毛病都赶不上古人”，实则是感慨世风日下。古人的缺点尚且还有可取之处〔狂得坦率、矜得有节、愚得实在〕，而现在的缺点却彻底走向了恶劣〔狂变放纵，矜变暴戾，愚变欺诈〕。这体现了他对道德滑坡的忧患，也暗含一个标准：即使有缺点，也要有底线的“真诚”，而不是堕落到虚伪奸诈的地步。）</w:t>
      </w:r>
    </w:p>
    <w:p w14:paraId="37B1F911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006275C8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子曰：“巧言令色，鲜矣仁。”</w:t>
      </w:r>
    </w:p>
    <w:p w14:paraId="32CC8F9F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767E7307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孔子说：“花言巧语、伪装和善，这种人很少有仁德。”</w:t>
      </w:r>
    </w:p>
    <w:p w14:paraId="148CEAF2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3B4071D1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子曰：“恶紫之夺朱也，恶郑声之乱雅乐也，恶利口之覆邦家者。”</w:t>
      </w:r>
    </w:p>
    <w:p w14:paraId="3274C3A0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62811F0E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孔子说：“我厌恶紫色夺去了红色的正位，厌恶郑国的淫靡之声扰乱了雅乐，厌恶伶牙俐齿的人颠覆国家。”（这三句话层层递进，表达了孔子对“以邪代正”的痛恨。紫夺朱：古代朱红是正色，紫色是杂色，孔子厌恶邪色压过正色〔暗喻小人篡位〕。郑声乱雅乐：郑国音乐淫靡，破坏端庄典雅的正统音乐〔暗喻低俗文化冲击礼乐秩序〕。利口覆邦家：能言善辩、巧舌如簧的人，往往用歪理邪说误导君主，导致国家倾覆。合起来就是：形式上的僭越、文化上的堕落、言语上的蛊惑，这三者都是社会崩坏的先兆，所以孔子深恶痛绝。这也体现了他维护正统、重视实质的立场。）</w:t>
      </w:r>
    </w:p>
    <w:p w14:paraId="4FA23AFD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07817254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子曰：“予欲无言。”子贡曰：“子如不言，则小子何述焉？”子曰：“天何言哉？四时行焉，百物生焉，天何言哉？”</w:t>
      </w:r>
    </w:p>
    <w:p w14:paraId="4D228170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3A267B7A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孔子说：“我想不再说话了。”子贡说：“您如果不说话，那我们这些学生传述什么呢？”孔子说：“天说过什么话呢？四季照样运行，万物照样生长，天说过什么话呢？”（孔子并非真的想彻底沉默，而是借此感慨：真正的道理未必全靠言语传授。他举“天”为例：天虽不言，却通过四季更替、万物生长自然显现其规律。这有两层意思：一是提醒学生不要只依赖老师的言辞，要多观察、多体悟；二是暗讽当时有些人只空谈理论，却不去践行，所以孔子用“无言”来强调行动和自然法则比空话更有力量。这也体现了孔子“知行合一”的教育理念。）</w:t>
      </w:r>
    </w:p>
    <w:p w14:paraId="08F4D92F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4F8B23FF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孺悲欲见孔子，孔子辞以疾。将命者出户，取瑟而歌，使之闻之。</w:t>
      </w:r>
    </w:p>
    <w:p w14:paraId="322043FF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69D6470C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孺悲想见孔子，孔子以生病为由推辞不见。传话的人刚出门，孔子就取出瑟来边弹边唱，故意让孺悲听到。（这段写得极有画面感，孔子“辞以疾”却“取瑟而歌”，明显是假装生病，故意让孺悲知道自己不想见。孺悲是鲁哀公派来学礼的人，孔子此举可能有几层用意：一是委婉拒斥〔孺悲曾有过失〕；二是“不教之教”——用行动暗示孺悲“你还不配见我”，让他自己反省；三是表明君子拒绝人也可坦荡而不失礼，不遮遮掩掩，弹琴唱歌反显得光明正大。这种“明拒”的方式，正是孔子“因人施教”中严厉的一面。）</w:t>
      </w:r>
    </w:p>
    <w:p w14:paraId="60B76E6C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56C5719F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宰我问：“三年之丧，期已久矣！君子三年不为礼，礼必坏；三年不为乐，乐必崩。旧谷既没，新谷既升，钻燧改火，期可已矣。”子曰：“食夫稻，衣夫锦，于女安乎？”曰：“安！”“女安则为之！夫君子之居丧，食旨不甘，闻乐不乐，居处不安，故不为也。今女安，则为之！”宰我出，子曰：“予之不仁也！子生三年，然后免于父母之怀。夫三年之丧，天下之通丧也，予也有三年之爱于其父母乎！”</w:t>
      </w:r>
    </w:p>
    <w:p w14:paraId="4422EEC3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3DBA98F9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宰我问：“三年的守孝期，时间太长了！君子三年不习礼仪，礼仪必定荒废；三年不奏音乐，音乐必定崩坏。旧谷已经吃完，新谷已经登场，钻燧取火的木材也换过一轮了（指一年过去），守孝一年也就可以了。”孔子说：“（守丧未满三年）你就吃白米饭，穿锦缎衣，你心里安不安呢？”宰我说：“安。”孔子说：“你心安那就去做吧！君子守丧时，吃美味不觉得香甜，听音乐不觉得快乐，住在家里不觉得安适，所以不这样做。如今你心安，那就去做吧！”宰我出去后，孔子说：“宰予真是不仁啊！孩子生下来三年，才能离开父母的怀抱。那三年的丧期，是天下通行的丧礼。宰予难道没有从父母那里得到过三年的爱护吗？”（这场对话的关键在“安”字！孔子认为守丧的根基是内心情感，而非外在形式。宰我从功利角度〔礼乐会荒废〕主张缩短丧期，孔子则反问“心安否”，直指孝道的本质是对父母的真情实感。但宰我答“安”，孔子便不再强辩，只说“你心安就去做”。这不是认可，而是用反讽让他自己体悟。最后孔子感叹“子生三年免于父母之怀”，点出三年丧期的象征意义：以三年报父母三年怀抱之恩，是天下共通的人伦情感底线。宰我的“安”在孔子看来恰恰是“不仁”的表现。）</w:t>
      </w:r>
    </w:p>
    <w:p w14:paraId="6E9B3A5E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27339A20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子曰：“饱食终日，无所用心，难矣哉！不有博弈者乎？为之犹贤乎已！”</w:t>
      </w:r>
    </w:p>
    <w:p w14:paraId="5E97F8BF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6E78A2CA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孔子说：“整天吃饱了饭，什么事也不动脑筋，这真是难以造就啊！不是有下棋的游戏吗？干干这个，也比闲着没事干强！”（孔子这话看似批评，实则带点无奈式的劝勉。“博弈”指下棋〔古代博戏和围棋〕，在当时属于“玩物丧志”类的小技，但孔子竟说“为之犹贤乎已”。哪怕做点无大用的游戏，也比彻底摆烂强。这背后有两层意思：一是讽刺当时有些贵族子弟饱食终日、精神空虚；二是强调人的心思总要有所寄托，哪怕是低阶的脑力活动，也好过完全无所事事。这种“宁滥勿缺”的态度，体现了孔子对积极人生状态的坚持。）</w:t>
      </w:r>
    </w:p>
    <w:p w14:paraId="243D9291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25013724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子路曰：“君子（原指“君主之子”，即贵族、在位者。引申为有地位、有教养、有宏大视野和责任感的统治者或士人）尚勇乎？” 子曰：“君子义以为上。君子有勇而无义，为乱；小人（原指平民、庶民，字面意思是“小人物”。引申为视野狭窄、只关心个人私利、缺乏远见的人）有勇而无义，为盗。”</w:t>
      </w:r>
    </w:p>
    <w:p w14:paraId="0188BD8D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16FEB6FB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子路问：“君子崇尚勇敢吗？”孔子说：“君子把义看作最尊贵的。君子有勇而没有义，就会犯上作乱；小人有勇而没有义，就会成为盗贼。”</w:t>
      </w:r>
    </w:p>
    <w:p w14:paraId="7EF2549D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2902E5B7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子贡曰：“君子亦有恶乎？” 子曰：“有恶：恶称（述说；声称）人之恶者，恶居下流而讪（讪，谤也）上者，恶勇而无礼者，恶果敢而窒（阻塞不通）者。”曰：“赐也亦有恶乎？”“恶徼（jiāo，徼，抄也。窃取，抄袭）以为知者，恶不孙（同“逊”，谦逊；恭顺）以为勇者，恶讦以为直者。”</w:t>
      </w:r>
    </w:p>
    <w:p w14:paraId="08F712D1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50A17DAD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贡问：“君子也有憎恶的人或事吗？”孔子说：“有憎恶的事：憎恶宣扬别人恶行的人，憎恶身处下位却诽谤上位的人，憎恶勇敢却不懂礼法的人，憎恶果敢却固执不通的人。”孔子又说：“赐啊，你也有憎恶的事吗？”子贡说：“憎恶抄袭他人而自以为聪明的人，憎恶不恭顺而自以为勇敢的人，憎恶揭发别人隐私而自以为直率的人。”</w:t>
      </w:r>
    </w:p>
    <w:p w14:paraId="681A1674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1AC183B1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子曰：“唯女子与小人难养也，近之则不孙，远之则怨。”</w:t>
      </w:r>
    </w:p>
    <w:p w14:paraId="2FE7BA9A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1622C8A6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孔子说：“只有女子和小人是难以相处的。亲近他们，他们就会无礼；疏远他们，他们就会怨恨。”（这句话历来争议很大。需要结合时代背景来看：“女子” 在先秦多指妾婢、侍女，而非泛指所有女性；“小人”指仆从、下人。孔子谈的是家主与身边侍从的相处之道，而非性别贬抑。核心意思是：对身边亲近的人，分寸最难把握。太近则失礼，太远则生怨，所以要“敬而远之”，保持适度距离。不过，这句话在后世被广泛曲解为贬低女性，这是脱离语境的误读。现代解读多认为它反映的是人际关系中“边界感”的普遍难题，而非对女性的歧视。）</w:t>
      </w:r>
    </w:p>
    <w:p w14:paraId="35D5E38F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4650723D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子曰：“年四十而见恶焉，其终也已。”</w:t>
      </w:r>
    </w:p>
    <w:p w14:paraId="6154FC41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3FE524FF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孔子说：“到了四十岁还被众人厌恶，那他这一生也就没什么希望了。”（孔子并非单纯说年龄，而是强调人生阶段与修养进度的匹配。四十岁在古代是“不惑”之年，理应德行稳固、为人所敬。如果到这个年纪仍被人厌恶，说明积习难改、无可救药，因此说“其终也已”，带有惋惜和警醒之意。这句话也提醒人：修身要趁早，莫等定型之后再后悔。）</w:t>
      </w:r>
    </w:p>
    <w:p w14:paraId="79159099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595D09B1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6D57759B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1D59A0BD">
      <w:pPr>
        <w:pStyle w:val="2"/>
        <w:widowControl w:val="0"/>
        <w:suppressAutoHyphens/>
        <w:bidi w:val="0"/>
        <w:spacing w:line="360" w:lineRule="auto"/>
        <w:ind w:firstLineChars="200"/>
        <w:jc w:val="center"/>
        <w:rPr>
          <w:rFonts w:ascii="等线" w:hAnsi="等线" w:eastAsia="等线" w:cs="Arial"/>
          <w:color w:val="auto"/>
          <w:lang w:val="en-US" w:eastAsia="zh-CN" w:bidi="ar-SA"/>
        </w:rPr>
      </w:pPr>
      <w:bookmarkStart w:id="51" w:name="_Toc14002"/>
      <w:bookmarkStart w:id="52" w:name="_Toc1008215124"/>
      <w:bookmarkStart w:id="53" w:name="_Toc1066244545"/>
      <w:r>
        <w:rPr>
          <w:rFonts w:ascii="等线" w:hAnsi="等线" w:cs="Arial"/>
          <w:color w:val="auto"/>
          <w:lang w:val="en-US" w:eastAsia="zh-CN" w:bidi="ar-SA"/>
        </w:rPr>
        <w:t>微子</w:t>
      </w:r>
      <w:bookmarkEnd w:id="51"/>
      <w:bookmarkEnd w:id="52"/>
      <w:bookmarkEnd w:id="53"/>
    </w:p>
    <w:p w14:paraId="676BB8FA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微子去之，箕子为之奴，比干谏而死。孔子曰：“殷有三仁焉。”</w:t>
      </w:r>
    </w:p>
    <w:p w14:paraId="2B22F0AA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748BCCD5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微子离开了（纣王），箕子做了奴隶，比干因进谏而被杀。孔子说：“殷商有三位仁人啊。”（微子：纣王的同母兄长，因屡谏不听而离开，后被周朝封于宋国；箕子：纣王的叔父，见纣王无道，便披发装疯，被降为奴隶；比干：纣王的叔父，强行进谏，激怒纣王，被剖心而死。）</w:t>
      </w:r>
    </w:p>
    <w:p w14:paraId="31B821ED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10EB2C62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柳下惠为士师（古代掌管刑狱的官职），三黜。人曰：“子未可以去乎？”曰：“直道而事人，焉往而不三黜？枉道而事人，何必去父母之邦。”</w:t>
      </w:r>
    </w:p>
    <w:p w14:paraId="1F0087B2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7B9F39D9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柳下惠担任掌管刑罚的士师官，多次被罢免。有人说：“您不可以离开（鲁国）吗？”他说：“以正直之道去侍奉君主，到哪个国家去不会被多次罢免呢？以歪曲之道去侍奉君主，又何必一定要离开自己的祖国呢？”（这段对话也揭示了儒家“仕隐”抉择中的另一条路径：不逃避现实，不放弃故国，哪怕处境艰难，也要在体制内以正直姿态存在。这同样是一种“知其不可而为之”的担当。）</w:t>
      </w:r>
    </w:p>
    <w:p w14:paraId="6C03A95D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5C4EA7EE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齐景公待孔子曰：“若季氏，则吾不能。”以季、孟之间待之，曰：“吾老矣，不能用也。”孔子行。</w:t>
      </w:r>
    </w:p>
    <w:p w14:paraId="65F8EC8D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698C5948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齐景公谈到如何对待孔子时说：“像鲁君对待季氏那样待他，我做不到。”于是打算用介于季氏和孟氏之间的待遇来对待孔子。不久又说：“我老了，不能用他了。”孔子便离开了齐国。（齐景公最初想用孔子，但受到晏婴等大臣反对，最终以“老”为借口放弃。孔子见其无诚意，便主动离去，体现“道不同不相为谋”的原则。）</w:t>
      </w:r>
    </w:p>
    <w:p w14:paraId="547CF8B1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1DEB615F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齐人归女乐，季桓子受之，三日不朝，孔子行。</w:t>
      </w:r>
    </w:p>
    <w:p w14:paraId="2A4ACB00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5675696B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齐国人赠送了一批歌姬舞女给鲁国，季桓子接受了，接连三天不上朝，孔子于是离开了鲁国。（孔子在鲁国担任大司寇时，齐国担心鲁国在孔子治理下强大，便用美女良马腐蚀鲁君和季桓子。季桓子沉迷享乐、怠于政事，孔子见其无可救药，便辞官周游列国，体现“君不行道则去”的原则。与上一条齐景公故事类似，都展现了孔子对政治清浊的敏锐判断和果断去留。）</w:t>
      </w:r>
    </w:p>
    <w:p w14:paraId="2B9A8FFA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2B42AE9C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楚狂接舆歌而过孔子曰：“凤兮兮！何德之衰？往者不可谏，来者犹可追。已而，已而！今之从政者殆而！”孔子下，欲与之言。趋而辟之，不得与之言。</w:t>
      </w:r>
    </w:p>
    <w:p w14:paraId="2AE0EDE5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06DF4D8E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楚国的狂人接舆唱着歌经过孔子的车旁，唱道：“凤凰啊，凤凰啊，你的德行怎么如此衰微？过去的已经无法挽回，未来的还可以追得回来。算了吧，算了吧，如今那些从政的人都很危险啊！”孔子下车，想和他交谈，他却快步躲避开了，孔子没能和他说上话。（孔子周游列国时遇到的隐士劝诫场景。接舆以凤凰喻孔子，认为天下无道，孔子却执着救世，是“德衰”；他劝孔子及时回头。孔子主动攀谈却遭回避，暗示出世与入世两条路线的根本分歧：隐士认为避祸即智，孔子则坚守“知其不可而为之”的担当。）</w:t>
      </w:r>
    </w:p>
    <w:p w14:paraId="1CDA55BD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75C5A1D6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长沮、桀溺耦而耕（两人并肩耕地），孔子过之，使子路问津（打听渡口。津，渡口）焉。长沮曰：“夫执舆者为谁？”子路曰：“为孔丘。”曰：“是鲁孔丘与？”曰：“是也。”曰：“是知津矣（讽刺孔子周游列国，应熟知人生道路，不必问人）。”问于桀溺，桀溺曰：“子为谁？”曰：“为仲由。”曰：“是鲁孔丘之徒与？”对曰：“然。”曰：“滔滔者（比喻社会纷乱如洪水）天下皆是也，而谁以易之？且而与其从辟人之士（指孔子，避开无道之君，寻找有德之君）也，岂若从辟世之士（指长沮、桀溺这类完全避世隐居的人）哉？”耰（yōu，播种后用土覆盖，使其平整）而不辍（停止）。子路行以告。夫子怃然（wǔ rán，怅然若失的样子）曰：“鸟兽不可与同群（人不能离开社会去与鸟兽同处），吾非斯人之徒与而谁与？天下有道，丘不与易（参与变革）也。”</w:t>
      </w:r>
    </w:p>
    <w:p w14:paraId="5F66A6AC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6EC272E3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长沮、桀溺两人并肩耕地，孔子经过那里，让子路去打听渡口。长沮问：“那个驾车的人是谁？”子路说：“是孔丘。”长沮问：“是鲁国的孔丘吗？”子路说：“是的。”长沮说：“那他应该知道渡口在哪儿了。”子路又去问桀溺。桀溺问：“你是谁？”子路说：“我是仲由。”桀溺问：“是鲁国孔丘的门徒吗？”子路回答：“是的。”桀溺说：“天下到处都像洪水滔滔一样混乱，你们和谁去改变它呢？而且你与其跟随那种避开坏人的人，还不如跟随我们这些避开整个社会的人呢。”说完便继续不停地平整田地。子路走回去把情况告诉孔子。孔子怅然若失地说：“鸟兽我们是不能和它们同群的，我不和世人同群，又能和谁同群呢？如果天下有道，我孔丘就不会参与去改变它了。”（长沮、桀溺是彻底的“避世者”，认为乱世不可救，不如洁身自好。孔子却是“避人者”，不放弃寻找能行道的君主，是深沉的“知其不可而为之”。荷莜丈人则代表了另一种隐士：躬耕自给，重人情〔待客、见其二子〕，但对政治彻底冷淡。子路“不仕无义”的评论，正是儒家思想的精要：如果人人都为“洁身”而抛弃社会责任，维系社会的“大伦”就崩塌了。君子出仕，不是为了结果，而是为了尽自己的道义本分。）</w:t>
      </w:r>
    </w:p>
    <w:p w14:paraId="706D1149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411DE239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路从而后，遇丈人（对老人的敬称），以杖荷（肩负，挑着）莜（diào，古代除草用的竹器）。子路问曰：“子见夫子乎？”丈人曰：“四体不勤，五谷不分。孰为夫子？”植其杖而芸（把拐杖插在地上，开始除草。芸，通“耘”）。子路拱而立。止子路宿，杀鸡为黍（黄米做的饭，古代上等粮食）而食之，见（引见）其二子焉。明日，子路行以告。子曰：“隐者也。”使子路反见之。至则行矣。子路曰：“不仕无义。长幼之节，不可废也；君臣之义，如之何其废之？欲洁其身，而乱大伦（指君臣之间的根本伦理关系）。君子之仕也，行其义也。道之不行，已知之矣。”</w:t>
      </w:r>
    </w:p>
    <w:p w14:paraId="10CC020A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1D637C41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路跟随孔子出行，落在了后面，遇到一位老人，用拐杖挑着除草的工具。子路问道：“您看见我的老师了吗？”老人说：“四体不勤，五谷不分，谁是你的老师呢？”说完便把拐杖插在地上，开始锄草。子路拱手恭敬地站在一旁。老人留子路住宿，杀了鸡、做了小米饭给他吃，又让他的两个儿子出来相见。第二天，子路赶上行旅，把这事告诉了孔子。孔子说：“这是一位隐士。”让子路返回去再见他，子路到了那里，老人却已经走了。子路于是说：“不出来做官，是不合道义的。长幼之间的礼节都不能废弃，君臣之间的道义又怎么能废弃呢？想要保持自身的清白，却破坏了最根本的伦理关系。君子出来做官，是为了践行道义；至于政治理想难以实现，我们早就知道了。”（与前几段“齐景公、季桓子、楚狂接舆”串联起来，会发现《微子》篇集中展现了孔子在“出仕”与“避世”之间的选择，而这段是儒家最正面、最坚定的回应。）</w:t>
      </w:r>
    </w:p>
    <w:p w14:paraId="32F68BA1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3820910D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逸民：伯夷、叔齐、虞仲、夷逸、朱张、柳下惠、少连。子曰：“不降其志，不辱其身，伯夷、叔齐与！”谓：“柳下惠、少连降志辱身矣，言中伦，行中虑，其斯而已矣。”谓：“虞仲、夷逸隐居放言，身中清，废中权。我则异于是，无可无不可。”</w:t>
      </w:r>
    </w:p>
    <w:p w14:paraId="2E218CBE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6E692682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隐逸的人士有：伯夷、叔齐、虞仲、夷逸、朱张、柳下惠、少连。孔子说：“不降低自己的志向，不辱没自己的身份，这是伯夷、叔齐吧！”又说：“柳下惠、少连是降低了志向、辱没了身份，但说话合乎伦理，做事经过思虑，也就是这样罢了。”又说：“虞仲、夷逸是隐居起来，放纵直言，自身保持清白，弃官合乎权变。我却和他们不同，没有什么是非这样不可的，也没有什么是非不这样不可的。”（孔子自评：不执著于“隐居”或“出仕”，而是以道义为准绳灵活选择；该仕则仕，该隐则隐，不设固定模式。如他周游列国，有时出仕有时离开。这体现了儒家“中庸”的最高智慧：超越偏执，唯义是从。）</w:t>
      </w:r>
    </w:p>
    <w:p w14:paraId="5167E1EA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19DC69CE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太师挚适齐，亚饭干适楚，三饭缭适蔡，四饭缺适秦，鼓方叔入于河，播鼗武入于汉，少师阳、击磬襄入于海。</w:t>
      </w:r>
    </w:p>
    <w:p w14:paraId="62FC2548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65011EFD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太师挚去了齐国，亚饭干去了楚国，三饭缭去了蔡国，四饭缺去了秦国，鼓手方叔迁居黄河一带，摇小鼓的武迁居汉水一带，少师阳和击磬的襄迁居海边。（这段话常被视为《微子》篇的终章，以乐师流散的冷峻实录，为整篇孔子与隐士、出仕与避世的讨论画上句号：当礼乐制度连形式上的守护者都已不复存在，孔子的“知其不可而为之”更显孤独与悲壮。）</w:t>
      </w:r>
    </w:p>
    <w:p w14:paraId="1008AEB8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397ABF36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周公谓鲁公曰：“君子不施（通“弛”，松弛、怠慢、疏远）其亲，不使大臣怨乎不以，故旧无大故则不弃也，无求备于一人！”</w:t>
      </w:r>
    </w:p>
    <w:p w14:paraId="0D6F48F2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29DFD0C3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周公对鲁公说：“君子不疏远自己的亲族，不让大臣抱怨不被信任重用，故旧老臣如果没有大的过错就不要抛弃他们，不要求一个人在各方面都完美无缺。”（这是周公在儿子赴鲁就封前的训诫，核心是执政者应有的待人器量与用人之道。此段是少见的“正面治国纲领”，可视为孔子借周公之言，为乱世中的为政者开出的一剂药方：若能做到这四者，贤才便不会离散，天下便有望走向清明。）</w:t>
      </w:r>
    </w:p>
    <w:p w14:paraId="79C79C5D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50112F81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周有八士：伯达、伯适、仲突、仲忽、叔夜、叔夏、季随、季騧。</w:t>
      </w:r>
    </w:p>
    <w:p w14:paraId="7CD1811A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62AF5E84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周朝有八位贤士：伯达、伯适、仲突、仲忽、叔夜、叔夏、季随、季騧。（这些段落共同构成《论语·微子》篇的核心主题：在天下无道时，贤者的选择与坚守。孔子虽屡遭冷遇、讥讽、排斥，却始终以“知其不可而为之”的姿态，为后世树立了“道义高于成败”的精神标杆。）</w:t>
      </w:r>
    </w:p>
    <w:p w14:paraId="5D8FA3F2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37AE2CA7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015AE0D5">
      <w:pPr>
        <w:pStyle w:val="2"/>
        <w:widowControl w:val="0"/>
        <w:suppressAutoHyphens/>
        <w:bidi w:val="0"/>
        <w:spacing w:line="360" w:lineRule="auto"/>
        <w:ind w:firstLineChars="200"/>
        <w:jc w:val="center"/>
        <w:rPr>
          <w:rFonts w:ascii="等线" w:hAnsi="等线" w:eastAsia="等线" w:cs="Arial"/>
          <w:color w:val="auto"/>
          <w:lang w:val="en-US" w:eastAsia="zh-CN" w:bidi="ar-SA"/>
        </w:rPr>
      </w:pPr>
      <w:bookmarkStart w:id="54" w:name="_Toc412570402"/>
      <w:bookmarkStart w:id="55" w:name="_Toc14075"/>
      <w:bookmarkStart w:id="56" w:name="_Toc1907164167"/>
      <w:r>
        <w:rPr>
          <w:rFonts w:ascii="等线" w:hAnsi="等线" w:cs="Arial"/>
          <w:color w:val="auto"/>
          <w:lang w:val="en-US" w:eastAsia="zh-CN" w:bidi="ar-SA"/>
        </w:rPr>
        <w:t>子张</w:t>
      </w:r>
      <w:bookmarkEnd w:id="54"/>
      <w:bookmarkEnd w:id="55"/>
      <w:bookmarkEnd w:id="56"/>
    </w:p>
    <w:p w14:paraId="1CF6A431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子张曰：“士见危致命，见得思义，祭思敬（敬，肃也），丧思哀，其可已矣。”</w:t>
      </w:r>
    </w:p>
    <w:p w14:paraId="0E96DEFF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228FD23B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子张说：“士见到危难能献出生命，见到利益能考虑道义，祭祀时想着肃敬（恭敬庄重），居丧时想着哀伤，那也就可以了。”</w:t>
      </w:r>
    </w:p>
    <w:p w14:paraId="0101305F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5B2B053B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子张曰：“执德不弘，信道不笃，焉能为有？焉能为亡？”</w:t>
      </w:r>
    </w:p>
    <w:p w14:paraId="1DB041BE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2E5926DE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子张说：“持守道德却不能发扬光大，信奉道义却不能坚定笃实，这样的人，怎么能算他有德呢？又怎么能算他没有德呢？”</w:t>
      </w:r>
    </w:p>
    <w:p w14:paraId="462CE0D2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4ACD9880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子夏之门人问交于子张。 子张曰：“子夏云何？”对曰：“子夏曰：‘可者与之，其不可者拒之。’” 子张曰：“异乎吾所闻：君子尊贤而容众，嘉善而矜不能。我之大贤与，于人何所不容？我之不贤与，人将拒我，如之何其拒人也？”</w:t>
      </w:r>
    </w:p>
    <w:p w14:paraId="03B5E028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27850265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夏的门人向子张请教交友之道。子张说：“子夏怎么说？”门人答道：“子夏说：‘可以相交的就和他结交，不可相交的就拒绝他。’”子张说：“这和我所听到的不同：君子尊敬贤人，同时也包容普通人；嘉勉良善的人，同时也怜悯那些能力不足的人。我若是个大贤人，对于别人还有什么不能包容的呢？我若是个不贤的人，别人将会拒绝我，我又哪有机会去拒绝别人呢？”（这段对话展现了孔门后学对同一问题的不同侧重。子夏主张谨慎选择，有所不交，近于狷者之风；子张则主张宽大包容，重在提升自我以接纳他人，近于狂者胸次。二者看似分歧，实则是针对不同性格、不同阶段的修养方法：子夏重在防非，子张重在成物。孔子本人“有教无类”，正是既知择善，又能容众。两者相参，方为交友的中道。）</w:t>
      </w:r>
    </w:p>
    <w:p w14:paraId="5DCB835B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264A9CD8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子夏曰：“虽小道必有可观者焉，致远恐泥，是以君子不为也。”</w:t>
      </w:r>
    </w:p>
    <w:p w14:paraId="439DBE1A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0972E343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夏说：“即使是小小的技艺，也一定有值得一看的地方，但恐怕会妨碍达到远大的目标，所以君子不从事这些。”（与现代的关联：这就好比今天说“玩物丧志”或“术业有专攻，但领袖需抓大放小”。子夏强调的是时间与精力的战略性分配，而非否定技艺本身的价值。）</w:t>
      </w:r>
    </w:p>
    <w:p w14:paraId="396A6BC1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748F7E5E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子夏曰：“日知其所亡，月无忘其所能，可谓好学也已矣！”</w:t>
      </w:r>
    </w:p>
    <w:p w14:paraId="2FF6A59B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2802E407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子夏说：“每天能知道自己所未知的，每月能不忘自己已经学会的，这就可以说是好学了！”</w:t>
      </w:r>
    </w:p>
    <w:p w14:paraId="25060A9D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3F96379F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子夏曰：“博学而笃志，切问而近思，仁在其中矣！”</w:t>
      </w:r>
    </w:p>
    <w:p w14:paraId="735C443B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0A801F80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子夏说：“广泛地学习并坚守自己的志向，恳切地发问并思考眼前切近的问题，仁德就在这其中了！”</w:t>
      </w:r>
    </w:p>
    <w:p w14:paraId="45C1B751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14E947A8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子夏曰：“百工居肆以成其事，君子学以致其道！”</w:t>
      </w:r>
    </w:p>
    <w:p w14:paraId="5E79EA5A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62E10E24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夏说：“各行各业的工匠在作坊里劳作才能完成他们的工作，君子通过学习来获得（或达到）那至高无上的道！”（核心意思：“道”不是天降的灵感，而是像手艺一样，需要在一个固定的场域学习中长期积累才能获得。君子求学，就如同工匠做工，既是本分，也是唯一正途。这与现代“专业精神”“工匠精神”的理念不谋而合，任何卓越都离不开专注的场域和持续的投入。）</w:t>
      </w:r>
    </w:p>
    <w:p w14:paraId="5CBE7971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1F877FD0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子夏曰：“小人之过也，必文。”</w:t>
      </w:r>
    </w:p>
    <w:p w14:paraId="7AB6DC57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7E85CACC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子夏说：“小人犯了过错，一定会加以掩饰。”（这句古语在今天依然常用，提醒我们：认错不是软弱，掩饰才是真正的懦弱。）</w:t>
      </w:r>
    </w:p>
    <w:p w14:paraId="5F0A299E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4179D8C2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子夏曰：“君子有三变：望之，俨然（庄重严肃的样子）；即之，也温；听其言，也厉。”</w:t>
      </w:r>
    </w:p>
    <w:p w14:paraId="3CB545EC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48E76199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子夏说：“君子给人的感觉有三种变化：远远望去，庄严可畏；靠近之后，温和可亲；听他说话，却又严厉不苟。”</w:t>
      </w:r>
    </w:p>
    <w:p w14:paraId="0DD5F9AF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2AB89A3A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子夏曰：“君子信而后劳其民，未信则以为厉（害；虐害；损害）己也。信而后谏，未信则以为谤己也。”</w:t>
      </w:r>
    </w:p>
    <w:p w14:paraId="05483E66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2D7A6ACD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夏说：“君子必须先取得信任，然后才去役使民众；如果尚未取得信任就去役使他们，民众就会觉得这是在虐害自己。同样，臣下也必须先取得君上的信任，然后才去进谏；如果尚未取得信任就去劝谏，君上就会觉得这是在毁谤自己。”</w:t>
      </w:r>
    </w:p>
    <w:p w14:paraId="61BC9993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7EDFF8FA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子夏曰：“大德不逾闲（伦理道德的规范、界限），小德出入可也。”</w:t>
      </w:r>
    </w:p>
    <w:p w14:paraId="7F213C1A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35F98BCE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夏说：“在大节上不能逾越界限，在小节上稍有出入是可以的。”（这段话提出了一个极重要的分寸感：守住大节，不必在小事上苛求完美。儒家讲操守，但反对变得刻板僵化。若大小巨细一律死守，虽看似一丝不苟，实则容易失掉人情之常，也可能分散了持守大节的精力。当然，这并非鼓励不拘小节，而是强调要分清轻重主次——底线绝不可破，寻常处则应有通达的余地。后人对此也常有警诫：若连“大德”都未立稳，便借口“小德出入”来自我宽解，那就完全错会了子夏的本意。）</w:t>
      </w:r>
    </w:p>
    <w:p w14:paraId="253C3A6D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35B80F05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游曰：“子夏之门人小子，当洒扫应对进退则可矣。抑末也，本之则无，如之何？”子夏闻之，曰：“噫，言游过矣！君子之道，孰先传焉？孰后倦焉？譬诸草木，区以别矣。君子之道焉可诬也？有始有卒者，其惟圣人乎！”</w:t>
      </w:r>
    </w:p>
    <w:p w14:paraId="42256808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211842ED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游说：“子夏的学生们，做做洒水扫地、迎送客人之类的事，倒是可以的。可这些不过是细枝末节罢了，根本的学问却没有学到，这怎么行呢？”子夏听到这话，说：“唉，子游说错了！君子之道，哪些该先传授？哪些该后传授？（教学生就像）培育草木一样，是要区别对待的。君子之道怎么能这样随意歪曲呢？能够从头到尾（本末兼顾）一以贯之的，大概只有圣人吧！”</w:t>
      </w:r>
    </w:p>
    <w:p w14:paraId="1EC7ED58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402990EE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子夏曰：“仕而优（优，饶也。充足，富裕）则学，学而优则仕。”</w:t>
      </w:r>
    </w:p>
    <w:p w14:paraId="36186635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331C1072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子夏说：“做官如果有余力，就应该去学习；学习如果有余力，就可以去做官。”</w:t>
      </w:r>
    </w:p>
    <w:p w14:paraId="67D628DD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77D80353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子游曰：“丧致乎哀而止。”</w:t>
      </w:r>
    </w:p>
    <w:p w14:paraId="28C187CA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1A95FCEC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子游说：“居丧，做到充分表达哀痛之情就可以停止了。”</w:t>
      </w:r>
    </w:p>
    <w:p w14:paraId="00AE8700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6E8A874C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子游曰：“吾友张也为难能也，然而未仁。”</w:t>
      </w:r>
    </w:p>
    <w:p w14:paraId="76460961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30BE8286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游说：“我的朋友子张，能做到这些事算是难能可贵了，然而他还没有达到仁的境界。”（子游这句话是有保留的肯定——肯定子张的才华和努力，但指出“仁”不仅仅是外在的能力或表现，更需要内心的修养、宽容与厚道。孔子曾评价子张“师也辟”〔子张性格偏激〕，子游的评论可能也是在暗示：子张虽然能力超群，但还缺少一些仁者应有的温厚与圆融。）</w:t>
      </w:r>
    </w:p>
    <w:p w14:paraId="3C881C56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7AA06C10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曾子曰：“堂堂乎张也，难与并为仁矣。”</w:t>
      </w:r>
    </w:p>
    <w:p w14:paraId="4519A876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20588A37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曾子说：“子张相貌堂堂、仪表出众啊，但很难与他一起共同追求仁德了。”（曾子这句话表面夸赞子张的外在气象，实则含蓄地提出批评：子张虽然外表出众、才气过人，但过于张扬外露，缺少仁者应有的谦逊包容；追求仁德需要踏实的内心修养和相互砥砺，而子张那种“高不可攀”的姿态，反而让人难以亲近合作。）</w:t>
      </w:r>
    </w:p>
    <w:p w14:paraId="6D710685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1F748FAE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曾子曰：“吾闻诸夫子，人未有自致者也，必也亲丧乎！”</w:t>
      </w:r>
    </w:p>
    <w:p w14:paraId="4B2BF717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29EE8149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曾子说：“我从老师（孔子）那里听说过，平常人没有能够充分表露自己真性情的，（如果有）一定是在父母去世的时候吧！”</w:t>
      </w:r>
    </w:p>
    <w:p w14:paraId="7C8D03D3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464EDBB7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曾子曰：“吾闻诸夫子，孟庄子之孝也，其他可能也；其不改父之臣与父之政，是难能也。”</w:t>
      </w:r>
    </w:p>
    <w:p w14:paraId="0D1C25D8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227F4076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曾子说：“我从老师（孔子）那里听说过：孟庄子的孝行，别的方面别人也能做到；但他不更换父亲留下的旧臣和父亲生前的施政方针，这一点是难以做到的。”（曾子所引孔子的观点，并非单纯称赞“守旧”，而是强调：1、尊重与继承：不因人亡而政息，是对父亲政治智慧的认可与延续；2、克己与定力：新君往往喜欢用自己人、立新政来树立权威，但孟庄子能克制这种冲动，需要极大的胸襟；3、前提条件：孔子的前提是父亲的政策本身合理、旧臣贤能；若父亲有误，则另当别论〔即“三年无改于父之道，可谓孝矣”中的“道”字限定〕。）</w:t>
      </w:r>
    </w:p>
    <w:p w14:paraId="5509DACD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0549FBD5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孟氏使阳肤为士师（古代掌管刑狱的官职），问于曾子。曾子曰：“上失其道，民散久矣。如得其情，则哀矜而勿喜。”</w:t>
      </w:r>
    </w:p>
    <w:p w14:paraId="627022A6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0AEB8937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孟氏任命阳肤做典狱官，阳肤去向曾子请教。曾子说：“在上位的人失去了为政之道，民心离散已经很久了。你如果审案审出了实情，应当哀伤怜悯，而不要沾沾自喜。”（曾子这番话极有分量。他不教阳肤断案技巧，而是矫正做法官的根本心态。面对犯罪，若只以破案为能、以明察自喜，就看不到背后更深层的悲剧：是执政者失道在先，才导致民心离散、铤而走险。因此法官的职责不仅是依法惩处，更要常怀哀悯之心。能够既查明实情又心生悲悯，才不失司法背后的人道关怀。）</w:t>
      </w:r>
    </w:p>
    <w:p w14:paraId="48F9825F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51A1BA2D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子贡曰：“纣之不善，不如是之甚也。是以君子恶居下流，天下之恶皆归焉。”</w:t>
      </w:r>
    </w:p>
    <w:p w14:paraId="2E9E6227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314FA6EE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贡说：“商纣王的恶，并不像后世传说的那么严重。所以君子厌恶处于下流（有恶名）的境地，一旦身居下流，天下的种种恶名就都会归到他身上去。”（子贡说出了一个深刻的教训：历史常常在“箭垛式”的人物身上堆积并非完全属于他的恶名。这并非替纣王翻案，而是提醒君子要爱惜羽毛、严防失足。一旦背上恶名，居于“下流”，便如地形卑下之处，众污毕集，百口莫辩，甚至凭空增添许多不实之罪。这段话所警戒的，不是普通的过错，而是不要让自己滑落到被天下人当作“众恶所归”的处境。）</w:t>
      </w:r>
    </w:p>
    <w:p w14:paraId="06DE7A83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6E6A13A6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子贡曰：“君子之过也，如日月之食焉：过也，人皆见之；更也，人皆仰之！”</w:t>
      </w:r>
    </w:p>
    <w:p w14:paraId="3D35785E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0E6CCF3F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子贡说：“君子的过错，就像日食月食一样：犯错之时，人人都看得见；改正之后，人人都仰望他！”</w:t>
      </w:r>
    </w:p>
    <w:p w14:paraId="742BE1CF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23B2EBEE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卫公孙朝问于子贡曰：“仲尼焉学？”子贡曰：“文、武之道，未坠于地，在人。贤者识其大者，不贤者识其小者，莫不有文、武之道焉，夫子焉不学，而亦何常师之有？”</w:t>
      </w:r>
    </w:p>
    <w:p w14:paraId="58F87DFB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65E5B586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卫国的公孙朝问子贡说：“仲尼的学问是从哪里学来的？”子贡说：“周文王、周武王之道，并没有散落在地上（即并未失传），还存在于人间。贤能的人能认识它的大处，不贤能的人只能认识它的小处，但无处不有文王、武王之道。我们老师何处不能学呢？又何必有固定的老师呢？”</w:t>
      </w:r>
    </w:p>
    <w:p w14:paraId="17C00886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34B48782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叔孙武叔语大夫于朝曰：“子贡贤于仲尼。”子服景伯以告子贡，子贡曰：“譬之宫墙，赐之墙也及肩，窥见室家之好；夫子之墙数仞，不得其门而入，不见宗庙之美、百官之富。得其门者或寡矣，夫子之云不亦宜乎！”</w:t>
      </w:r>
    </w:p>
    <w:p w14:paraId="6A300B37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46E493EC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叔孙武叔在朝堂上对大夫们说：“子贡比仲尼（孔子）更贤能。”子服景伯把这话告诉了子贡。子贡说：“拿围墙来作比喻吧，我家的围墙只有肩膀那么高，人们一眼就能看见里面房舍的美好；我老师家的围墙却高达数仞（一仞约七八尺），如果找不到大门进去，就根本看不见里面宗庙的雄伟壮丽、百官的丰富多彩。能找到大门进去的人恐怕很少吧。叔孙武叔先生那样说，不也是理所当然的吗（因为他根本没进过老师的大门）！”（核心意思：子贡并非谦虚，而是实事求是地划清了自己与孔子的天壤之别。他用“墙”的比喻，一针见血地指出：别人说我比老师强，不是因为我真的强，而是因为老师的境界太高，普通人根本看不到全貌，才会拿我这个“矮墙”去比“高墙”。）</w:t>
      </w:r>
    </w:p>
    <w:p w14:paraId="38ABBEC2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6CE8A6AA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叔孙武叔毁仲尼，子贡曰：“无以为也，仲尼不可毁也。他人之贤者，丘陵也，犹可逾也；仲尼，日月也，无得而逾焉。人虽欲自绝，其何伤于日月乎？多见其不知量也！”</w:t>
      </w:r>
    </w:p>
    <w:p w14:paraId="07439FDF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39FFBAEF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叔孙武叔诋毁仲尼（孔子）。子贡说：“不要这样做！仲尼是诋毁不了的。别人的贤德，好比丘陵，还可以超越过去；仲尼的贤德，好比太阳和月亮，是根本无法超越的。即使有人想要自绝于日月，对日月又有什么损害呢？只是显露出他自己不自量力罢了！”（核心逻辑：1、诋毁无效：日月不会因为有人嫌它刺眼就失去光辉，孔子不会因为有人诋毁就减损其伟大；2、自取其辱：那些试图诋毁的人，伤不到孔子分毫，反而暴露了自己的浅薄无知〔“不自量力”〕。）</w:t>
      </w:r>
    </w:p>
    <w:p w14:paraId="3B9A4D0B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6B892B78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陈子禽谓子贡曰：“子为恭也，仲尼岂贤于子乎？”子贡曰：“君子一言以为知，一言以为不知，言不可不慎也。夫子之不可及也，犹天之不可阶而升也。夫子之得邦家者，所谓立之斯立，道之斯行，绥之斯来，动之斯和。其生也荣，其死也哀，如之何其可及也？”</w:t>
      </w:r>
    </w:p>
    <w:p w14:paraId="003469E7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121C92D2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陈子禽对子贡说：“您是对仲尼（孔子）表示恭敬吧，他难道真的比您更贤能吗？”子贡说：“君子一句话可以表现出他的智慧，一句话也可以表现出他的无知，所以说话不可不谨慎啊。我老师的不可企及，就像上天无法靠阶梯爬上去一样。假如老师能治理国家、主理朝政，那么他要百姓立足，百姓就立足；他要引导百姓，百姓就前行；他要安抚百姓，百姓就来归附；他要动员百姓，百姓就和谐协作。他活着的时候，天下人都以他为荣；他去世的时候，天下人都为他哀痛。像这样的人，我们怎么能够赶得上呢？”（总结：子贡此前用“宫墙”“日月”比喻孔子，这里再升华为“天”与“圣王政治”，一层比一层高远。这段话也成为后世称颂孔子的经典依据之一。）</w:t>
      </w:r>
    </w:p>
    <w:p w14:paraId="50CE27F9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587B502A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4335B160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386EEE41">
      <w:pPr>
        <w:pStyle w:val="2"/>
        <w:widowControl w:val="0"/>
        <w:suppressAutoHyphens/>
        <w:bidi w:val="0"/>
        <w:spacing w:line="360" w:lineRule="auto"/>
        <w:ind w:firstLineChars="200"/>
        <w:jc w:val="center"/>
        <w:rPr>
          <w:rFonts w:ascii="等线" w:hAnsi="等线" w:eastAsia="等线" w:cs="Arial"/>
          <w:color w:val="auto"/>
          <w:lang w:val="en-US" w:eastAsia="zh-CN" w:bidi="ar-SA"/>
        </w:rPr>
      </w:pPr>
      <w:bookmarkStart w:id="57" w:name="_Toc13061"/>
      <w:bookmarkStart w:id="58" w:name="_Toc872426812"/>
      <w:bookmarkStart w:id="59" w:name="_Toc141902259"/>
      <w:r>
        <w:rPr>
          <w:rFonts w:ascii="等线" w:hAnsi="等线" w:cs="Arial"/>
          <w:color w:val="auto"/>
          <w:lang w:val="en-US" w:eastAsia="zh-CN" w:bidi="ar-SA"/>
        </w:rPr>
        <w:t>尧曰</w:t>
      </w:r>
      <w:bookmarkEnd w:id="57"/>
      <w:bookmarkEnd w:id="58"/>
      <w:bookmarkEnd w:id="59"/>
    </w:p>
    <w:p w14:paraId="0F85033E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尧曰：“咨！尔舜！天之历数在尔躬，允执其中。四海困穷，天禄永终。”舜亦以命禹。曰：“予小子履，敢用玄牡，敢昭告于皇皇后帝：有罪不敢赦。帝臣不蔽，简在帝心。朕躬有罪，无以万方；万方有罪，罪在朕躬。”周有大赉，善人是富。“虽有周亲，不如仁人。百姓有过，在予一人。”谨权量，审法度，修废官，四方之政行焉。兴灭国，继绝世，举逸民，天下之民归心焉。所重：民、食、丧、祭。宽则得众，信则民任焉。敏则有功，公则说。</w:t>
      </w:r>
    </w:p>
    <w:p w14:paraId="14EDE2CD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5755E515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尧（让位给舜时）说：“啧！你这舜啊！上天的大命已经落在你身上了，要真诚地持守那中正之道。如果天下百姓都陷入穷困，上天赐给你的禄位也就永远终结了。”舜（让位给禹时）也用这番话告诫禹。（商汤）说：“我小子履，冒昧地用黑色公牛作祭品，冒昧地向光明伟大的天帝明白禀告：对有罪的人我绝不敢擅自赦免。您的臣仆（的善恶）我不敢隐瞒，这些天帝心中都早已明白清楚。我自身若有罪，不要牵连天下万方；天下万方若有罪，罪责都在我一人身上。”周朝大加封赏，使善人得以富贵。（周武王说：）“即使有至亲，也不如有仁德之人。百姓如有过错，责任全在我一人。”慎重地统一度量衡，审订法令制度，恢复已废弃的官职，天下的政令就能通行了。复兴已灭亡的国家，接续已断绝的世系，举用隐逸的人才，天下的百姓就会从内心归服了。所重视的是：百姓、粮食、丧礼、祭祀。宽厚就能得到众人拥护，诚信就会得到百姓的信任，勤勉就会有功绩，公平就会使大家喜悦。</w:t>
      </w:r>
    </w:p>
    <w:p w14:paraId="6AEDB6F5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495E42FF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张问于孔子曰：“何如斯可以从政矣？”子曰：“尊五美，屏四恶，斯可以从政矣。”子张曰：“何谓五美？”子曰：“君子惠而不费（惠泽民众却不耗费太多的公共资源），劳而不怨（使用民力却不会招致人民的怨恨），欲而不贪（行仁政意志强烈，不贪图私利），泰而不骄（行事待人庄重宽厚而不自傲），威而不猛（威严而不凶狠）。”子张曰：“何谓惠而不费？”子曰：“因民之所利而利之，斯不亦惠而不费乎？择可劳而劳之，又谁怨？欲仁而得仁，又焉贪？君子无众寡，无小大，无敢慢，斯不亦泰而不骄乎？君子正其衣冠，尊其瞻视，俨然人望而畏之，斯不亦威而不猛乎？”子张曰：“何谓四恶？”子曰：“不教而杀谓之虐；不戒视成谓之暴；慢令致期（缓于前而急于后，以误其民，而必刑之，是贼害之也）谓之贼；犹之与人也，出纳之吝谓之有司。”</w:t>
      </w:r>
    </w:p>
    <w:p w14:paraId="5583DF74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05E2AAF0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张问孔子：“怎样才可以治理政事呢？”孔子说：“尊崇五种美德，摒弃四种恶政，这样就可以治理政事了。”子张问：“什么是五种美德？”孔子说：“君子施惠于民而不耗费财力，役使百姓而不招致怨恨，有追求而不贪图私利，安详从容而不骄傲，威严庄重而不凶猛。”子张问：“什么叫‘惠而不费’？”孔子说：“顺着百姓能够得利的事情，因势利导使他们获利，这不就是施惠而不费财吗？选择百姓力所能及的事让他们去做，又有谁会怨恨呢？追求仁德便得到了仁德，还贪求什么呢？君子无论人多人少、事大事小，都不敢怠慢，这不就是安详从容而不骄傲吗？君子衣冠端正，目光庄重，使人望而生敬畏之心，这不就是威严庄重而不凶猛吗？”子张问：“什么是四种恶政？”孔子说：“不先教育便杀人，叫做虐；不先告诫却要求立刻成功，叫做暴；政令下达迟缓却限期紧迫，叫做贼（残害百姓）；同样是要给人财物，出手吝啬，叫做小吏作风（气量狭小）。”</w:t>
      </w:r>
    </w:p>
    <w:p w14:paraId="5B02C3D7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10EA66F9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子曰：“不知命，无以为君子也；不知礼，无以立也；不知言，无以知人也。”</w:t>
      </w:r>
    </w:p>
    <w:p w14:paraId="3D3E19A9">
      <w:pPr>
        <w:spacing w:line="440" w:lineRule="exact"/>
        <w:ind w:firstLine="420"/>
        <w:rPr>
          <w:rFonts w:hint="eastAsia" w:ascii="华文宋体" w:hAnsi="华文宋体" w:eastAsia="华文宋体"/>
          <w:sz w:val="24"/>
          <w:szCs w:val="24"/>
        </w:rPr>
      </w:pPr>
    </w:p>
    <w:p w14:paraId="3252E4C5">
      <w:pPr>
        <w:spacing w:line="440" w:lineRule="exact"/>
        <w:ind w:firstLineChars="200"/>
      </w:pPr>
      <w:r>
        <w:rPr>
          <w:rFonts w:hint="eastAsia" w:ascii="华文宋体" w:hAnsi="华文宋体" w:eastAsia="华文宋体"/>
          <w:sz w:val="24"/>
          <w:szCs w:val="24"/>
        </w:rPr>
        <w:t>孔子说：“不懂得天命，就无法成为君子；不懂得礼法，就无法立身处世；不懂得辨析言语，就无法了解他人。”</w:t>
      </w:r>
    </w:p>
    <w:p w14:paraId="775AA73C">
      <w:pPr>
        <w:bidi w:val="0"/>
        <w:ind w:firstLine="420"/>
        <w:jc w:val="left"/>
        <w:rPr>
          <w:rFonts w:hint="eastAsia"/>
          <w:lang w:val="en-US" w:eastAsia="zh-CN"/>
        </w:rPr>
      </w:pPr>
    </w:p>
    <w:sectPr>
      <w:footerReference r:id="rId7" w:type="first"/>
      <w:footerReference r:id="rId5" w:type="default"/>
      <w:footerReference r:id="rId6" w:type="even"/>
      <w:pgSz w:w="11906" w:h="16838" w:orient="landscape"/>
      <w:pgMar w:top="1136" w:right="1136" w:bottom="1193" w:left="1136" w:header="0" w:footer="1136" w:gutter="0"/>
      <w:pgNumType w:fmt="decimal"/>
      <w:cols w:space="720" w:num="1"/>
      <w:formProt w:val="0"/>
      <w:docGrid w:linePitch="10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1"/>
    <w:family w:val="roman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等线">
    <w:panose1 w:val="02010600030101010101"/>
    <w:charset w:val="86"/>
    <w:family w:val="roman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Liberation Sans">
    <w:panose1 w:val="020B0604020202020204"/>
    <w:charset w:val="01"/>
    <w:family w:val="swiss"/>
    <w:pitch w:val="default"/>
    <w:sig w:usb0="E0000AFF" w:usb1="500078FF" w:usb2="00000021" w:usb3="00000000" w:csb0="600001BF" w:csb1="DFF70000"/>
  </w:font>
  <w:font w:name="微软雅黑">
    <w:altName w:val="黑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auto"/>
    <w:pitch w:val="default"/>
    <w:sig w:usb0="00000003" w:usb1="00000000" w:usb2="00000000" w:usb3="00000000" w:csb0="20000001" w:csb1="00000000"/>
  </w:font>
  <w:font w:name="Noto Sans CJK SC">
    <w:panose1 w:val="020B0500000000000000"/>
    <w:charset w:val="86"/>
    <w:family w:val="auto"/>
    <w:pitch w:val="default"/>
    <w:sig w:usb0="30000083" w:usb1="2BDF3C10" w:usb2="00000016" w:usb3="00000000" w:csb0="602E0107" w:csb1="00000000"/>
  </w:font>
  <w:font w:name="Luxi Sans">
    <w:altName w:val="C059"/>
    <w:panose1 w:val="00000000000000000000"/>
    <w:charset w:val="01"/>
    <w:family w:val="roman"/>
    <w:pitch w:val="default"/>
    <w:sig w:usb0="00000000" w:usb1="00000000" w:usb2="00000000" w:usb3="00000000" w:csb0="00000000" w:csb1="00000000"/>
  </w:font>
  <w:font w:name="C059">
    <w:panose1 w:val="00000500000000000000"/>
    <w:charset w:val="00"/>
    <w:family w:val="auto"/>
    <w:pitch w:val="default"/>
    <w:sig w:usb0="00000287" w:usb1="00000800" w:usb2="00000000" w:usb3="00000000" w:csb0="6000009F" w:csb1="00000000"/>
  </w:font>
  <w:font w:name="华文宋体">
    <w:panose1 w:val="02010600040101010101"/>
    <w:charset w:val="86"/>
    <w:family w:val="roman"/>
    <w:pitch w:val="default"/>
    <w:sig w:usb0="00000287" w:usb1="080F0000" w:usb2="00000000" w:usb3="00000000" w:csb0="0004009F" w:csb1="DFD70000"/>
  </w:font>
  <w:font w:name="新宋体">
    <w:altName w:val="Noto Sans Mono CJK SC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oto Sans Mono CJK SC">
    <w:panose1 w:val="020B0500000000000000"/>
    <w:charset w:val="86"/>
    <w:family w:val="auto"/>
    <w:pitch w:val="default"/>
    <w:sig w:usb0="30000083" w:usb1="2BDF3C10" w:usb2="00000016" w:usb3="00000000" w:csb0="602E010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8BC71F">
    <w:pPr>
      <w:pStyle w:val="127"/>
      <w:jc w:val="right"/>
      <w:rPr>
        <w:color w:val="808080"/>
        <w:sz w:val="15"/>
      </w:rPr>
    </w:pPr>
    <w:r>
      <w:rPr>
        <w:b/>
        <w:bCs/>
        <w:color w:val="808080"/>
        <w:sz w:val="15"/>
        <w:szCs w:val="15"/>
      </w:rPr>
      <w:fldChar w:fldCharType="begin"/>
    </w:r>
    <w:r>
      <w:rPr>
        <w:b/>
        <w:bCs/>
        <w:color w:val="808080"/>
        <w:sz w:val="15"/>
        <w:szCs w:val="15"/>
      </w:rPr>
      <w:instrText xml:space="preserve"> PAGE </w:instrText>
    </w:r>
    <w:r>
      <w:rPr>
        <w:b/>
        <w:bCs/>
        <w:color w:val="808080"/>
        <w:sz w:val="15"/>
        <w:szCs w:val="15"/>
      </w:rPr>
      <w:fldChar w:fldCharType="separate"/>
    </w:r>
    <w:r>
      <w:rPr>
        <w:b/>
        <w:bCs/>
        <w:color w:val="808080"/>
        <w:sz w:val="15"/>
        <w:szCs w:val="15"/>
      </w:rPr>
      <w:t>99</w:t>
    </w:r>
    <w:r>
      <w:rPr>
        <w:b/>
        <w:bCs/>
        <w:color w:val="808080"/>
        <w:sz w:val="15"/>
        <w:szCs w:val="15"/>
      </w:rPr>
      <w:fldChar w:fldCharType="end"/>
    </w:r>
    <w:r>
      <w:rPr>
        <w:color w:val="808080"/>
        <w:sz w:val="15"/>
        <w:szCs w:val="15"/>
        <w:lang w:val="zh-CN"/>
      </w:rPr>
      <w:t xml:space="preserve"> / </w:t>
    </w:r>
    <w:r>
      <w:rPr>
        <w:b/>
        <w:bCs/>
        <w:color w:val="808080"/>
        <w:sz w:val="15"/>
        <w:szCs w:val="15"/>
      </w:rPr>
      <w:fldChar w:fldCharType="begin"/>
    </w:r>
    <w:r>
      <w:rPr>
        <w:b/>
        <w:bCs/>
        <w:color w:val="808080"/>
        <w:sz w:val="15"/>
        <w:szCs w:val="15"/>
      </w:rPr>
      <w:instrText xml:space="preserve"> NUMPAGES </w:instrText>
    </w:r>
    <w:r>
      <w:rPr>
        <w:b/>
        <w:bCs/>
        <w:color w:val="808080"/>
        <w:sz w:val="15"/>
        <w:szCs w:val="15"/>
      </w:rPr>
      <w:fldChar w:fldCharType="separate"/>
    </w:r>
    <w:r>
      <w:rPr>
        <w:b/>
        <w:bCs/>
        <w:color w:val="808080"/>
        <w:sz w:val="15"/>
        <w:szCs w:val="15"/>
      </w:rPr>
      <w:t>99</w:t>
    </w:r>
    <w:r>
      <w:rPr>
        <w:b/>
        <w:bCs/>
        <w:color w:val="808080"/>
        <w:sz w:val="15"/>
        <w:szCs w:val="15"/>
      </w:rPr>
      <w:fldChar w:fldCharType="end"/>
    </w:r>
    <w:r>
      <w:rPr>
        <w:b/>
        <w:bCs/>
        <w:color w:val="808080"/>
        <w:sz w:val="15"/>
        <w:szCs w:val="15"/>
      </w:rPr>
      <w:t xml:space="preserve">     </w:t>
    </w:r>
    <w:r>
      <w:rPr>
        <w:color w:val="808080"/>
        <w:sz w:val="15"/>
        <w:szCs w:val="15"/>
      </w:rPr>
      <w:t>《</w:t>
    </w:r>
    <w:r>
      <w:rPr>
        <w:rFonts w:hint="eastAsia"/>
        <w:color w:val="808080"/>
        <w:sz w:val="15"/>
        <w:szCs w:val="15"/>
        <w:lang w:eastAsia="zh-CN"/>
      </w:rPr>
      <w:t>论语</w:t>
    </w:r>
    <w:r>
      <w:rPr>
        <w:color w:val="808080"/>
        <w:sz w:val="15"/>
        <w:szCs w:val="15"/>
      </w:rPr>
      <w:t>》注解——http://aisikao.ren/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C100EF">
    <w:pPr>
      <w:pStyle w:val="12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E3ECA2">
    <w:pPr>
      <w:pStyle w:val="127"/>
      <w:jc w:val="right"/>
      <w:rPr>
        <w:color w:val="808080"/>
        <w:sz w:val="15"/>
      </w:rPr>
    </w:pPr>
    <w:r>
      <w:rPr>
        <w:b/>
        <w:bCs/>
        <w:color w:val="808080"/>
        <w:sz w:val="15"/>
        <w:szCs w:val="15"/>
      </w:rPr>
      <w:fldChar w:fldCharType="begin"/>
    </w:r>
    <w:r>
      <w:rPr>
        <w:b/>
        <w:bCs/>
        <w:color w:val="808080"/>
        <w:sz w:val="15"/>
        <w:szCs w:val="15"/>
      </w:rPr>
      <w:instrText xml:space="preserve"> PAGE </w:instrText>
    </w:r>
    <w:r>
      <w:rPr>
        <w:b/>
        <w:bCs/>
        <w:color w:val="808080"/>
        <w:sz w:val="15"/>
        <w:szCs w:val="15"/>
      </w:rPr>
      <w:fldChar w:fldCharType="separate"/>
    </w:r>
    <w:r>
      <w:rPr>
        <w:b/>
        <w:bCs/>
        <w:color w:val="808080"/>
        <w:sz w:val="15"/>
        <w:szCs w:val="15"/>
      </w:rPr>
      <w:t>99</w:t>
    </w:r>
    <w:r>
      <w:rPr>
        <w:b/>
        <w:bCs/>
        <w:color w:val="808080"/>
        <w:sz w:val="15"/>
        <w:szCs w:val="15"/>
      </w:rPr>
      <w:fldChar w:fldCharType="end"/>
    </w:r>
    <w:r>
      <w:rPr>
        <w:color w:val="808080"/>
        <w:sz w:val="15"/>
        <w:szCs w:val="15"/>
        <w:lang w:val="zh-CN"/>
      </w:rPr>
      <w:t xml:space="preserve"> / </w:t>
    </w:r>
    <w:r>
      <w:rPr>
        <w:b/>
        <w:bCs/>
        <w:color w:val="808080"/>
        <w:sz w:val="15"/>
        <w:szCs w:val="15"/>
      </w:rPr>
      <w:fldChar w:fldCharType="begin"/>
    </w:r>
    <w:r>
      <w:rPr>
        <w:b/>
        <w:bCs/>
        <w:color w:val="808080"/>
        <w:sz w:val="15"/>
        <w:szCs w:val="15"/>
      </w:rPr>
      <w:instrText xml:space="preserve"> NUMPAGES </w:instrText>
    </w:r>
    <w:r>
      <w:rPr>
        <w:b/>
        <w:bCs/>
        <w:color w:val="808080"/>
        <w:sz w:val="15"/>
        <w:szCs w:val="15"/>
      </w:rPr>
      <w:fldChar w:fldCharType="separate"/>
    </w:r>
    <w:r>
      <w:rPr>
        <w:b/>
        <w:bCs/>
        <w:color w:val="808080"/>
        <w:sz w:val="15"/>
        <w:szCs w:val="15"/>
      </w:rPr>
      <w:t>99</w:t>
    </w:r>
    <w:r>
      <w:rPr>
        <w:b/>
        <w:bCs/>
        <w:color w:val="808080"/>
        <w:sz w:val="15"/>
        <w:szCs w:val="15"/>
      </w:rPr>
      <w:fldChar w:fldCharType="end"/>
    </w:r>
    <w:r>
      <w:rPr>
        <w:b/>
        <w:bCs/>
        <w:color w:val="808080"/>
        <w:sz w:val="15"/>
        <w:szCs w:val="15"/>
      </w:rPr>
      <w:t xml:space="preserve">     </w:t>
    </w:r>
    <w:r>
      <w:rPr>
        <w:color w:val="808080"/>
        <w:sz w:val="15"/>
        <w:szCs w:val="15"/>
      </w:rPr>
      <w:t>《</w:t>
    </w:r>
    <w:r>
      <w:rPr>
        <w:rFonts w:hint="eastAsia"/>
        <w:color w:val="808080"/>
        <w:sz w:val="15"/>
        <w:szCs w:val="15"/>
        <w:lang w:eastAsia="zh-CN"/>
      </w:rPr>
      <w:t>论语</w:t>
    </w:r>
    <w:r>
      <w:rPr>
        <w:color w:val="808080"/>
        <w:sz w:val="15"/>
        <w:szCs w:val="15"/>
      </w:rPr>
      <w:t>》注解——http://aisikao.ren/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</w:pPr>
      <w:r>
        <w:separator/>
      </w:r>
    </w:p>
  </w:footnote>
  <w:footnote w:type="continuationSeparator" w:id="1">
    <w:p>
      <w:pPr>
        <w:spacing w:before="0" w:after="0"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isplayBackgroundShape w:val="1"/>
  <w:documentProtection w:edit="readOnly" w:enforcement="0"/>
  <w:defaultTabStop w:val="420"/>
  <w:autoHyphenation/>
  <w:hyphenationZone w:val="360"/>
  <w:footnotePr>
    <w:footnote w:id="0"/>
    <w:footnote w:id="1"/>
  </w:footnotePr>
  <w:endnotePr>
    <w:endnote w:id="0"/>
    <w:endnote w:id="1"/>
  </w:endnotePr>
  <w:compat>
    <w:doNotExpandShiftReturn/>
    <w:useFELayout/>
    <w:compatSetting w:name="compatibilityMode" w:uri="http://schemas.microsoft.com/office/word" w:val="12"/>
  </w:compat>
  <w:docVars>
    <w:docVar w:name="commondata" w:val="eyJoZGlkIjoiOWUwY2Q2YmJlMWJhYjYwMDI5M2E1OWQzYzg2YTdiMTMifQ=="/>
  </w:docVars>
  <w:rsids>
    <w:rsidRoot w:val="00000000"/>
    <w:rsid w:val="8DFFA688"/>
    <w:rsid w:val="FBC84BB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qFormat="1" w:unhideWhenUsed="0" w:uiPriority="0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nhideWhenUsed="0" w:uiPriority="0" w:semiHidden="0" w:name="footer"/>
    <w:lsdException w:qFormat="1" w:unhideWhenUsed="0" w:uiPriority="0" w:semiHidden="0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nhideWhenUsed="0" w:uiPriority="0" w:semiHidden="0" w:name="footnote reference"/>
    <w:lsdException w:uiPriority="99" w:name="annotation reference"/>
    <w:lsdException w:qFormat="1" w:unhideWhenUsed="0" w:uiPriority="0" w:semiHidden="0" w:name="line number"/>
    <w:lsdException w:uiPriority="99" w:name="page number"/>
    <w:lsdException w:unhideWhenUsed="0" w:uiPriority="0" w:semiHidden="0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qFormat="1"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qFormat="1" w:unhideWhenUsed="0" w:uiPriority="0" w:semiHidden="0" w:name="Quote"/>
    <w:lsdException w:qFormat="1" w:unhideWhenUsed="0" w:uiPriority="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bidi w:val="0"/>
      <w:spacing w:before="0" w:after="0" w:line="360" w:lineRule="auto"/>
      <w:jc w:val="both"/>
    </w:pPr>
    <w:rPr>
      <w:rFonts w:ascii="等线" w:hAnsi="等线" w:eastAsia="等线" w:cs="Arial"/>
      <w:color w:val="auto"/>
      <w:kern w:val="0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2"/>
      <w:sz w:val="44"/>
      <w:szCs w:val="44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keepLines/>
      <w:spacing w:before="260" w:after="260" w:line="415" w:lineRule="auto"/>
      <w:outlineLvl w:val="1"/>
    </w:pPr>
    <w:rPr>
      <w:rFonts w:ascii="Times New Roman" w:hAns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9">
    <w:name w:val="Default Paragraph Font"/>
    <w:semiHidden/>
    <w:unhideWhenUsed/>
    <w:qFormat/>
    <w:uiPriority w:val="1"/>
  </w:style>
  <w:style w:type="table" w:default="1" w:styleId="1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6">
    <w:name w:val="Body Text"/>
    <w:basedOn w:val="1"/>
    <w:qFormat/>
    <w:uiPriority w:val="0"/>
    <w:pPr>
      <w:spacing w:before="0" w:after="140" w:line="276" w:lineRule="auto"/>
    </w:pPr>
  </w:style>
  <w:style w:type="paragraph" w:styleId="7">
    <w:name w:val="footer"/>
    <w:basedOn w:val="8"/>
    <w:qFormat/>
    <w:uiPriority w:val="0"/>
  </w:style>
  <w:style w:type="paragraph" w:customStyle="1" w:styleId="8">
    <w:name w:val="页眉与页脚"/>
    <w:basedOn w:val="1"/>
    <w:qFormat/>
    <w:uiPriority w:val="0"/>
  </w:style>
  <w:style w:type="paragraph" w:styleId="9">
    <w:name w:val="head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both"/>
    </w:pPr>
    <w:rPr>
      <w:sz w:val="18"/>
    </w:rPr>
  </w:style>
  <w:style w:type="paragraph" w:styleId="10">
    <w:name w:val="toc 1"/>
    <w:basedOn w:val="1"/>
    <w:next w:val="1"/>
    <w:qFormat/>
    <w:uiPriority w:val="0"/>
    <w:pPr>
      <w:spacing w:line="360" w:lineRule="auto"/>
    </w:pPr>
  </w:style>
  <w:style w:type="paragraph" w:styleId="11">
    <w:name w:val="index heading"/>
    <w:basedOn w:val="12"/>
    <w:qFormat/>
    <w:uiPriority w:val="0"/>
    <w:pPr>
      <w:suppressLineNumbers/>
    </w:pPr>
    <w:rPr>
      <w:b/>
      <w:bCs/>
      <w:sz w:val="32"/>
      <w:szCs w:val="32"/>
    </w:rPr>
  </w:style>
  <w:style w:type="paragraph" w:customStyle="1" w:styleId="12">
    <w:name w:val="标题样式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微软雅黑" w:cs="Lucida Sans"/>
      <w:sz w:val="28"/>
      <w:szCs w:val="28"/>
    </w:rPr>
  </w:style>
  <w:style w:type="paragraph" w:styleId="13">
    <w:name w:val="Subtitle"/>
    <w:basedOn w:val="1"/>
    <w:qFormat/>
    <w:uiPriority w:val="11"/>
    <w:pPr>
      <w:spacing w:before="200" w:after="200"/>
    </w:pPr>
    <w:rPr>
      <w:sz w:val="24"/>
      <w:szCs w:val="24"/>
    </w:rPr>
  </w:style>
  <w:style w:type="paragraph" w:styleId="14">
    <w:name w:val="List"/>
    <w:basedOn w:val="6"/>
    <w:qFormat/>
    <w:uiPriority w:val="0"/>
    <w:rPr>
      <w:rFonts w:cs="Lucida Sans"/>
    </w:rPr>
  </w:style>
  <w:style w:type="paragraph" w:styleId="15">
    <w:name w:val="toc 2"/>
    <w:basedOn w:val="1"/>
    <w:next w:val="1"/>
    <w:qFormat/>
    <w:uiPriority w:val="0"/>
    <w:pPr>
      <w:spacing w:line="360" w:lineRule="auto"/>
      <w:ind w:left="200"/>
    </w:pPr>
  </w:style>
  <w:style w:type="paragraph" w:styleId="16">
    <w:name w:val="Normal (Web)"/>
    <w:basedOn w:val="1"/>
    <w:qFormat/>
    <w:uiPriority w:val="0"/>
    <w:pPr>
      <w:widowControl/>
      <w:spacing w:beforeAutospacing="1" w:afterAutospacing="1"/>
      <w:jc w:val="left"/>
    </w:pPr>
    <w:rPr>
      <w:rFonts w:ascii="宋体" w:hAnsi="宋体" w:eastAsia="宋体" w:cs="宋体"/>
      <w:sz w:val="24"/>
      <w:szCs w:val="24"/>
    </w:rPr>
  </w:style>
  <w:style w:type="paragraph" w:styleId="17">
    <w:name w:val="Title"/>
    <w:basedOn w:val="1"/>
    <w:qFormat/>
    <w:uiPriority w:val="10"/>
    <w:pPr>
      <w:spacing w:before="300" w:after="200"/>
      <w:contextualSpacing/>
    </w:pPr>
    <w:rPr>
      <w:sz w:val="48"/>
      <w:szCs w:val="48"/>
    </w:rPr>
  </w:style>
  <w:style w:type="character" w:styleId="20">
    <w:name w:val="Strong"/>
    <w:basedOn w:val="19"/>
    <w:qFormat/>
    <w:uiPriority w:val="22"/>
    <w:rPr>
      <w:b/>
    </w:rPr>
  </w:style>
  <w:style w:type="character" w:styleId="21">
    <w:name w:val="endnote reference"/>
    <w:uiPriority w:val="0"/>
    <w:rPr>
      <w:vertAlign w:val="superscript"/>
    </w:rPr>
  </w:style>
  <w:style w:type="character" w:styleId="22">
    <w:name w:val="line number"/>
    <w:qFormat/>
    <w:uiPriority w:val="0"/>
  </w:style>
  <w:style w:type="character" w:styleId="23">
    <w:name w:val="Hyperlink"/>
    <w:qFormat/>
    <w:uiPriority w:val="0"/>
    <w:rPr>
      <w:color w:val="000080"/>
      <w:u w:val="single"/>
    </w:rPr>
  </w:style>
  <w:style w:type="character" w:styleId="24">
    <w:name w:val="HTML Code"/>
    <w:basedOn w:val="19"/>
    <w:semiHidden/>
    <w:unhideWhenUsed/>
    <w:qFormat/>
    <w:uiPriority w:val="99"/>
    <w:rPr>
      <w:rFonts w:ascii="Courier New" w:hAnsi="Courier New"/>
      <w:sz w:val="20"/>
    </w:rPr>
  </w:style>
  <w:style w:type="character" w:styleId="25">
    <w:name w:val="footnote reference"/>
    <w:uiPriority w:val="0"/>
    <w:rPr>
      <w:vertAlign w:val="superscript"/>
    </w:rPr>
  </w:style>
  <w:style w:type="character" w:customStyle="1" w:styleId="26">
    <w:name w:val="尾注符"/>
    <w:qFormat/>
    <w:uiPriority w:val="0"/>
    <w:rPr>
      <w:vertAlign w:val="superscript"/>
    </w:rPr>
  </w:style>
  <w:style w:type="character" w:customStyle="1" w:styleId="27">
    <w:name w:val="尾注符 (user)"/>
    <w:qFormat/>
    <w:uiPriority w:val="0"/>
    <w:rPr>
      <w:vertAlign w:val="superscript"/>
    </w:rPr>
  </w:style>
  <w:style w:type="character" w:customStyle="1" w:styleId="28">
    <w:name w:val="脚注符"/>
    <w:qFormat/>
    <w:uiPriority w:val="0"/>
    <w:rPr>
      <w:vertAlign w:val="superscript"/>
    </w:rPr>
  </w:style>
  <w:style w:type="character" w:customStyle="1" w:styleId="29">
    <w:name w:val="脚注符 (user)"/>
    <w:qFormat/>
    <w:uiPriority w:val="0"/>
    <w:rPr>
      <w:vertAlign w:val="superscript"/>
    </w:rPr>
  </w:style>
  <w:style w:type="character" w:customStyle="1" w:styleId="30">
    <w:name w:val="Endnote Characters"/>
    <w:qFormat/>
    <w:uiPriority w:val="0"/>
    <w:rPr>
      <w:vertAlign w:val="superscript"/>
    </w:rPr>
  </w:style>
  <w:style w:type="character" w:customStyle="1" w:styleId="31">
    <w:name w:val="Endnote Characters1"/>
    <w:qFormat/>
    <w:uiPriority w:val="0"/>
    <w:rPr>
      <w:vertAlign w:val="superscript"/>
    </w:rPr>
  </w:style>
  <w:style w:type="character" w:customStyle="1" w:styleId="32">
    <w:name w:val="Line Numbering"/>
    <w:qFormat/>
    <w:uiPriority w:val="0"/>
  </w:style>
  <w:style w:type="character" w:customStyle="1" w:styleId="33">
    <w:name w:val="Internet Link"/>
    <w:qFormat/>
    <w:uiPriority w:val="0"/>
    <w:rPr>
      <w:color w:val="000080"/>
      <w:u w:val="single"/>
    </w:rPr>
  </w:style>
  <w:style w:type="character" w:customStyle="1" w:styleId="34">
    <w:name w:val="Footnote Characters"/>
    <w:qFormat/>
    <w:uiPriority w:val="0"/>
    <w:rPr>
      <w:vertAlign w:val="superscript"/>
    </w:rPr>
  </w:style>
  <w:style w:type="character" w:customStyle="1" w:styleId="35">
    <w:name w:val="Footnote Characters1"/>
    <w:qFormat/>
    <w:uiPriority w:val="0"/>
    <w:rPr>
      <w:vertAlign w:val="superscript"/>
    </w:rPr>
  </w:style>
  <w:style w:type="character" w:customStyle="1" w:styleId="36">
    <w:name w:val="Internet Link1"/>
    <w:qFormat/>
    <w:uiPriority w:val="0"/>
    <w:rPr>
      <w:color w:val="0563C1"/>
      <w:u w:val="single"/>
    </w:rPr>
  </w:style>
  <w:style w:type="character" w:customStyle="1" w:styleId="37">
    <w:name w:val="Endnote Characters11"/>
    <w:qFormat/>
    <w:uiPriority w:val="0"/>
    <w:rPr>
      <w:vertAlign w:val="superscript"/>
    </w:rPr>
  </w:style>
  <w:style w:type="character" w:customStyle="1" w:styleId="38">
    <w:name w:val="Endnote Characters111"/>
    <w:qFormat/>
    <w:uiPriority w:val="0"/>
    <w:rPr>
      <w:vertAlign w:val="superscript"/>
    </w:rPr>
  </w:style>
  <w:style w:type="character" w:customStyle="1" w:styleId="39">
    <w:name w:val="Endnote Characters1111"/>
    <w:qFormat/>
    <w:uiPriority w:val="0"/>
    <w:rPr>
      <w:vertAlign w:val="superscript"/>
    </w:rPr>
  </w:style>
  <w:style w:type="character" w:customStyle="1" w:styleId="40">
    <w:name w:val="Endnote Characters11111"/>
    <w:qFormat/>
    <w:uiPriority w:val="0"/>
    <w:rPr>
      <w:vertAlign w:val="superscript"/>
    </w:rPr>
  </w:style>
  <w:style w:type="character" w:customStyle="1" w:styleId="41">
    <w:name w:val="Endnote Characters111111"/>
    <w:qFormat/>
    <w:uiPriority w:val="0"/>
    <w:rPr>
      <w:vertAlign w:val="superscript"/>
    </w:rPr>
  </w:style>
  <w:style w:type="character" w:customStyle="1" w:styleId="42">
    <w:name w:val="Footnote Characters11"/>
    <w:qFormat/>
    <w:uiPriority w:val="0"/>
    <w:rPr>
      <w:vertAlign w:val="superscript"/>
    </w:rPr>
  </w:style>
  <w:style w:type="character" w:customStyle="1" w:styleId="43">
    <w:name w:val="Footnote Characters111"/>
    <w:qFormat/>
    <w:uiPriority w:val="0"/>
    <w:rPr>
      <w:vertAlign w:val="superscript"/>
    </w:rPr>
  </w:style>
  <w:style w:type="character" w:customStyle="1" w:styleId="44">
    <w:name w:val="Footnote Characters1111"/>
    <w:qFormat/>
    <w:uiPriority w:val="0"/>
    <w:rPr>
      <w:vertAlign w:val="superscript"/>
    </w:rPr>
  </w:style>
  <w:style w:type="character" w:customStyle="1" w:styleId="45">
    <w:name w:val="Footnote Characters11111"/>
    <w:qFormat/>
    <w:uiPriority w:val="0"/>
    <w:rPr>
      <w:vertAlign w:val="superscript"/>
    </w:rPr>
  </w:style>
  <w:style w:type="character" w:customStyle="1" w:styleId="46">
    <w:name w:val="Footnote Characters111111"/>
    <w:qFormat/>
    <w:uiPriority w:val="0"/>
    <w:rPr>
      <w:vertAlign w:val="superscript"/>
    </w:rPr>
  </w:style>
  <w:style w:type="character" w:customStyle="1" w:styleId="47">
    <w:name w:val="Heading 1 Char"/>
    <w:basedOn w:val="19"/>
    <w:qFormat/>
    <w:uiPriority w:val="0"/>
    <w:rPr>
      <w:rFonts w:ascii="Arial" w:hAnsi="Arial" w:eastAsia="Arial" w:cs="Arial"/>
      <w:sz w:val="40"/>
      <w:szCs w:val="40"/>
    </w:rPr>
  </w:style>
  <w:style w:type="character" w:customStyle="1" w:styleId="48">
    <w:name w:val="Heading 2 Char"/>
    <w:basedOn w:val="19"/>
    <w:qFormat/>
    <w:uiPriority w:val="0"/>
    <w:rPr>
      <w:rFonts w:ascii="Arial" w:hAnsi="Arial" w:eastAsia="Arial" w:cs="Arial"/>
      <w:sz w:val="34"/>
    </w:rPr>
  </w:style>
  <w:style w:type="character" w:customStyle="1" w:styleId="49">
    <w:name w:val="Heading 3 Char"/>
    <w:basedOn w:val="19"/>
    <w:qFormat/>
    <w:uiPriority w:val="0"/>
    <w:rPr>
      <w:rFonts w:ascii="Arial" w:hAnsi="Arial" w:eastAsia="Arial" w:cs="Arial"/>
      <w:sz w:val="30"/>
      <w:szCs w:val="30"/>
    </w:rPr>
  </w:style>
  <w:style w:type="character" w:customStyle="1" w:styleId="50">
    <w:name w:val="Heading 4 Char"/>
    <w:basedOn w:val="19"/>
    <w:qFormat/>
    <w:uiPriority w:val="0"/>
    <w:rPr>
      <w:rFonts w:ascii="Arial" w:hAnsi="Arial" w:eastAsia="Arial" w:cs="Arial"/>
      <w:b/>
      <w:bCs/>
      <w:sz w:val="26"/>
      <w:szCs w:val="26"/>
    </w:rPr>
  </w:style>
  <w:style w:type="character" w:customStyle="1" w:styleId="51">
    <w:name w:val="Heading 5 Char"/>
    <w:basedOn w:val="19"/>
    <w:qFormat/>
    <w:uiPriority w:val="0"/>
    <w:rPr>
      <w:rFonts w:ascii="Arial" w:hAnsi="Arial" w:eastAsia="Arial" w:cs="Arial"/>
      <w:b/>
      <w:bCs/>
      <w:sz w:val="24"/>
      <w:szCs w:val="24"/>
    </w:rPr>
  </w:style>
  <w:style w:type="character" w:customStyle="1" w:styleId="52">
    <w:name w:val="Heading 6 Char"/>
    <w:basedOn w:val="19"/>
    <w:qFormat/>
    <w:uiPriority w:val="0"/>
    <w:rPr>
      <w:rFonts w:ascii="Arial" w:hAnsi="Arial" w:eastAsia="Arial" w:cs="Arial"/>
      <w:b/>
      <w:bCs/>
      <w:sz w:val="22"/>
      <w:szCs w:val="22"/>
    </w:rPr>
  </w:style>
  <w:style w:type="character" w:customStyle="1" w:styleId="53">
    <w:name w:val="Heading 7 Char"/>
    <w:basedOn w:val="19"/>
    <w:qFormat/>
    <w:uiPriority w:val="0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54">
    <w:name w:val="Heading 8 Char"/>
    <w:basedOn w:val="19"/>
    <w:qFormat/>
    <w:uiPriority w:val="0"/>
    <w:rPr>
      <w:rFonts w:ascii="Arial" w:hAnsi="Arial" w:eastAsia="Arial" w:cs="Arial"/>
      <w:i/>
      <w:iCs/>
      <w:sz w:val="22"/>
      <w:szCs w:val="22"/>
    </w:rPr>
  </w:style>
  <w:style w:type="character" w:customStyle="1" w:styleId="55">
    <w:name w:val="Heading 9 Char"/>
    <w:basedOn w:val="19"/>
    <w:qFormat/>
    <w:uiPriority w:val="0"/>
    <w:rPr>
      <w:rFonts w:ascii="Arial" w:hAnsi="Arial" w:eastAsia="Arial" w:cs="Arial"/>
      <w:i/>
      <w:iCs/>
      <w:sz w:val="21"/>
      <w:szCs w:val="21"/>
    </w:rPr>
  </w:style>
  <w:style w:type="character" w:customStyle="1" w:styleId="56">
    <w:name w:val="Title Char"/>
    <w:basedOn w:val="19"/>
    <w:qFormat/>
    <w:uiPriority w:val="0"/>
    <w:rPr>
      <w:sz w:val="48"/>
      <w:szCs w:val="48"/>
    </w:rPr>
  </w:style>
  <w:style w:type="character" w:customStyle="1" w:styleId="57">
    <w:name w:val="Subtitle Char"/>
    <w:basedOn w:val="19"/>
    <w:qFormat/>
    <w:uiPriority w:val="0"/>
    <w:rPr>
      <w:sz w:val="24"/>
      <w:szCs w:val="24"/>
    </w:rPr>
  </w:style>
  <w:style w:type="character" w:customStyle="1" w:styleId="58">
    <w:name w:val="Quote Char"/>
    <w:qFormat/>
    <w:uiPriority w:val="0"/>
    <w:rPr>
      <w:i/>
    </w:rPr>
  </w:style>
  <w:style w:type="character" w:customStyle="1" w:styleId="59">
    <w:name w:val="Intense Quote Char"/>
    <w:qFormat/>
    <w:uiPriority w:val="0"/>
    <w:rPr>
      <w:i/>
    </w:rPr>
  </w:style>
  <w:style w:type="character" w:customStyle="1" w:styleId="60">
    <w:name w:val="Header Char"/>
    <w:basedOn w:val="19"/>
    <w:qFormat/>
    <w:uiPriority w:val="0"/>
  </w:style>
  <w:style w:type="character" w:customStyle="1" w:styleId="61">
    <w:name w:val="Footer Char"/>
    <w:basedOn w:val="19"/>
    <w:qFormat/>
    <w:uiPriority w:val="0"/>
  </w:style>
  <w:style w:type="character" w:customStyle="1" w:styleId="62">
    <w:name w:val="Caption Char"/>
    <w:qFormat/>
    <w:uiPriority w:val="0"/>
  </w:style>
  <w:style w:type="character" w:customStyle="1" w:styleId="63">
    <w:name w:val="Footnote Text Char"/>
    <w:qFormat/>
    <w:uiPriority w:val="0"/>
    <w:rPr>
      <w:sz w:val="18"/>
    </w:rPr>
  </w:style>
  <w:style w:type="character" w:customStyle="1" w:styleId="64">
    <w:name w:val="Endnote Text Char"/>
    <w:qFormat/>
    <w:uiPriority w:val="0"/>
    <w:rPr>
      <w:sz w:val="20"/>
    </w:rPr>
  </w:style>
  <w:style w:type="character" w:customStyle="1" w:styleId="65">
    <w:name w:val="line number1"/>
    <w:qFormat/>
    <w:uiPriority w:val="0"/>
  </w:style>
  <w:style w:type="character" w:customStyle="1" w:styleId="66">
    <w:name w:val="页脚 字符"/>
    <w:basedOn w:val="19"/>
    <w:qFormat/>
    <w:uiPriority w:val="0"/>
    <w:rPr>
      <w:rFonts w:ascii="等线" w:hAnsi="等线" w:eastAsia="等线" w:cs="Arial"/>
      <w:sz w:val="18"/>
      <w:szCs w:val="18"/>
      <w:lang w:bidi="ar-SA"/>
    </w:rPr>
  </w:style>
  <w:style w:type="character" w:customStyle="1" w:styleId="67">
    <w:name w:val="line number2"/>
    <w:qFormat/>
    <w:uiPriority w:val="0"/>
  </w:style>
  <w:style w:type="character" w:customStyle="1" w:styleId="68">
    <w:name w:val="Line Numbering1"/>
    <w:qFormat/>
    <w:uiPriority w:val="0"/>
  </w:style>
  <w:style w:type="character" w:customStyle="1" w:styleId="69">
    <w:name w:val="索引链接 (user)"/>
    <w:qFormat/>
    <w:uiPriority w:val="0"/>
  </w:style>
  <w:style w:type="character" w:customStyle="1" w:styleId="70">
    <w:name w:val="Internet Link11"/>
    <w:qFormat/>
    <w:uiPriority w:val="0"/>
    <w:rPr>
      <w:color w:val="000080"/>
      <w:u w:val="single"/>
    </w:rPr>
  </w:style>
  <w:style w:type="character" w:customStyle="1" w:styleId="71">
    <w:name w:val="Line Numbering11"/>
    <w:qFormat/>
    <w:uiPriority w:val="0"/>
  </w:style>
  <w:style w:type="character" w:customStyle="1" w:styleId="72">
    <w:name w:val="Internet Link2"/>
    <w:qFormat/>
    <w:uiPriority w:val="0"/>
    <w:rPr>
      <w:color w:val="000080"/>
      <w:u w:val="single"/>
    </w:rPr>
  </w:style>
  <w:style w:type="character" w:customStyle="1" w:styleId="73">
    <w:name w:val="Line Numbering2"/>
    <w:qFormat/>
    <w:uiPriority w:val="0"/>
  </w:style>
  <w:style w:type="character" w:customStyle="1" w:styleId="74">
    <w:name w:val="Internet Link3"/>
    <w:qFormat/>
    <w:uiPriority w:val="0"/>
    <w:rPr>
      <w:color w:val="000080"/>
      <w:u w:val="single"/>
    </w:rPr>
  </w:style>
  <w:style w:type="character" w:customStyle="1" w:styleId="75">
    <w:name w:val="Line Numbering3"/>
    <w:qFormat/>
    <w:uiPriority w:val="0"/>
  </w:style>
  <w:style w:type="character" w:customStyle="1" w:styleId="76">
    <w:name w:val="Internet Link4"/>
    <w:qFormat/>
    <w:uiPriority w:val="0"/>
    <w:rPr>
      <w:color w:val="000080"/>
      <w:u w:val="single"/>
    </w:rPr>
  </w:style>
  <w:style w:type="character" w:customStyle="1" w:styleId="77">
    <w:name w:val="Line Numbering4"/>
    <w:qFormat/>
    <w:uiPriority w:val="0"/>
  </w:style>
  <w:style w:type="character" w:customStyle="1" w:styleId="78">
    <w:name w:val="Internet Link5"/>
    <w:qFormat/>
    <w:uiPriority w:val="0"/>
    <w:rPr>
      <w:color w:val="000080"/>
      <w:u w:val="single"/>
    </w:rPr>
  </w:style>
  <w:style w:type="character" w:customStyle="1" w:styleId="79">
    <w:name w:val="Line Numbering5"/>
    <w:qFormat/>
    <w:uiPriority w:val="0"/>
  </w:style>
  <w:style w:type="character" w:customStyle="1" w:styleId="80">
    <w:name w:val="Internet Link6"/>
    <w:qFormat/>
    <w:uiPriority w:val="0"/>
    <w:rPr>
      <w:color w:val="000080"/>
      <w:u w:val="single"/>
    </w:rPr>
  </w:style>
  <w:style w:type="character" w:customStyle="1" w:styleId="81">
    <w:name w:val="Internet Link7"/>
    <w:qFormat/>
    <w:uiPriority w:val="0"/>
    <w:rPr>
      <w:color w:val="000080"/>
      <w:u w:val="single"/>
    </w:rPr>
  </w:style>
  <w:style w:type="character" w:customStyle="1" w:styleId="82">
    <w:name w:val="Line Numbering6"/>
    <w:qFormat/>
    <w:uiPriority w:val="0"/>
  </w:style>
  <w:style w:type="character" w:customStyle="1" w:styleId="83">
    <w:name w:val="Internet Link8"/>
    <w:qFormat/>
    <w:uiPriority w:val="0"/>
    <w:rPr>
      <w:color w:val="000080"/>
      <w:u w:val="single"/>
    </w:rPr>
  </w:style>
  <w:style w:type="character" w:customStyle="1" w:styleId="84">
    <w:name w:val="Line Numbering7"/>
    <w:qFormat/>
    <w:uiPriority w:val="0"/>
  </w:style>
  <w:style w:type="character" w:customStyle="1" w:styleId="85">
    <w:name w:val="Internet Link9"/>
    <w:qFormat/>
    <w:uiPriority w:val="0"/>
    <w:rPr>
      <w:color w:val="000080"/>
      <w:u w:val="single"/>
    </w:rPr>
  </w:style>
  <w:style w:type="character" w:customStyle="1" w:styleId="86">
    <w:name w:val="Line Numbering8"/>
    <w:qFormat/>
    <w:uiPriority w:val="0"/>
  </w:style>
  <w:style w:type="character" w:customStyle="1" w:styleId="87">
    <w:name w:val="Internet Link10"/>
    <w:qFormat/>
    <w:uiPriority w:val="0"/>
    <w:rPr>
      <w:color w:val="000080"/>
      <w:u w:val="single"/>
    </w:rPr>
  </w:style>
  <w:style w:type="character" w:customStyle="1" w:styleId="88">
    <w:name w:val="Line Numbering9"/>
    <w:qFormat/>
    <w:uiPriority w:val="0"/>
  </w:style>
  <w:style w:type="character" w:customStyle="1" w:styleId="89">
    <w:name w:val="Internet Link12"/>
    <w:qFormat/>
    <w:uiPriority w:val="0"/>
    <w:rPr>
      <w:color w:val="000080"/>
      <w:u w:val="single"/>
    </w:rPr>
  </w:style>
  <w:style w:type="character" w:customStyle="1" w:styleId="90">
    <w:name w:val="Line Numbering10"/>
    <w:qFormat/>
    <w:uiPriority w:val="0"/>
  </w:style>
  <w:style w:type="character" w:customStyle="1" w:styleId="91">
    <w:name w:val="索引链接"/>
    <w:qFormat/>
    <w:uiPriority w:val="0"/>
  </w:style>
  <w:style w:type="paragraph" w:customStyle="1" w:styleId="92">
    <w:name w:val="索引"/>
    <w:basedOn w:val="1"/>
    <w:qFormat/>
    <w:uiPriority w:val="0"/>
    <w:pPr>
      <w:suppressLineNumbers/>
    </w:pPr>
    <w:rPr>
      <w:rFonts w:cs="Lucida Sans"/>
    </w:rPr>
  </w:style>
  <w:style w:type="paragraph" w:customStyle="1" w:styleId="93">
    <w:name w:val="标题样式 (user)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Noto Sans CJK SC" w:cs="Lucida Sans"/>
      <w:sz w:val="28"/>
      <w:szCs w:val="28"/>
    </w:rPr>
  </w:style>
  <w:style w:type="paragraph" w:customStyle="1" w:styleId="94">
    <w:name w:val="索引 (user)"/>
    <w:basedOn w:val="1"/>
    <w:qFormat/>
    <w:uiPriority w:val="0"/>
    <w:pPr>
      <w:suppressLineNumbers/>
    </w:pPr>
    <w:rPr>
      <w:rFonts w:cs="Lucida Sans"/>
    </w:rPr>
  </w:style>
  <w:style w:type="paragraph" w:customStyle="1" w:styleId="95">
    <w:name w:val="页眉与页脚 (user)"/>
    <w:basedOn w:val="1"/>
    <w:qFormat/>
    <w:uiPriority w:val="0"/>
  </w:style>
  <w:style w:type="paragraph" w:customStyle="1" w:styleId="96">
    <w:name w:val="标题 11"/>
    <w:basedOn w:val="1"/>
    <w:next w:val="1"/>
    <w:autoRedefine/>
    <w:qFormat/>
    <w:uiPriority w:val="0"/>
    <w:pPr>
      <w:keepNext/>
      <w:keepLines/>
      <w:spacing w:before="340" w:after="330" w:line="360" w:lineRule="auto"/>
      <w:outlineLvl w:val="0"/>
    </w:pPr>
    <w:rPr>
      <w:b/>
      <w:bCs/>
      <w:sz w:val="44"/>
    </w:rPr>
  </w:style>
  <w:style w:type="paragraph" w:customStyle="1" w:styleId="97">
    <w:name w:val="标题 21"/>
    <w:basedOn w:val="1"/>
    <w:next w:val="1"/>
    <w:qFormat/>
    <w:uiPriority w:val="0"/>
    <w:pPr>
      <w:keepNext/>
      <w:keepLines/>
      <w:spacing w:before="260" w:after="260" w:line="360" w:lineRule="auto"/>
      <w:outlineLvl w:val="1"/>
    </w:pPr>
    <w:rPr>
      <w:rFonts w:ascii="Luxi Sans" w:hAnsi="Luxi Sans" w:eastAsia="黑体"/>
      <w:b/>
      <w:sz w:val="32"/>
    </w:rPr>
  </w:style>
  <w:style w:type="paragraph" w:customStyle="1" w:styleId="98">
    <w:name w:val="标题 31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paragraph" w:customStyle="1" w:styleId="99">
    <w:name w:val="标题 41"/>
    <w:basedOn w:val="1"/>
    <w:qFormat/>
    <w:uiPriority w:val="0"/>
    <w:pPr>
      <w:keepNext/>
      <w:keepLines/>
      <w:spacing w:before="320" w:after="200"/>
      <w:outlineLvl w:val="3"/>
    </w:pPr>
    <w:rPr>
      <w:rFonts w:ascii="Arial" w:hAnsi="Arial" w:eastAsia="Arial"/>
      <w:b/>
      <w:bCs/>
      <w:sz w:val="26"/>
      <w:szCs w:val="26"/>
    </w:rPr>
  </w:style>
  <w:style w:type="paragraph" w:customStyle="1" w:styleId="100">
    <w:name w:val="标题 51"/>
    <w:basedOn w:val="1"/>
    <w:qFormat/>
    <w:uiPriority w:val="0"/>
    <w:pPr>
      <w:keepNext/>
      <w:keepLines/>
      <w:spacing w:before="320" w:after="200"/>
      <w:outlineLvl w:val="4"/>
    </w:pPr>
    <w:rPr>
      <w:rFonts w:ascii="Arial" w:hAnsi="Arial" w:eastAsia="Arial"/>
      <w:b/>
      <w:bCs/>
      <w:sz w:val="24"/>
      <w:szCs w:val="24"/>
    </w:rPr>
  </w:style>
  <w:style w:type="paragraph" w:customStyle="1" w:styleId="101">
    <w:name w:val="标题 61"/>
    <w:basedOn w:val="1"/>
    <w:qFormat/>
    <w:uiPriority w:val="0"/>
    <w:pPr>
      <w:keepNext/>
      <w:keepLines/>
      <w:spacing w:before="320" w:after="200"/>
      <w:outlineLvl w:val="5"/>
    </w:pPr>
    <w:rPr>
      <w:rFonts w:ascii="Arial" w:hAnsi="Arial" w:eastAsia="Arial"/>
      <w:b/>
      <w:bCs/>
      <w:sz w:val="22"/>
    </w:rPr>
  </w:style>
  <w:style w:type="paragraph" w:customStyle="1" w:styleId="102">
    <w:name w:val="标题 71"/>
    <w:basedOn w:val="1"/>
    <w:qFormat/>
    <w:uiPriority w:val="0"/>
    <w:pPr>
      <w:keepNext/>
      <w:keepLines/>
      <w:spacing w:before="320" w:after="200"/>
      <w:outlineLvl w:val="6"/>
    </w:pPr>
    <w:rPr>
      <w:rFonts w:ascii="Arial" w:hAnsi="Arial" w:eastAsia="Arial"/>
      <w:b/>
      <w:bCs/>
      <w:i/>
      <w:iCs/>
      <w:sz w:val="22"/>
    </w:rPr>
  </w:style>
  <w:style w:type="paragraph" w:customStyle="1" w:styleId="103">
    <w:name w:val="标题 81"/>
    <w:basedOn w:val="1"/>
    <w:qFormat/>
    <w:uiPriority w:val="0"/>
    <w:pPr>
      <w:keepNext/>
      <w:keepLines/>
      <w:spacing w:before="320" w:after="200"/>
      <w:outlineLvl w:val="7"/>
    </w:pPr>
    <w:rPr>
      <w:rFonts w:ascii="Arial" w:hAnsi="Arial" w:eastAsia="Arial"/>
      <w:i/>
      <w:iCs/>
      <w:sz w:val="22"/>
    </w:rPr>
  </w:style>
  <w:style w:type="paragraph" w:customStyle="1" w:styleId="104">
    <w:name w:val="标题 91"/>
    <w:basedOn w:val="1"/>
    <w:qFormat/>
    <w:uiPriority w:val="0"/>
    <w:pPr>
      <w:keepNext/>
      <w:keepLines/>
      <w:spacing w:before="320" w:after="200"/>
      <w:outlineLvl w:val="8"/>
    </w:pPr>
    <w:rPr>
      <w:rFonts w:ascii="Arial" w:hAnsi="Arial" w:eastAsia="Arial"/>
      <w:i/>
      <w:iCs/>
      <w:szCs w:val="21"/>
    </w:rPr>
  </w:style>
  <w:style w:type="paragraph" w:customStyle="1" w:styleId="105">
    <w:name w:val="题注1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06">
    <w:name w:val="TOC 11"/>
    <w:basedOn w:val="1"/>
    <w:next w:val="1"/>
    <w:qFormat/>
    <w:uiPriority w:val="0"/>
    <w:pPr>
      <w:spacing w:before="0" w:after="57" w:line="480" w:lineRule="auto"/>
    </w:pPr>
  </w:style>
  <w:style w:type="paragraph" w:customStyle="1" w:styleId="107">
    <w:name w:val="TOC 21"/>
    <w:basedOn w:val="1"/>
    <w:next w:val="1"/>
    <w:qFormat/>
    <w:uiPriority w:val="0"/>
    <w:pPr>
      <w:spacing w:before="0" w:after="57" w:line="480" w:lineRule="auto"/>
    </w:pPr>
  </w:style>
  <w:style w:type="paragraph" w:customStyle="1" w:styleId="108">
    <w:name w:val="caption1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109">
    <w:name w:val="List Paragraph"/>
    <w:basedOn w:val="1"/>
    <w:qFormat/>
    <w:uiPriority w:val="0"/>
    <w:pPr>
      <w:spacing w:before="0" w:after="0"/>
      <w:contextualSpacing/>
    </w:pPr>
  </w:style>
  <w:style w:type="paragraph" w:styleId="110">
    <w:name w:val="No Spacing"/>
    <w:qFormat/>
    <w:uiPriority w:val="0"/>
    <w:pPr>
      <w:widowControl/>
      <w:suppressAutoHyphens/>
      <w:bidi w:val="0"/>
      <w:spacing w:before="0" w:after="0"/>
      <w:jc w:val="left"/>
    </w:pPr>
    <w:rPr>
      <w:rFonts w:ascii="Times New Roman" w:hAnsi="Times New Roman" w:eastAsia="宋体" w:cs="Times New Roman"/>
      <w:color w:val="auto"/>
      <w:kern w:val="0"/>
      <w:sz w:val="20"/>
      <w:szCs w:val="20"/>
      <w:lang w:val="en-US" w:eastAsia="zh-CN" w:bidi="hi-IN"/>
    </w:rPr>
  </w:style>
  <w:style w:type="paragraph" w:styleId="111">
    <w:name w:val="Quote"/>
    <w:basedOn w:val="1"/>
    <w:qFormat/>
    <w:uiPriority w:val="0"/>
    <w:rPr>
      <w:i/>
    </w:rPr>
  </w:style>
  <w:style w:type="paragraph" w:styleId="112">
    <w:name w:val="Intense Quote"/>
    <w:basedOn w:val="1"/>
    <w:qFormat/>
    <w:uiPriority w:val="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</w:pPr>
    <w:rPr>
      <w:i/>
    </w:rPr>
  </w:style>
  <w:style w:type="paragraph" w:customStyle="1" w:styleId="113">
    <w:name w:val="脚注文本1"/>
    <w:basedOn w:val="1"/>
    <w:qFormat/>
    <w:uiPriority w:val="0"/>
    <w:pPr>
      <w:spacing w:before="0" w:after="40"/>
    </w:pPr>
    <w:rPr>
      <w:sz w:val="18"/>
    </w:rPr>
  </w:style>
  <w:style w:type="paragraph" w:customStyle="1" w:styleId="114">
    <w:name w:val="尾注文本1"/>
    <w:basedOn w:val="1"/>
    <w:qFormat/>
    <w:uiPriority w:val="0"/>
    <w:rPr>
      <w:sz w:val="20"/>
    </w:rPr>
  </w:style>
  <w:style w:type="paragraph" w:customStyle="1" w:styleId="115">
    <w:name w:val="TOC 31"/>
    <w:basedOn w:val="1"/>
    <w:qFormat/>
    <w:uiPriority w:val="0"/>
    <w:pPr>
      <w:spacing w:before="0" w:after="57"/>
    </w:pPr>
  </w:style>
  <w:style w:type="paragraph" w:customStyle="1" w:styleId="116">
    <w:name w:val="TOC 41"/>
    <w:basedOn w:val="1"/>
    <w:qFormat/>
    <w:uiPriority w:val="0"/>
    <w:pPr>
      <w:spacing w:before="0" w:after="57"/>
    </w:pPr>
  </w:style>
  <w:style w:type="paragraph" w:customStyle="1" w:styleId="117">
    <w:name w:val="TOC 51"/>
    <w:basedOn w:val="1"/>
    <w:qFormat/>
    <w:uiPriority w:val="0"/>
    <w:pPr>
      <w:spacing w:before="0" w:after="57"/>
    </w:pPr>
  </w:style>
  <w:style w:type="paragraph" w:customStyle="1" w:styleId="118">
    <w:name w:val="TOC 61"/>
    <w:basedOn w:val="1"/>
    <w:qFormat/>
    <w:uiPriority w:val="0"/>
    <w:pPr>
      <w:spacing w:before="0" w:after="57"/>
    </w:pPr>
  </w:style>
  <w:style w:type="paragraph" w:customStyle="1" w:styleId="119">
    <w:name w:val="TOC 71"/>
    <w:basedOn w:val="1"/>
    <w:qFormat/>
    <w:uiPriority w:val="0"/>
    <w:pPr>
      <w:spacing w:before="0" w:after="57"/>
    </w:pPr>
  </w:style>
  <w:style w:type="paragraph" w:customStyle="1" w:styleId="120">
    <w:name w:val="TOC 81"/>
    <w:basedOn w:val="1"/>
    <w:qFormat/>
    <w:uiPriority w:val="0"/>
    <w:pPr>
      <w:spacing w:before="0" w:after="57"/>
    </w:pPr>
  </w:style>
  <w:style w:type="paragraph" w:customStyle="1" w:styleId="121">
    <w:name w:val="TOC 91"/>
    <w:basedOn w:val="1"/>
    <w:qFormat/>
    <w:uiPriority w:val="0"/>
    <w:pPr>
      <w:spacing w:before="0" w:after="57"/>
    </w:pPr>
  </w:style>
  <w:style w:type="paragraph" w:customStyle="1" w:styleId="122">
    <w:name w:val="index heading1"/>
    <w:basedOn w:val="12"/>
    <w:qFormat/>
    <w:uiPriority w:val="0"/>
  </w:style>
  <w:style w:type="paragraph" w:customStyle="1" w:styleId="123">
    <w:name w:val="索引标题1"/>
    <w:basedOn w:val="12"/>
    <w:qFormat/>
    <w:uiPriority w:val="0"/>
  </w:style>
  <w:style w:type="paragraph" w:customStyle="1" w:styleId="124">
    <w:name w:val="TOC 标题1"/>
    <w:qFormat/>
    <w:uiPriority w:val="0"/>
    <w:pPr>
      <w:widowControl/>
      <w:suppressAutoHyphens/>
      <w:bidi w:val="0"/>
      <w:spacing w:before="0" w:after="0" w:line="480" w:lineRule="auto"/>
      <w:jc w:val="left"/>
    </w:pPr>
    <w:rPr>
      <w:rFonts w:ascii="Times New Roman" w:hAnsi="Times New Roman" w:eastAsia="宋体" w:cs="Times New Roman"/>
      <w:color w:val="auto"/>
      <w:kern w:val="0"/>
      <w:sz w:val="20"/>
      <w:szCs w:val="20"/>
      <w:lang w:val="en-US" w:eastAsia="zh-CN" w:bidi="hi-IN"/>
    </w:rPr>
  </w:style>
  <w:style w:type="paragraph" w:customStyle="1" w:styleId="125">
    <w:name w:val="图表目录1"/>
    <w:basedOn w:val="1"/>
    <w:qFormat/>
    <w:uiPriority w:val="0"/>
  </w:style>
  <w:style w:type="paragraph" w:customStyle="1" w:styleId="126">
    <w:name w:val="caption11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27">
    <w:name w:val="页脚1"/>
    <w:basedOn w:val="1"/>
    <w:qFormat/>
    <w:uiPriority w:val="0"/>
    <w:pPr>
      <w:tabs>
        <w:tab w:val="center" w:pos="4153"/>
        <w:tab w:val="right" w:pos="8306"/>
      </w:tabs>
      <w:jc w:val="left"/>
    </w:pPr>
    <w:rPr>
      <w:sz w:val="18"/>
      <w:szCs w:val="18"/>
    </w:rPr>
  </w:style>
  <w:style w:type="paragraph" w:customStyle="1" w:styleId="128">
    <w:name w:val="页眉1"/>
    <w:basedOn w:val="1"/>
    <w:qFormat/>
    <w:uiPriority w:val="0"/>
    <w:pPr>
      <w:pBdr>
        <w:bottom w:val="single" w:color="000000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customStyle="1" w:styleId="129">
    <w:name w:val="修订1"/>
    <w:qFormat/>
    <w:uiPriority w:val="0"/>
    <w:pPr>
      <w:widowControl/>
      <w:suppressAutoHyphens/>
      <w:bidi w:val="0"/>
      <w:spacing w:before="0" w:after="0"/>
      <w:jc w:val="left"/>
    </w:pPr>
    <w:rPr>
      <w:rFonts w:ascii="等线" w:hAnsi="等线" w:eastAsia="等线" w:cs="Arial"/>
      <w:color w:val="auto"/>
      <w:kern w:val="0"/>
      <w:sz w:val="21"/>
      <w:szCs w:val="22"/>
      <w:lang w:val="en-US" w:eastAsia="zh-CN" w:bidi="ar-SA"/>
    </w:rPr>
  </w:style>
  <w:style w:type="paragraph" w:customStyle="1" w:styleId="130">
    <w:name w:val="修订2"/>
    <w:qFormat/>
    <w:uiPriority w:val="0"/>
    <w:pPr>
      <w:widowControl/>
      <w:suppressAutoHyphens/>
      <w:bidi w:val="0"/>
      <w:spacing w:before="0" w:after="0"/>
      <w:jc w:val="left"/>
    </w:pPr>
    <w:rPr>
      <w:rFonts w:ascii="等线" w:hAnsi="等线" w:eastAsia="等线" w:cs="Arial"/>
      <w:color w:val="auto"/>
      <w:kern w:val="0"/>
      <w:sz w:val="21"/>
      <w:szCs w:val="22"/>
      <w:lang w:val="en-US" w:eastAsia="zh-CN" w:bidi="ar-SA"/>
    </w:rPr>
  </w:style>
  <w:style w:type="paragraph" w:customStyle="1" w:styleId="131">
    <w:name w:val="修订3"/>
    <w:qFormat/>
    <w:uiPriority w:val="0"/>
    <w:pPr>
      <w:widowControl/>
      <w:suppressAutoHyphens/>
      <w:bidi w:val="0"/>
      <w:spacing w:before="0" w:after="0"/>
      <w:jc w:val="left"/>
    </w:pPr>
    <w:rPr>
      <w:rFonts w:ascii="等线" w:hAnsi="等线" w:eastAsia="等线" w:cs="Arial"/>
      <w:color w:val="auto"/>
      <w:kern w:val="0"/>
      <w:sz w:val="21"/>
      <w:szCs w:val="22"/>
      <w:lang w:val="en-US" w:eastAsia="zh-CN" w:bidi="ar-SA"/>
    </w:rPr>
  </w:style>
  <w:style w:type="paragraph" w:customStyle="1" w:styleId="132">
    <w:name w:val="修订4"/>
    <w:qFormat/>
    <w:uiPriority w:val="0"/>
    <w:pPr>
      <w:widowControl/>
      <w:suppressAutoHyphens/>
      <w:bidi w:val="0"/>
      <w:spacing w:before="0" w:after="0"/>
      <w:jc w:val="left"/>
    </w:pPr>
    <w:rPr>
      <w:rFonts w:ascii="等线" w:hAnsi="等线" w:eastAsia="等线" w:cs="Arial"/>
      <w:color w:val="auto"/>
      <w:kern w:val="0"/>
      <w:sz w:val="21"/>
      <w:szCs w:val="22"/>
      <w:lang w:val="en-US" w:eastAsia="zh-CN" w:bidi="ar-SA"/>
    </w:rPr>
  </w:style>
  <w:style w:type="paragraph" w:customStyle="1" w:styleId="133">
    <w:name w:val="修订5"/>
    <w:qFormat/>
    <w:uiPriority w:val="0"/>
    <w:pPr>
      <w:widowControl/>
      <w:suppressAutoHyphens/>
      <w:bidi w:val="0"/>
      <w:spacing w:before="0" w:after="0"/>
      <w:jc w:val="left"/>
    </w:pPr>
    <w:rPr>
      <w:rFonts w:ascii="等线" w:hAnsi="等线" w:eastAsia="等线" w:cs="Arial"/>
      <w:color w:val="auto"/>
      <w:kern w:val="0"/>
      <w:sz w:val="21"/>
      <w:szCs w:val="22"/>
      <w:lang w:val="en-US" w:eastAsia="zh-CN" w:bidi="ar-SA"/>
    </w:rPr>
  </w:style>
  <w:style w:type="paragraph" w:customStyle="1" w:styleId="134">
    <w:name w:val="修订6"/>
    <w:qFormat/>
    <w:uiPriority w:val="0"/>
    <w:pPr>
      <w:widowControl/>
      <w:suppressAutoHyphens/>
      <w:bidi w:val="0"/>
      <w:spacing w:before="0" w:after="0"/>
      <w:jc w:val="left"/>
    </w:pPr>
    <w:rPr>
      <w:rFonts w:ascii="等线" w:hAnsi="等线" w:eastAsia="等线" w:cs="Arial"/>
      <w:color w:val="auto"/>
      <w:kern w:val="0"/>
      <w:sz w:val="21"/>
      <w:szCs w:val="22"/>
      <w:lang w:val="en-US" w:eastAsia="zh-CN" w:bidi="ar-SA"/>
    </w:rPr>
  </w:style>
  <w:style w:type="paragraph" w:customStyle="1" w:styleId="135">
    <w:name w:val="修订7"/>
    <w:qFormat/>
    <w:uiPriority w:val="0"/>
    <w:pPr>
      <w:widowControl/>
      <w:suppressAutoHyphens/>
      <w:bidi w:val="0"/>
      <w:spacing w:before="0" w:after="0"/>
      <w:jc w:val="left"/>
    </w:pPr>
    <w:rPr>
      <w:rFonts w:ascii="等线" w:hAnsi="等线" w:eastAsia="等线" w:cs="Arial"/>
      <w:color w:val="auto"/>
      <w:kern w:val="0"/>
      <w:sz w:val="21"/>
      <w:szCs w:val="22"/>
      <w:lang w:val="en-US" w:eastAsia="zh-CN" w:bidi="ar-SA"/>
    </w:rPr>
  </w:style>
  <w:style w:type="paragraph" w:customStyle="1" w:styleId="136">
    <w:name w:val="修订8"/>
    <w:qFormat/>
    <w:uiPriority w:val="0"/>
    <w:pPr>
      <w:widowControl/>
      <w:suppressAutoHyphens/>
      <w:bidi w:val="0"/>
      <w:spacing w:before="0" w:after="0"/>
      <w:jc w:val="left"/>
    </w:pPr>
    <w:rPr>
      <w:rFonts w:ascii="等线" w:hAnsi="等线" w:eastAsia="等线" w:cs="Arial"/>
      <w:color w:val="auto"/>
      <w:kern w:val="0"/>
      <w:sz w:val="21"/>
      <w:szCs w:val="22"/>
      <w:lang w:val="en-US" w:eastAsia="zh-CN" w:bidi="ar-SA"/>
    </w:rPr>
  </w:style>
  <w:style w:type="paragraph" w:customStyle="1" w:styleId="137">
    <w:name w:val="修订9"/>
    <w:qFormat/>
    <w:uiPriority w:val="0"/>
    <w:pPr>
      <w:widowControl/>
      <w:suppressAutoHyphens/>
      <w:bidi w:val="0"/>
      <w:spacing w:before="0" w:after="0"/>
      <w:jc w:val="left"/>
    </w:pPr>
    <w:rPr>
      <w:rFonts w:ascii="等线" w:hAnsi="等线" w:eastAsia="等线" w:cs="Arial"/>
      <w:color w:val="auto"/>
      <w:kern w:val="0"/>
      <w:sz w:val="21"/>
      <w:szCs w:val="22"/>
      <w:lang w:val="en-US" w:eastAsia="zh-CN" w:bidi="ar-SA"/>
    </w:rPr>
  </w:style>
  <w:style w:type="paragraph" w:customStyle="1" w:styleId="138">
    <w:name w:val="修订10"/>
    <w:qFormat/>
    <w:uiPriority w:val="0"/>
    <w:pPr>
      <w:widowControl/>
      <w:suppressAutoHyphens/>
      <w:bidi w:val="0"/>
      <w:spacing w:before="0" w:after="0"/>
      <w:jc w:val="left"/>
    </w:pPr>
    <w:rPr>
      <w:rFonts w:ascii="等线" w:hAnsi="等线" w:eastAsia="等线" w:cs="Arial"/>
      <w:color w:val="auto"/>
      <w:kern w:val="0"/>
      <w:sz w:val="21"/>
      <w:szCs w:val="22"/>
      <w:lang w:val="en-US" w:eastAsia="zh-CN" w:bidi="ar-SA"/>
    </w:rPr>
  </w:style>
  <w:style w:type="paragraph" w:customStyle="1" w:styleId="139">
    <w:name w:val="修订11"/>
    <w:qFormat/>
    <w:uiPriority w:val="0"/>
    <w:pPr>
      <w:widowControl/>
      <w:suppressAutoHyphens/>
      <w:bidi w:val="0"/>
      <w:spacing w:before="0" w:after="0"/>
      <w:jc w:val="left"/>
    </w:pPr>
    <w:rPr>
      <w:rFonts w:ascii="等线" w:hAnsi="等线" w:eastAsia="等线" w:cs="Arial"/>
      <w:color w:val="auto"/>
      <w:kern w:val="0"/>
      <w:sz w:val="21"/>
      <w:szCs w:val="22"/>
      <w:lang w:val="en-US" w:eastAsia="zh-CN" w:bidi="ar-SA"/>
    </w:rPr>
  </w:style>
  <w:style w:type="paragraph" w:customStyle="1" w:styleId="140">
    <w:name w:val="Revision"/>
    <w:semiHidden/>
    <w:qFormat/>
    <w:uiPriority w:val="99"/>
    <w:pPr>
      <w:widowControl/>
      <w:suppressAutoHyphens/>
      <w:bidi w:val="0"/>
      <w:spacing w:before="0" w:after="0"/>
      <w:jc w:val="left"/>
    </w:pPr>
    <w:rPr>
      <w:rFonts w:ascii="等线" w:hAnsi="等线" w:eastAsia="等线" w:cs="Arial"/>
      <w:color w:val="auto"/>
      <w:kern w:val="0"/>
      <w:sz w:val="21"/>
      <w:szCs w:val="22"/>
      <w:lang w:val="en-US" w:eastAsia="zh-CN" w:bidi="ar-SA"/>
    </w:rPr>
  </w:style>
  <w:style w:type="paragraph" w:customStyle="1" w:styleId="141">
    <w:name w:val="TOC Heading"/>
    <w:basedOn w:val="11"/>
    <w:qFormat/>
    <w:uiPriority w:val="0"/>
    <w:pPr>
      <w:jc w:val="center"/>
      <w:textAlignment w:val="auto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</a:majorFont>
      <a:minorFont>
        <a:latin typeface="等线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ustomData xmlns="http://www.yozosoft.com.cn/officeDocument/2016/customData">
  <customProps xmlns="http://www.yozosoft.com.cn/officeDocument/2016/customData">
    <docPr xmlns="http://www.yozosoft.com.cn/officeDocument/2016/customData" revisions="3 0 5 0 0 0 1 0 0 0 3000 0 1 1 1 1"/>
    <sectPr xmlns="http://www.yozosoft.com.cn/officeDocument/2016/customData"/>
  </customProps>
</customData>
</file>

<file path=customXml/itemProps1.xml><?xml version="1.0" encoding="utf-8"?>
<ds:datastoreItem xmlns:ds="http://schemas.openxmlformats.org/officeDocument/2006/customXml" ds:itemID="{FDB57576-1F26-4126-9624-F140082590B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96</Pages>
  <Words>91896</Words>
  <Characters>92245</Characters>
  <Paragraphs>1088</Paragraphs>
  <TotalTime>11</TotalTime>
  <ScaleCrop>false</ScaleCrop>
  <LinksUpToDate>false</LinksUpToDate>
  <CharactersWithSpaces>92357</CharactersWithSpaces>
  <Application>WPS Office_12.1.2.28080_F1E327BC-269C-435d-A152-05C5408002CA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2024-07-04T14:52:00Z</dcterms:created>
  <dc:creator>taiji</dc:creator>
  <cp:lastModifiedBy>taiji</cp:lastModifiedBy>
  <dcterms:modified xsi:type="dcterms:W3CDTF">2026-09-11T21:02:54Z</dcterms:modified>
  <cp:revision>259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DDB779FDCB7D448093C4A050EFCF139E_12</vt:lpwstr>
  </property>
  <property fmtid="{D5CDD505-2E9C-101B-9397-08002B2CF9AE}" pid="3" name="KSOProductBuildVer">
    <vt:lpwstr>2052-12.1.2.28080</vt:lpwstr>
  </property>
  <property fmtid="{D5CDD505-2E9C-101B-9397-08002B2CF9AE}" pid="4" name="KSOTemplateDocerSaveRecord">
    <vt:lpwstr>eyJoZGlkIjoiOWUwY2Q2YmJlMWJhYjYwMDI5M2E1OWQzYzg2YTdiMTMiLCJ1c2VySWQiOiIxMjAyODAzNzcifQ==</vt:lpwstr>
  </property>
</Properties>
</file>