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color w:val="FF0000"/>
          <w:sz w:val="84"/>
          <w:szCs w:val="84"/>
        </w:rPr>
        <w:t>黄石公</w:t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  <w:b/>
          <w:bCs/>
          <w:sz w:val="52"/>
          <w:szCs w:val="52"/>
        </w:rPr>
      </w:pPr>
      <w:r>
        <w:rPr>
          <w:rFonts w:eastAsia="华文宋体" w:cs="新宋体" w:ascii="华文宋体" w:hAnsi="华文宋体"/>
          <w:b/>
          <w:bCs/>
          <w:sz w:val="52"/>
          <w:szCs w:val="52"/>
        </w:rPr>
      </w:r>
      <w:bookmarkStart w:id="0" w:name="_GoBack"/>
      <w:bookmarkEnd w:id="0"/>
    </w:p>
    <w:p>
      <w:pPr>
        <w:pStyle w:val="Normal"/>
        <w:spacing w:lineRule="auto" w:line="360"/>
        <w:ind w:firstLine="643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夫人之所行，有道则吉，无道则凶。吉者百福所归，凶者百祸所攻；非其神圣，自然所钟！务善策者无恶事，无远虑者有近忧。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"1-3" \u \h</w:instrText>
          </w:r>
          <w:r>
            <w:rPr>
              <w:rStyle w:val="Style14"/>
            </w:rPr>
            <w:fldChar w:fldCharType="separate"/>
          </w:r>
          <w:hyperlink w:anchor="__RefHeading___Toc715_2313366074" w:tooltip="《素书》">
            <w:r>
              <w:rPr>
                <w:rStyle w:val="Style14"/>
              </w:rPr>
              <w:t>《素书》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7_2313366074" w:tooltip="原始章">
            <w:r>
              <w:rPr>
                <w:rStyle w:val="Style14"/>
              </w:rPr>
              <w:t>原始章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9_2313366074" w:tooltip="正道章">
            <w:r>
              <w:rPr>
                <w:rStyle w:val="Style14"/>
              </w:rPr>
              <w:t>正道章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1_2313366074" w:tooltip="求人之志章">
            <w:r>
              <w:rPr>
                <w:rStyle w:val="Style14"/>
              </w:rPr>
              <w:t>求人之志章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3_2313366074" w:tooltip="本德宗道章">
            <w:r>
              <w:rPr>
                <w:rStyle w:val="Style14"/>
              </w:rPr>
              <w:t>本德宗道章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5_2313366074" w:tooltip="遵义章">
            <w:r>
              <w:rPr>
                <w:rStyle w:val="Style14"/>
              </w:rPr>
              <w:t>遵义章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7_2313366074" w:tooltip="安礼章">
            <w:r>
              <w:rPr>
                <w:rStyle w:val="Style14"/>
              </w:rPr>
              <w:t>安礼章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729_2313366074" w:tooltip="《三略》">
            <w:r>
              <w:rPr>
                <w:rStyle w:val="Style14"/>
              </w:rPr>
              <w:t>《三略》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1_2313366074" w:tooltip="上略">
            <w:r>
              <w:rPr>
                <w:rStyle w:val="Style14"/>
              </w:rPr>
              <w:t>上略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3_2313366074" w:tooltip="中略">
            <w:r>
              <w:rPr>
                <w:rStyle w:val="Style14"/>
              </w:rPr>
              <w:t>中略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5_2313366074" w:tooltip="下略">
            <w:r>
              <w:rPr>
                <w:rStyle w:val="Style14"/>
              </w:rPr>
              <w:t>下略</w:t>
            </w:r>
            <w:r>
              <w:rPr>
                <w:rStyle w:val="Style14"/>
              </w:rPr>
              <w:tab/>
              <w:t>16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  <w:r>
        <w:br w:type="page"/>
      </w:r>
    </w:p>
    <w:p>
      <w:pPr>
        <w:pStyle w:val="11"/>
        <w:spacing w:before="0" w:after="330"/>
        <w:jc w:val="left"/>
        <w:rPr>
          <w:rFonts w:ascii="华文宋体" w:hAnsi="华文宋体" w:eastAsia="华文宋体"/>
        </w:rPr>
      </w:pPr>
      <w:bookmarkStart w:id="1" w:name="__RefHeading___Toc715_2313366074"/>
      <w:bookmarkStart w:id="2" w:name="_Toc71289527"/>
      <w:bookmarkStart w:id="3" w:name="_Toc322781518"/>
      <w:bookmarkStart w:id="4" w:name="_Toc861227713"/>
      <w:bookmarkStart w:id="5" w:name="_Toc56891718"/>
      <w:bookmarkStart w:id="6" w:name="_Toc56891707"/>
      <w:bookmarkStart w:id="7" w:name="_Toc28018"/>
      <w:bookmarkEnd w:id="1"/>
      <w:r>
        <w:rPr>
          <w:rFonts w:ascii="华文宋体" w:hAnsi="华文宋体" w:eastAsia="华文宋体"/>
        </w:rPr>
        <w:t>《素书》</w:t>
      </w:r>
      <w:bookmarkEnd w:id="2"/>
      <w:bookmarkEnd w:id="3"/>
      <w:bookmarkEnd w:id="4"/>
      <w:bookmarkEnd w:id="5"/>
      <w:bookmarkEnd w:id="6"/>
      <w:bookmarkEnd w:id="7"/>
    </w:p>
    <w:p>
      <w:pPr>
        <w:pStyle w:val="21"/>
        <w:jc w:val="center"/>
        <w:rPr>
          <w:rFonts w:ascii="华文宋体" w:hAnsi="华文宋体" w:eastAsia="华文宋体"/>
        </w:rPr>
      </w:pPr>
      <w:bookmarkStart w:id="8" w:name="__RefHeading___Toc717_2313366074"/>
      <w:bookmarkStart w:id="9" w:name="_Toc384121870"/>
      <w:bookmarkStart w:id="10" w:name="_Toc56891708"/>
      <w:bookmarkStart w:id="11" w:name="_Toc56891719"/>
      <w:bookmarkStart w:id="12" w:name="_Toc12715"/>
      <w:bookmarkStart w:id="13" w:name="_Toc822270494"/>
      <w:bookmarkStart w:id="14" w:name="_Toc8187804"/>
      <w:bookmarkEnd w:id="8"/>
      <w:r>
        <w:rPr>
          <w:rFonts w:ascii="华文宋体" w:hAnsi="华文宋体" w:eastAsia="华文宋体"/>
        </w:rPr>
        <w:t>原始章</w:t>
      </w:r>
      <w:bookmarkEnd w:id="9"/>
      <w:bookmarkEnd w:id="10"/>
      <w:bookmarkEnd w:id="11"/>
      <w:bookmarkEnd w:id="12"/>
      <w:bookmarkEnd w:id="13"/>
      <w:bookmarkEnd w:id="14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夫道、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（指遵道而行而有所得）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、仁、义、礼，五者一体也！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这道、德、仁、义、礼，五位一体！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（遵循）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万物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（宇宙间的一切事物）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不知其所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由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（遵从；遵照）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。德者，人之所得，使万物各得其所欲。仁者，人之所亲，有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慈惠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（犹仁爱）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恻隐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（见人遭遇不幸而心有所不忍。即同情）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之心，以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遂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（顺从、顺应）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其生成。义者，人之所宜，赏善罚恶，以立功立事。礼者，人之所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履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（执行；实行）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，夙兴夜寐，以成人伦之序。夫欲为人之本，不可无一焉！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，即人们所遵循的，使万物不知不觉地遵从。德，即人们所得到的，使万物各自得到其所想要的。仁，即人们所亲近的，要具有仁爱、同情之心，以顺应万物的繁衍和成长。义，即人们所适宜的，奖赏善行并且惩罚恶行，以此建功立业。礼，即人们所践行的，按照各自的社会角色勤奋劳作，以形成人伦社会秩序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这想要做到为人的根本，五者缺一不可啊！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贤人君子，明于盛衰之道，通乎成败之数，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（审，知也）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乎治乱之势，达乎去就之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（道理，义理）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。故潜居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抱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（持守）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道，以待其时。若时至而行，则能极人臣之位；得机而动，则能成绝代之功。如其不遇，没身而已。是以其道足高，而名重于后代。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贤人和君子，明白朝代兴盛和衰败的规律，通晓事业成功和失败的方法，知道天下治理和动乱的趋势，洞达隐退（保全）和出仕（辅佐）的道理。所以（当时机未到时）能够隐居起来并抱持正道，以等待时机。若时运到来并乘势而行，则能够位极人臣；得到机会并乘机而动，则能成就盖世之功。如果其没有遇到（好的时运和机会），不过隐没自身而已。所以这样的人道行足够高明，而且声名也能够见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15" w:name="__RefHeading___Toc719_2313366074"/>
      <w:bookmarkStart w:id="16" w:name="_Toc56891720"/>
      <w:bookmarkStart w:id="17" w:name="_Toc1595276241"/>
      <w:bookmarkStart w:id="18" w:name="_Toc1753829687"/>
      <w:bookmarkStart w:id="19" w:name="_Toc56891709"/>
      <w:bookmarkStart w:id="20" w:name="_Toc1758859752"/>
      <w:bookmarkStart w:id="21" w:name="_Toc20482"/>
      <w:bookmarkEnd w:id="15"/>
      <w:r>
        <w:rPr>
          <w:rFonts w:ascii="华文宋体" w:hAnsi="华文宋体" w:eastAsia="华文宋体"/>
        </w:rPr>
        <w:t>正道章</w:t>
      </w:r>
      <w:bookmarkEnd w:id="16"/>
      <w:bookmarkEnd w:id="17"/>
      <w:bookmarkEnd w:id="18"/>
      <w:bookmarkEnd w:id="19"/>
      <w:bookmarkEnd w:id="20"/>
      <w:bookmarkEnd w:id="21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德足以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（安，安抚）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（信，诚也）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异，义足以得众，才足以鉴古，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（聪慧，悟性很高）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（察知，明白）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下，此人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（作为宾语前置的标志。相当于“是”）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俊也！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品德足以安抚远方，诚信足以统一分歧，正义足以得到人心，才识足以借鉴历史，聪明足以体察下情，这个人是人中才俊！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行足以为仪表，智足以决嫌疑，信可以使守约，廉可以使分财，此人之豪也！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行为足以成为表率，智慧足以决断嫌疑，诚信可以信守约定，廉洁可以分配财物，这个人是人中之豪！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守职而不废，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（保持；主持；执掌）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（猜疑、怀疑）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（指面对危难时采取苟且手段以求自保的行为）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，见利而不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（以不正当的手段而取得）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，此人之杰也！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恪尽职守而不废弛，主持正义而不违背，遇见猜疑不会苟且自保，遇见利益不会苟且取得，这个人是人中之杰！（苟且：意为为了眼前的利益，做出违背本心、违背道德、违背律法的事。）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2" w:name="__RefHeading___Toc721_2313366074"/>
      <w:bookmarkStart w:id="23" w:name="_Toc56891710"/>
      <w:bookmarkStart w:id="24" w:name="_Toc20009"/>
      <w:bookmarkStart w:id="25" w:name="_Toc56891721"/>
      <w:bookmarkStart w:id="26" w:name="_Toc1771762751"/>
      <w:bookmarkStart w:id="27" w:name="_Toc2042031548"/>
      <w:bookmarkStart w:id="28" w:name="_Toc1470619721"/>
      <w:bookmarkEnd w:id="22"/>
      <w:r>
        <w:rPr>
          <w:rFonts w:ascii="华文宋体" w:hAnsi="华文宋体" w:eastAsia="华文宋体"/>
        </w:rPr>
        <w:t>求人之志章</w:t>
      </w:r>
      <w:bookmarkEnd w:id="23"/>
      <w:bookmarkEnd w:id="24"/>
      <w:bookmarkEnd w:id="25"/>
      <w:bookmarkEnd w:id="26"/>
      <w:bookmarkEnd w:id="27"/>
      <w:bookmarkEnd w:id="28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（停止）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（贪求、贪爱）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禁欲，所以除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（负担）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（遏止、制止）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（不对的、不善的）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损恶，所以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禳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ráng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，祈祷消除灾殃、去邪除恶之祭）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过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（过，罪愆也。无意的犯法或作恶行为）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贬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（减、损）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酒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阙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jué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，去除）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色，所以无污。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停止贪求（过分追求）并且禁止贪欲，所以能去掉负担。遏止非心并且减少恶行，所以能消除罪过。减少美酒并且去除美色，所以能保持（身心）无污。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（嫌隙，仇怨）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（疑忌；猜忌）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，所以不误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（误，谬也）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。博学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切问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（恳切求教）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，所以广知。高行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言，所以修身。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避免嫌隙并且远离疑忌（怀疑猜忌 ），所以能不生误会。广泛学习并且恳切求教，所以能扩大认知。行为高尚并且谨慎说话，所以能修养品格。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恭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（通“敛”，收敛，约束言行；收聚）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谦约，所以自守。深计远虑，所以不穷。亲仁友直，所以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（帮助、辅佐）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（陨坠，覆亡）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恭敬收敛并且谦逊自律，所以能自坚操守。深谋并且远虑，所以能不致途穷。亲近仁德并且结交正直，所以能扶助覆亡。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近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（恕，仁也。恕道，体谅）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笃行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（行为淳厚，纯正踏实）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（接，交也）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人。任材使能，所以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（成就）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（憎恨）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恶斥谗，所以止乱。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待亲近宽仁并且行为淳厚，所以能接交（结交）他人。任用人材并且使用贤能，所以能成就事情。憎恨恶行并且排斥谗佞，所以能防止动乱。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推古验今，所以不惑。先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（揣测、审度）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（计算，推测）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，所以应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（同“猝”，突然）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。设变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（施加；施行）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（权宜、变通）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解结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（消除郁结；解开疙瘩）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推衍历史而后检验当今，所以能不致困惑。先揣测情况而后推测办法，所以能应对突发。设想变化而后施行权变，所以能解开疙瘩。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括囊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（结扎袋口。亦喻缄口不言）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（机会，时机）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，所以无咎。橛橛梗梗，所以立功。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孜孜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（勤勉；不懈怠）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淑淑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，所以保终。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缄口不言并且顺应时机，所以能没有灾祸。坚定不移并且不屈不挠，所以能建立功勋。勤勉不懈并且品性美好，所以能保全至终。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9" w:name="__RefHeading___Toc723_2313366074"/>
      <w:bookmarkStart w:id="30" w:name="_Toc853852717"/>
      <w:bookmarkStart w:id="31" w:name="_Toc56891722"/>
      <w:bookmarkStart w:id="32" w:name="_Toc1919714699"/>
      <w:bookmarkStart w:id="33" w:name="_Toc14749"/>
      <w:bookmarkStart w:id="34" w:name="_Toc56891711"/>
      <w:bookmarkStart w:id="35" w:name="_Toc89629209"/>
      <w:bookmarkEnd w:id="29"/>
      <w:r>
        <w:rPr>
          <w:rFonts w:ascii="华文宋体" w:hAnsi="华文宋体" w:eastAsia="华文宋体"/>
        </w:rPr>
        <w:t>本德宗道章</w:t>
      </w:r>
      <w:bookmarkEnd w:id="30"/>
      <w:bookmarkEnd w:id="31"/>
      <w:bookmarkEnd w:id="32"/>
      <w:bookmarkEnd w:id="33"/>
      <w:bookmarkEnd w:id="34"/>
      <w:bookmarkEnd w:id="35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夫志心笃行之术：长莫长于博谋，安莫安于忍辱，先莫先于修德，乐莫乐于好善，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（灵验）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莫神于至诚，明莫明于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（亲身经验）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物，吉莫吉于知足。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让志向和思想淳厚纯正的方法：最为长久的莫过于广为谋划，最为安全的莫过于忍辱负重，最为首要的莫过于修养品德，最为快乐的莫过于乐善好施，最为灵验的莫过于诚心诚意，最为聪明的莫过于体察万物（规律），最为吉祥的莫过于知足常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苦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（痛苦；困苦）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莫苦于多愿，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悲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（可悲）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莫悲于精散，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病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（不好的或有害的东西；错误）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莫病于无常，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短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莫短于苟得，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（昏暗；阴暗）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莫幽于贪鄙，孤莫孤于自恃，危莫危于任疑，败莫败于多私。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最为痛苦的莫过于愿望太多，最为可悲的莫过于精力分散，最为错误的莫过于反复无常，最为短视的莫过于不义而得，最为昏暗的莫过于贪婪卑鄙，最为孤独的莫过于刚愎自用，最为危险的莫过于任用嫌疑，最为失败的莫过于私欲过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36" w:name="__RefHeading___Toc725_2313366074"/>
      <w:bookmarkStart w:id="37" w:name="_Toc1814289545"/>
      <w:bookmarkStart w:id="38" w:name="_Toc56891712"/>
      <w:bookmarkStart w:id="39" w:name="_Toc275868257"/>
      <w:bookmarkStart w:id="40" w:name="_Toc56891723"/>
      <w:bookmarkStart w:id="41" w:name="_Toc998575240"/>
      <w:bookmarkStart w:id="42" w:name="_Toc12601"/>
      <w:bookmarkEnd w:id="36"/>
      <w:r>
        <w:rPr>
          <w:rFonts w:ascii="华文宋体" w:hAnsi="华文宋体" w:eastAsia="华文宋体"/>
        </w:rPr>
        <w:t>遵义章</w:t>
      </w:r>
      <w:bookmarkEnd w:id="37"/>
      <w:bookmarkEnd w:id="38"/>
      <w:bookmarkEnd w:id="39"/>
      <w:bookmarkEnd w:id="40"/>
      <w:bookmarkEnd w:id="41"/>
      <w:bookmarkEnd w:id="4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以明示下者，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暗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（愚昧，糊涂）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；有过不知者，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（欺骗，隐瞒）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。迷而不返者，惑；以言取怨者，祸。令与心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（违背，不合）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者，废；后令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（缪戾；违背）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前者，毁。怒而无威者，犯；好众辱人者，殃。戮辱所任者，危；慢其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（宜，适宜的，为其所需的）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敬者，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。貌合心离者，孤；亲谗远忠者，亡。近色远贤者，昏；女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yè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，禀告、说明）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公行者，乱。私人以官者，浮；凌下取胜者，侵；名不胜实者，耗。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以聪明示下者，是糊涂的；有过错而不自知者，会被蒙蔽。陷入迷途而不知返者，会陷入困惑；因言语不当招致怨恨者，会招来祸患。命令与内心相违背者，会让命令废止；后面发布的政令与前面相冲突者，会造成破坏。发怒却无人畏惧者，会遭受冒犯；喜欢当众侮辱他人者，会遭殃。杀戮并侮辱自己所任用者，会陷入危境；怠慢应当敬重的长辈和领导者，会有不祥。与人貌合神离者，会被孤立；亲近谗佞并且远离忠良者，会灭亡。亲近美色并且疏远贤明者，会陷入昏聩；让（后宫）女子干涉公务政事者，会引发混乱。以私人名义授受他人官职者，会使政事虚浮；欺凌属下以赢取胜利感者，会受到侵犯；名不副实者，会耗尽心力（也不能办好事情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略己而责人者，不治；自厚而薄人者，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（抛弃不用）。</w:t>
      </w:r>
      <w:r>
        <w:rPr>
          <w:rFonts w:ascii="华文宋体" w:hAnsi="华文宋体" w:cs="仿宋" w:eastAsia="华文宋体"/>
          <w:kern w:val="2"/>
          <w:sz w:val="24"/>
          <w:szCs w:val="24"/>
        </w:rPr>
        <w:t>以过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（舍去，扔掉）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功者，损；群下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（疏远）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者，沦；既用不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（任用，委派人员担任职务）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者，疏。行赏吝色者，沮；多许少与者，怨；既迎而拒者，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（背离，违背，不和谐）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。薄施厚望者，不报；贵而忘贱者，不久；念旧恶而弃新功者，凶。用人不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（正当；合适）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（危也）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（同“彊”，即强）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用人者，不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（顺从，驯服）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；为人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（择，柬选也。柬，挑选，从事物中分别出好坏）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官者，乱。失其所强者，弱；决策于不仁者，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（艰难；困难）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。阴计外泄者，败；厚敛薄施者，凋。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忽略自已的过错却一味指责他人者，不能够治理；对自己厚待却对他人刻薄者，会遭到抛弃。因为有过失就舍弃他人功劳者，会减损人心；招致众多属下疏远和离异者，会导致沦陷；已经使用他人却不委任相应职务者，会导致关系疏远。论功行赏时悭吝且表露在脸上者，会令人沮丧；许诺多实际却兑现少者，会招致怨恨；已经表示欢迎而后又将人拒之门外者，会导致背离。予人小恩小惠却希望获得丰厚回报者，不会得到回报；富贵之后就忘了贫贱之时境遇者，不会长久。对旧恶念念不忘而对他人新建立的功勋视而不见者，会有不祥；用人不正当者，会有危险；强行用人者，不能留住人；为他人拣选官职（按人的私欲来安排官职）者，会导致混乱。失去自己优势者，会导致自身衰弱；决策出自不仁义者，会陷入险境。隐秘的计谋被向外泄露者，会导致计谋失败；横征暴敛并且薄恩寡施者，会导致民生凋敝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战士贫、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游士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（指战国时的说客）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富者，衰；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（货，财也）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赂公行者，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（愚昧；糊涂）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。闻善忽略、记过不忘者，暴；所任不可信、所信不可任者，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（昏暗不明）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（治理、统治）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以德者，集；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（纠正）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</w:t>
      </w:r>
      <w:bookmarkStart w:id="43" w:name="__DdeLink__1867_2916535591"/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（惩罚）</w:t>
      </w:r>
      <w:bookmarkEnd w:id="43"/>
      <w:r>
        <w:rPr>
          <w:rFonts w:ascii="华文宋体" w:hAnsi="华文宋体" w:cs="仿宋" w:eastAsia="华文宋体"/>
          <w:kern w:val="2"/>
          <w:sz w:val="24"/>
          <w:szCs w:val="24"/>
        </w:rPr>
        <w:t>者，散。小功不赏，则大功不立；小怨不赦，则大怨必生。赏不服人、罚不甘心者，叛；赏及无功、罚及无罪者，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（残忍、暴虐）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；听谗而美、闻谏而仇者，亡。能有其有者，安；贪人之有者，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残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（残，伤也）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 xml:space="preserve">。 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44" w:name="__DdeLink__1869_2916535591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让（出生入死的）战士陷入贫困、（夸夸其谈的）说客奢享富贵者，会导致衰落；用财物贿赂公务人员者，是愚昧的。听闻他人善行忽略不计、对他人过错耿耿于怀者，是残暴的；所任用的人不可以信任、信任的人又不可以胜任者，是昏暗不明的。主导人民依靠品德者，人心会聚集；纠正人民依靠惩罚者，人心会离散。小功劳不加以奖赏，则不会产生大功劳；小怨恨不加以宽恕，则必定产生大怨恨。行赏不能使人心服、处罚不能使人甘心者，会引发叛乱；赏及无功之人、罚及无罪之人者，是残忍暴虐的；听到谗言就心生欢喜、听说谏言就心生仇怨者，会走向灭亡。</w:t>
      </w:r>
      <w:bookmarkEnd w:id="44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能满足其所拥有者，会是安全的；贪图他人所拥有者，会受到残害。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  <w:bookmarkStart w:id="45" w:name="_GoBack_Copy_1"/>
      <w:bookmarkEnd w:id="45"/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46" w:name="__RefHeading___Toc727_2313366074"/>
      <w:bookmarkStart w:id="47" w:name="_Toc56891724"/>
      <w:bookmarkStart w:id="48" w:name="_Toc772931798"/>
      <w:bookmarkStart w:id="49" w:name="_Toc6502"/>
      <w:bookmarkStart w:id="50" w:name="_Toc56891713"/>
      <w:bookmarkStart w:id="51" w:name="_Toc310420694"/>
      <w:bookmarkStart w:id="52" w:name="_Toc290866600"/>
      <w:bookmarkEnd w:id="46"/>
      <w:r>
        <w:rPr>
          <w:rFonts w:ascii="华文宋体" w:hAnsi="华文宋体" w:eastAsia="华文宋体"/>
        </w:rPr>
        <w:t>安礼章</w:t>
      </w:r>
      <w:bookmarkEnd w:id="47"/>
      <w:bookmarkEnd w:id="48"/>
      <w:bookmarkEnd w:id="49"/>
      <w:bookmarkEnd w:id="50"/>
      <w:bookmarkEnd w:id="51"/>
      <w:bookmarkEnd w:id="5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怨在不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小过，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患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（患，忧也。——《说文》）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豫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（同“预”）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定谋。福在积善，祸在积恶。饥在贱农，寒在堕织。安在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，危在失士。富在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迎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（迎，逢也。——《说文》）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来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（招来；招致。后多作“徕”）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，贫在弃时。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有怨恨在于不赦免别人的小过错，有忧患在于没有预先确定好谋划。幸福在于积累了善行，灾祸在于积累了恶行。忍饥挨饿在于轻视农业生产，挨冷受冻在于怠于桑蚕纺织。天下太平在于用人得当，天下危殆在于失去贤士。富足在于迎来机遇，贫困在于放弃时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上无常操，下多疑心。轻上生罪，侮下无亲。近臣不重，远臣轻之。自疑不信人，自信不疑人。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（不正直的、邪恶的）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（泛称居官受禄的人）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（正直，正派）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友，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曲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（邪僻，不正派）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（引申为正直；公正；不偏私）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上级没有不变的操守，下级大多会生疑心。（下级）轻视上级会生出罪责，（上级）侮辱下级会没人亲近。身边的内臣不被重视，远处的外臣（地方官）就会轻视。自我怀疑的人不会相信别人，自信满满的人不会怀疑别人。不正直的官员没有正派的朋友，不正派的上级没有正直的下级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危国，无贤人；乱政，无善人。爱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深者，求贤急；乐得贤者，养人厚。国将霸者，士皆归；邦将亡者，贤先避。地薄者，大物不产；水浅者，大鱼不游；树秃者，大禽不栖；林疏者，大兽不居。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危机四伏的国家，没有贤人（参与）；混乱不堪的政治，没有善人（参与）。爱人民深切者，会急于求贤；乐于得贤才者，会供养丰厚。国家即将称霸者，有识之士都会前来归附；邦国即将灭亡者，贤能之人将会先行退避。贫瘠的土地，长不出高大植物；水浅的地方，不会有大鱼遨游；光秃的树木，不会有大型禽类栖息；稀疏的树林，不会有大型兽类居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山峭者，崩；泽满者，溢。弃玉取石者，盲；羊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（素质；本质；禀性）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虎皮者，辱。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山势陡峭者，会崩塌；泽水盈满者，会漫溢。丢弃美玉却拣取石头者，是个瞎子；绵羊禀性却披上虎皮者，会被羞辱。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衣不举领者，倒；走不视地者，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（“颠”假借为“蹎”。仆倒，倒下）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。柱弱者，屋坏；辅弱者，国倾。足寒，伤心；民怨，伤国。山将崩者，下先隳；国将衰者，民先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（疲困，疲乏困顿）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。根枯，枝朽；民困，国残。与覆车同轨者，倾；与亡国同事者，灭。见已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（过错，错误）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者，慎将失；恶其迹者，须避之。畏危者，安；畏亡者，存。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53" w:name="__DdeLink__1962_604787568"/>
      <w:bookmarkEnd w:id="53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穿衣不提领者，会导致倒置；走路不看地者，会导致颠簸。梁柱细弱者，房屋会垮塌；辅臣庸弱者，国家会倾覆。腿脚受寒，会伤及心肺；民众生怨，会伤及国家。山将要崩塌的时候，下面的土质先毁坏；国家将要衰落的时候，民众会先陷入疲敝。树根枯萎，树枝会朽坏；民众困苦，国家会残败。与已经倾覆的车走相同轨道的，会倾覆；与已经灭亡的国家做相同事情的，会灭亡。见到已经犯过错者，要谨慎防止重蹈覆辙；厌恶其某种行为者，要避免采取类似做法。害怕危险者，会获得安全；害怕灭亡者，会获得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夫人之所行，有道则吉，无道则凶。吉者，百福所归；凶者，百祸所攻；非其神圣，自然所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（钟，聚也）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！务善策者，无恶事；无远虑者，有近忧。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人的所作所为，有道就会吉祥，无道就会不祥。吉祥者，各种福报都归集于他一身；不祥者，各种祸患都会向他攻袭。这并非什么神秘的事情，而是自然所聚集！致力谋划良策者，没有坏事侵扰；没有长远考虑者，会有眼前忧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同志相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（同“德”，恩惠，感恩）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，同仁相忧；同恶相党，同爱相求；同美相妒，同智相谋；同贵相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（妨碍，妨害）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，同利相忌；同声相应，同气相感；同类相依，同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（善；美）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相亲；同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nàn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，灾难；祸害，人为而产生的祸害）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相济，同道相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成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（成，就也。——《说文》）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；同艺相窥，同巧相胜。此乃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（道数，方法）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（演算产生结果）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，不可与理违。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志趣相同就会相互恩惠，同怀仁德就会相互牵挂；憎恶相同就会相互结党，爱好相同就会相互访求；美貌相近就会相互嫉妒，智谋相当就会相互谋划；权势相当就会相互妨害，利益相同就会相互猜忌；主张相同就会相互呼应，气质相同就会相互感应；品类相同就会相互依靠，同怀正义就会相互亲近；同处灾难就会相互救助，志同道合就会相互成就；职业相同就会互相窥探，技能相同就会相互较量。这些都是按照方法演算出来的，不可与这些道理相违背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释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（释放；赦免）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己而教人者，逆；正己而化人者，顺。逆者难从，顺者易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行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（实施）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；难从则乱，易行则理。如此理身、理家、理国，可也！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赦免自己而去教训他人者，他人会逆反；端正自己再去点化他人者，他人会顺服。逆反者难以听从，顺服者容易实施。难以听从，则会产生动乱；容易实施，则会得到治理。这样进行修身、齐家、治国，可行啊！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11"/>
        <w:jc w:val="left"/>
        <w:rPr>
          <w:rFonts w:ascii="华文宋体" w:hAnsi="华文宋体" w:eastAsia="华文宋体"/>
        </w:rPr>
      </w:pPr>
      <w:bookmarkStart w:id="54" w:name="__RefHeading___Toc729_2313366074"/>
      <w:bookmarkStart w:id="55" w:name="_Toc56891725"/>
      <w:bookmarkStart w:id="56" w:name="_Toc1587761966"/>
      <w:bookmarkStart w:id="57" w:name="_Toc1962296066"/>
      <w:bookmarkStart w:id="58" w:name="_Toc2035579937"/>
      <w:bookmarkStart w:id="59" w:name="_Toc56891714"/>
      <w:bookmarkStart w:id="60" w:name="_Toc15629"/>
      <w:bookmarkEnd w:id="54"/>
      <w:r>
        <w:rPr>
          <w:rFonts w:ascii="华文宋体" w:hAnsi="华文宋体" w:eastAsia="华文宋体"/>
        </w:rPr>
        <w:t>《三略》</w:t>
      </w:r>
      <w:bookmarkEnd w:id="55"/>
      <w:bookmarkEnd w:id="56"/>
      <w:bookmarkEnd w:id="57"/>
      <w:bookmarkEnd w:id="58"/>
      <w:bookmarkEnd w:id="59"/>
      <w:bookmarkEnd w:id="60"/>
    </w:p>
    <w:p>
      <w:pPr>
        <w:pStyle w:val="21"/>
        <w:jc w:val="center"/>
        <w:rPr>
          <w:rFonts w:ascii="华文宋体" w:hAnsi="华文宋体" w:eastAsia="华文宋体"/>
        </w:rPr>
      </w:pPr>
      <w:bookmarkStart w:id="61" w:name="__RefHeading___Toc731_2313366074"/>
      <w:bookmarkStart w:id="62" w:name="_Toc8701"/>
      <w:bookmarkStart w:id="63" w:name="_Toc2075154971"/>
      <w:bookmarkStart w:id="64" w:name="_Toc538174901"/>
      <w:bookmarkStart w:id="65" w:name="_Toc1351530871"/>
      <w:bookmarkStart w:id="66" w:name="_Toc56891715"/>
      <w:bookmarkStart w:id="67" w:name="_Toc56891726"/>
      <w:bookmarkEnd w:id="61"/>
      <w:r>
        <w:rPr>
          <w:rFonts w:ascii="华文宋体" w:hAnsi="华文宋体" w:eastAsia="华文宋体"/>
        </w:rPr>
        <w:t>上略</w:t>
      </w:r>
      <w:bookmarkEnd w:id="62"/>
      <w:bookmarkEnd w:id="63"/>
      <w:bookmarkEnd w:id="64"/>
      <w:bookmarkEnd w:id="65"/>
      <w:bookmarkEnd w:id="66"/>
      <w:bookmarkEnd w:id="67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夫主将之法，务揽英雄之心，赏禄有功，通志于众。故与众同好，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（靡，无也）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不成；与众同恶，靡不倾。治国安家，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也；亡国破家，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（意思是谓错过人才；错用人才）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也。含气之类，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（全，都）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愿得其志。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统率将领的方法，务必要收揽那些英雄豪杰的心，将禄位赏赐给有功之人，将自己的志向与众人贯通。所以，与众人有共同的意愿，就没有做不成的事情；与众人有共同的仇恨，就没有打不垮的敌人。国家大治，朝廷安定，是由于用人得当；国家覆灭，朝廷破散，是由于错过人才。含有气息的所有人，都希望自己的志向能得到实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《军谶》曰：“柔能制刚，弱能制强。”柔者，德也；刚者，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也。弱者人之所助，强者怨之所攻。柔有所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（布置，部署，安排）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，刚有所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（施行；实行；推行）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；弱有所用，强有所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（益处；好处）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，兼此四者而制其宜。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柔的能制服刚的，弱的能制服强的。”柔，是品德；刚，是祸害。弱小的一方，往往是人们的帮助对象；强大的一方，往往是招致怨恨的攻击对象。柔有柔的部署方式，刚有刚的施行方法；弱有弱的妙用，强有强的益处，把这四者结合起来根据不同的情况进行恰当地运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端末未见，人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（没有谁；没有什么）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能知。天地神明，与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推移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（变化、移动或发展）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，变动无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（规则，规律）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。因敌转化，不为事先，动而辄随。故能图制无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（极限、止境）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，扶成天威，匡正八极，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（通“谧”，安宁；安定；安静）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定九夷。如此谋者，为帝王师。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事物的始末没有显现，人们没有谁能认知。天地神而明之（玄妙），随着事情的变化而发展，其变化运动没有规律。要根据敌情的变化而变化，不要在事情发生之前跃跃欲试，而要看清楚敌人的行动之后随即采取适宜的对策。这样就能够图谋制胜且无往而不利，辅佐君王成事并树立天威，匡正八方，安定边远地区。这样运筹谋划的人，是为帝王之师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故曰：莫不贪强，鲜能守微，若能守微，乃保其生。圣人存之，动应事机，舒之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mǐ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，同“弭”，平息，消灭）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四海，卷之不盈怀。居之不以室宅，守之不以城郭；藏之胸臆，而敌国服。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以说：没有谁不贪图强大的，很少有人能安守卑微。如果能安守卑微，便可以保全生命。圣人掌握了这一道理，行动起来就能顺应时机，推行开来可以平息四海，收拢起来不满胸怀。安放它不必使用房屋，守护它不必依靠城郭；只要收藏胸中加以巧妙运用，而敌国便会屈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《军谶》曰：能柔能刚，其国弥光；能弱能强，其国弥彰。纯柔纯弱，其国必削；纯刚纯强，其国必亡。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《军谶》上说：“能用柔又能用刚，国家就会充满光明；能用弱又能用强，国家就会愈加显扬。单纯用柔或单纯用弱，国家就必然受到削弱；单纯用刚或单纯用强，国家就必定走向灭亡。”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夫为国之道，恃贤与民。信贤如腹心，使民如四肢，则策无遗。所适如肢体相随，骨节相救，天道自然，其巧无间。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这治国之道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，要依赖贤士和人民。信任贤士如同自己的心腹，使用人民如同自己的四肢，则政策就不会有遗漏。行动起来就会如同四肢与躯干一样协调，如同骨头与关节之间互相救应，天道自然而然，其巧妙且无间。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军国之要，察众心，施百务。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统军治国的要旨，在于体察众人的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思想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，并施行各种政务。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危者安之，惧者欢之，叛者还之，冤者原之，诉者察之，卑者贵之，强者抑之，敌者残之，贪者丰之，欲者使之，畏者隐之，谋者近之，谗者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（审察；查核）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之，毁者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（还原，使如前）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之，反者废之，横者挫之，满者损之，归者招之，服者居之，降者脱之。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处于危难的要使他得到安抚，心怀忧惧的要使他欢愉高兴，背叛逃亡的要使他重新归来，含冤受屈的要加以昭雪平反，上告申诉的要为他调查清楚，地位卑贱的要加重视，强横不法的要加以抑制，与我为敌的要使他遭到毁灭和伤害，贪婪爱财的就多给财物，想要效力的就加以使用，怕人揭短的就予以隐讳，对有智谋的人要多多亲近，对进谗言的人要予以审察，被诋毁的人要为其恢复名誉，凡是谋反的要予以铲除，凡是横暴的要让他受挫，骄傲自满的要予以减损，倾心归顺的要给予招抚，已被征服的要给予妥善安置，已经投降的要加以豁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获固守之，获阨塞之，获难屯之，获城割之，获地裂之，获财散之。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获得坚固的城池要加以守备，获得险隘的要塞要加以阻塞，获得难以得到的地方要驻兵屯守，获得城邑要分赏给有功之臣，获得土地就要分封给出力之士，获得财物要散发给手下众人。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敌动伺之，敌近备之，敌强下之，敌佚去之，敌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待之，敌暴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suí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之，敌悖义之，敌睦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（通“愶”，离，背离，离散）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之。顺举挫之，因势破之，放言过之，四网罗之。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敌人行动就要密切加以监视，敌人逼近就要严密加以防备，敌人强大就要故意向它示弱，敌人以逸待劳就要避免交战，敌人来侵犯就要严阵以待，敌人暴虐就要安抚人民，敌人悖逆就要伸张正义，敌人和睦团结就要设法进行分化离间。要顺应敌人的行动去挫败它，要趁着有利的形势去击破它，散布假情报致使敌人犯错误，四面包围将敌人一举歼灭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得而勿有，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（停止；休息；止息）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而勿守，拔而勿久，立而勿取。为者则己，有者则士，焉知利之所在！彼为诸侯，己为天子，使城自保，令士自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（选择；选定）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取得胜利时不要（将成果）占为己有，停留驻扎时不要死守僵化（被动防御），攻取城池时不要旷日持久，扶立新势力（如傀儡政权）而不取而代之。做决策则出于自己，有功劳则归于将士，须知这才是真正的利益之所在啊！他们是诸侯，自己是天子，让他们各自保卫所辖城邑，命令将士各自选择攻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（天下；世间）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（崇尚，效法）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（祖宗；祖先；自祖父以上各辈尊长）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，鲜能下下。祖祖为亲，下下为君。下下者，务耕桑，不夺其时；薄赋敛，不匮其财；罕徭役，不使其劳；则国富而家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（嬉戏，玩乐）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，然后选士以司牧之。夫所谓士者，英雄也。故曰：罗其英雄，则敌国穷。英雄者，国之干；庶民者，国之本。得其干，收其本，则政行而无怨。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世间的君主都能尊崇效法自己的祖先，但却很少能以谦下的态度对待下面的人民。崇尚和效法祖先是亲亲之道，以谦下的态度对待下面的人民是为君之道。以谦下的态度对待下面的人民，就是要重视耕作蚕织，不侵占农时；减轻赋税，不使人民贫困匮乏；减少徭役，不使人民劳困疲惫。这样，便可以做到国家富足，家庭安乐，然后再选择贤士去管理他们。所谓贤士，就是那些英雄。所以说，能够收罗敌国的英雄，就能使敌国陷于困窘的境地。英雄，是国家的骨干；普通人民，是国家的根本。得到了骨干，收获了根本，就可以做到政令畅通而人民毫无埋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夫用兵之要，在崇礼而重禄。礼崇则智士至，禄重则义士轻死。故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（给予俸禄）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贤不爱财，赏功不逾时，则下力并而敌国削。夫用人之道，尊以爵，赡以财，则士自来；接以礼，励以义，则士死之。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用兵的要旨，在于崇尚礼节和厚施俸禄。崇尚礼节，则智谋之士就会归附；厚施俸禄，则侠义之士就会乐于效死。因此优待贤士不要吝惜财物，奖赏功臣不要拖延时日，这样就能使部下齐心协力而削弱敌国。这用人的方法，尊崇以爵位，赡养以财物，则贤士就会自动来归；接待以礼仪，激励以道义，则贤士就会以死相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夫将帅者，必与士卒同滋味而共安危，敌乃可加，故兵有全胜，敌有全囚。昔者良将之用兵，有馈箪醪者，使投诸河，与士卒同流而饮。夫一箪之醪不能味一河之水，而三军之士思为致死者，以滋味之及己也。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身为将帅者，必须和士卒同甘苦而共安危，才可以与敌人进行交锋，所以用兵可以取得全胜，敌人可以完全覆灭。昔日有优秀的将帅在用兵打仗时，有人送给他一坛美酒，他让人把酒倾倒在河中，与士兵们同饮河水。这一坛酒并不能使一河之水都有酒味，而三军将士却都愿意为其拼死效力，是因为其体验到同甘共苦的滋味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《军谶》曰：军井未达，将不言渴；军幕未办，将不言倦；军灶未炊，将不言饥。冬不服裘，夏不操扇，雨不张盖，是谓将礼。与之安，与之危，故其众可合而不可离，可用而不可疲，以其恩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（向来；从来就）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蓄，谋素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（和，相应也）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也。故曰：蓄恩不倦，以一取万。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井还没有凿成，将帅不说口渴；军帐还没有搭好，将帅不说疲乏；军灶还没有做饭，将帅不说饥饿。冬天不穿皮衣，夏天不用扇子，雨天不独自打伞，是为将帅的基本礼节。与士卒同安乐，与士卒共危难，所以全军上下能齐心协力而不可分离，能够任意使用而不知疲倦，这正是因为其素来对士卒积累恩德，将帅与士卒的图谋素来能上下相应的缘故。”所以说，将帅不断地对士卒积累恩德，就能够以一人赢得千万人的拥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《军谶》曰：将之所以为威者，号令也；战之所以全胜者，军政也；士之所以轻战者，用命也。故将无还令，赏罚必信，如天如地，乃可御人。士卒用命，乃可越境。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帅之所以有威严，是由于号令严明；作战之所以取得全胜，是因为军政整饬；士卒之所以不惧怕打仗，是因为愿意效命。”所以将帅一旦发布命令，就不能再收回，赏罚必须要严守信用，像天地一样不可移易，这才可以统御众人；士卒愿意效命，才可以出境作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夫统军持势者，将也；制胜破敌者，众也。故乱将不可使保军，乖众不可使伐人。攻城则不拔，图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（封地，君主分封给诸侯，或诸侯分封给大臣的土地）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则不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（废黜；废除）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，二者无功，则士力疲弊。士力疲弊，则将孤众悖，以守则不固，以战则奔北，是谓老兵。兵老则将威不行，将无威则士卒轻刑，士卒轻刑则军失伍，军失伍则士卒逃亡，士卒逃亡则敌乘利，敌乘利则军必丧。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领军队控制局势的，是将帅；战胜敌人夺取胜利的，是士众。所以治军无方的将领不能让他统率军队，离心离德的军队不能用来攻伐敌人。这样的军队若是去攻打城池则不能拔取，图谋诸侯封地则不能废除，攻城和图邑这两者都劳而无功，则士众的力量就会疲惫不堪。士众的力量疲惫不堪，则将领会陷于孤立，且士众会悖逆抗命，用来守御则不稳固，用来作战则士众败逃溃散，这叫作帅老兵疲。帅老兵疲，则将领的威严就会丧失；将领没有威严，则士卒就会轻视刑罚；士卒轻视刑罚，则军队就会失去秩序；军队失去秩序，则士卒就会逃亡；士卒逃亡，则敌人就会乘机取利；敌人乘机取利，则军队就必定走向败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《军谶》曰：良将之统军也，恕己而治人。推惠施恩，士力日新，战如风发，攻如河决。故其众可望而不可当，可下而不可胜。以身先人，故其兵为天下雄。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优秀的将领统率军队，是以恕己之道体贴、关怀部属。推施恩惠，将士的战斗力会日益增强，从事作战如同暴风一样迅速猛烈，投入进攻如同河水溃决一样锐不可当。”所以，这样的军队，能让敌人望风披靡而不敢阻挡，只能束手投降而不敢存有取胜的奢望。将领能身先士卒，因此他指挥的军队就能称雄于天下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《军谶》曰：军以赏为表，以罚为里。赏罚明，则将威行；官人得，则士卒服；所任贤，则敌国震。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《军谶》说：“军队以奖赏为表，以惩罚为里。”赏罚严明，则将帅的威信才能树立；选拔官佐得当，则士卒会心悦诚服；所委任的人贤明通达，敌国就会惊恐不安。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《军谶》曰：贤者所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（归向）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，其前无敌。故士可下而不可骄，将可乐而不可忧，谋可深而不可疑。士骄，则下不顺；将忧，则内外不相信；谋疑，则敌国奋。以此攻伐，则致乱。夫将者，国之命也；将能制胜，则国家安定。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归向的国家，一定所向无敌。”所以对将士要谦下而不可骄横，对将帅应令其愉快而不使他陷于忧虑，对于谋略要深思熟虑但不可迟疑不决。对将士骄横，则下属就不会顺服；将帅内心有隐忧，则君王与将帅之间就会互不信任；谋略迟疑不决，则敌国会振奋。在这种状态下进行攻伐，则会招致祸乱。这将帅，是国家命脉；将帅能克敌制胜，则国家得到安定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《军谶》曰：将能清，能静，能平，能整，能受谏，能听讼，能纳人，能采言，能知国俗，能图山川，能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（标明；标出）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险难，能制军权。故曰：仁贤之智，圣明之虑，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负薪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（指地位低微的人）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之言，廊庙之语，兴衰之事，将所宜闻。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应该能清廉，能沉静，能公平，能整肃，能接受规谏，能听清是非，能招纳人才，能博采众议，能了解各国风俗，能通晓山川地势，能标出险要关隘，能控制军队权柄。”因此，举凡仁人贤士的智慧，圣哲英明的谋虑，黎民百姓的议论，朝堂之上的言语，兴衰成败的史迹，身为将领都应该有所了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将者能思士如渴，则策从焉。夫将拒谏，则英雄散；策不从，则谋士叛；善恶同，则功臣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（懈怠，厌烦，厌倦）；</w:t>
      </w:r>
      <w:r>
        <w:rPr>
          <w:rFonts w:ascii="华文宋体" w:hAnsi="华文宋体" w:cs="仿宋" w:eastAsia="华文宋体"/>
          <w:kern w:val="2"/>
          <w:sz w:val="24"/>
          <w:szCs w:val="24"/>
        </w:rPr>
        <w:t>专己，则下归咎；自伐，则下少功；信谗，则众离心；贪财，则奸不禁；内顾，则士卒淫。将有一，则众不服；有二，则军无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（式，法也）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；有三，则下奔北；有四，则祸及国。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能够思求贤士如饥似渴，则会对贤士的策略从善如流。这将领如果拒绝纳谏，则身边的英雄就会离散；身边谋士的策略不被听从，则谋士就会叛离；善恶混同不分，则功臣就会厌倦；个人专断，则下级就会归罪于上司；自矜功伐，则部下就会较少建功；听信谗佞，则部众就会离心离德；贪图钱财，则奸邪就无法得到禁绝；迷恋女色，则士卒就会纵欲淫乱。将领如有上面行为中的一条，则众人就不会服从；有上面行为中的两条，则军队就会丧失法纪；有上面行为中的三条，则部众就会败逃；有上面行为中的四条，则会大祸临头，殃及国家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《军谶》曰：将谋欲密，士众欲一，攻敌欲疾。将谋密，则奸心闭；士众一，则军心结；攻敌疾，则备不及设。军有此三者，则计不夺。将谋泄，则军无势；外窥内，则祸不制；财入营，则众奸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（会各；聚会）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。将有此三者，军必败。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的谋划期望保密，士众期望上下一心，攻击敌人期望迅疾。”将领的谋划保密，则奸细就无隙可乘；士众上下一心，则军队上下就会戮力同心；攻击敌人迅疾，则敌人就猝不及防。军队拥有这三项条件，则作战计划就不会遭到挫折。将领的谋略被泄露，则军队就没有了威势；敌人窥探到我方的内情，则祸患就会无法制止；不义之财进入军营，则一众奸细就会会合在一起。将领有这三条，军队就会必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将无虑，则谋士去；将无勇，则吏士恐；将妄动，则军不重；将迁怒，则一军惧。《军谶》曰：虑也，勇也，将之所重；动也，怒也，将之所用。此四者，将之明诫也。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没有深谋远虑，则智谋之士就会失望离去；将领没有英勇无畏，则官兵就会恐惧不安；将领轻举妄动，则军队就不会稳重；将领迁怒于人，则全军上下就会心怀畏惧。《军谶》说：“深谋远虑，英勇无畏，是将领应具备的重要品质；该动则动，该怒则怒，是将领应掌握的用兵之道。”这四条，是将领要时常牢记的明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《军谶》曰：军无财，士不来；军无赏，士不往。《军谶》曰：香饵之下，必有悬鱼；重赏之下，必有勇夫。故礼者，士之所归；赏者，士之所死。招其所归，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（教导）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其所死，则所求者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（到达、来到）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。故礼而后悔者，士不止；赏而后悔者，士不使。礼赏不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（衰减）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，则士争死。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军队没有资财，将士就不会前来；军队没有奖赏，将士就不勇往直前。”《军谶》说：“在香饵引诱之下，必定有吞钩的鱼儿；在优厚的赏赐面前，必定有勇敢的丈夫。”所以礼遇，是将士之所以归附的原因；奖赏，是将士之所以拼死效命的原因。用礼遇招徕归附，用奖赏引导其拼死效命，则所追求的结果就会达到。因此起初礼遇优渥而后又反悔的，将士就不会留下来；起初答应奖赏而后又反悔的，将士就不会听从使唤。礼遇奖赏不衰减，则将士就会争相效命，慷慨赴死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《军谶》曰：兴师之国，务先隆恩；攻取之国，务先养民。以寡胜众者，恩也；以弱胜强者，民也。故良将之养士，不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（轻视。含有“不以为意”的意思）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（亲身，亲自）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，故能使三军如一心，则其胜可全。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《军谶》说：“要兴兵打仗的国家，务必事先厚施恩德；要攻城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地的国家，务必先让人民休养生息。要做到以少胜多，在于施加恩德；要做到以弱胜强，在于人民的支持。”所以优秀的将领培养士卒，不轻视亲身示范的作用，因此能使全军上下团结一心，则夺取胜利就可以有完全的保障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《军谶》曰：用兵之要，必先察敌情。视其仓库，度其粮食，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（预料，事先推断）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其强弱，察其天地，伺其空隙。故国无军旅之难而运粮者，虚也；民菜色者，穷也。千里馈粮，民有饥色；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（打柴，砍柴）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（割草；取草）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cuàn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，烧火做饭）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，师不宿饱。夫运粮千里，无一年之食；二千里，无二年之食；三千里，无三年之食，是谓国虚。国虚则民贫，民贫则上下不亲。敌攻其外，民盗其内，是谓必溃。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用兵的要旨，是必须首先察明敌情。弄清楚其仓库的物资储备，估算一下其粮食的多少，预料其力量的强弱，观察其面临的天候和地形状况，等待其暴露出可乘之机。”所以国家没有遭受战争的苦难而运送粮食的，表明国库空虚；老百姓面黄肌瘦的，表明人民贫困。缺粮时从千里之外运来，人民就会面有饥色；临时砍伐柴草做饭，军队就会经常吃不饱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运粮，说明国家缺一年的粮食；两千里外运粮，说明国家缺两年的粮食；三千里外运粮，说明国家缺三年的粮食。这正是国库空虚的表现。国库空虚，则人民就不免贫困；民众贫困，上下之间就不会亲近和睦。敌人从外面进攻，民众在内部作乱，国家就必定崩溃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《军谶》曰：上行虐，则下急刻。赋敛重数，刑罚无极，民相残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（害，伤害）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，是谓亡国。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君主肆行暴虐，则下面的官吏则会急苛刻薄。征敛赋税又多又重，滥施刑罚漫无止境，人民互相残害，是为行将灭亡的国家。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《军谶》曰：内贪外廉，诈誉取名，窃公为恩，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（令色，和悦的面容；善于用谄媚和悦的颜色取悦人）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上下昏，饰躬正颜，以获高官，是谓盗端。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《军谶》说：“内心贪婪而表面装作廉洁，骗取声誉盗取功名，窃用公家来私树恩德，对上令色对下昏庸，装出一副道貌岸然的模样，以此获取高官，是为窃国的开端。”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《军谶》曰：群吏朋党，各进所亲，招举奸枉，抑挫仁贤，背公立私，同位相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讪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(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讪，诽毁也。诽谤，诋毁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)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，是谓乱源。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《军谶》说：“大小官吏拉帮结伙，各自引进自己的亲信，招纳网罗奸邪之徒，压制贬抑仁人贤士，背弃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公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家牟取私利，同僚之间互相诽谤，是为祸乱的源头。”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《军谶》曰：强宗聚奸，无位而尊，威无不震，葛藟相连，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种德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（犹布德。施恩德于人）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立恩，夺在位权，侵侮下民，国内哗喧，臣蔽不言，是谓乱根。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《军谶》说：“望族豪门相聚为奸，虽无爵位却尊荣显贵，威风凛凛无所畏惧，势力如同葛藤一般盘错相连，以小恩小惠来树立自己的恩德，窃夺执政者的权力，侵害和欺侮下面的民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。国内舆论大哗，大臣却隐瞒实情不敢如实直言，是为祸乱的根本。”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《军谶》曰：世世作奸，侵盗县官，进退求便，委曲弄文，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（以，用也）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危其君，是谓国奸。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《军谶》说：“世世代代为非作歹，侵犯官府、盗窃国库，出仕退隐只求自己的方便，屈身折节般舞文弄墨，用以危害其国君，是为国家的奸贼。”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《军谶》曰：吏多民寡，尊卑相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（同，相当）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，强弱相虏，莫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guā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，适，疾也。迅速）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禁御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（禁止；制止）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，延及君子，国受其咎。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《军谶》说：“官多民少，尊卑没有区别，强大的掠夺弱小的，没有谁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能快速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加以制止，等到波及君子，国家就会蒙受灾祸。”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（喜好、喜愛）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善不进，恶恶不退，贤者隐蔽，不肖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在位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（原指居于君主的地位或官吏任职做官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,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现也指当政）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，国受其害。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《军谶》说：“喜欢善人却不加以进用，厌恶恶人却不加以黜退，贤者归隐山林，品行不端之徒当政，国家就会受到危害。”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《军谶》曰：“枝叶强大，比周居势，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（轻视，小看）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贵，久而益大，上不忍废，国受其败。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《军谶》说：“宗室势力强大显赫，结党营私窃据高位，轻视卑贱且欺侮显贵，时间越久而权势越大，君主不忍心废黜，国家将遭受失败。”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《军谶》曰：佞臣在上，一军皆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（谴责）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。引威自与，动违于众。无进无退，苟然取容。专任自己，举措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（自夸；自吹自擂，夸耀自己）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功。诽谤盛德，诬述庸庸。无善无恶，皆与己同。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jī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，稽，留止也）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留行事，命令不通。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造作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（伪造）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其政，变古易常。君用佞人，必受祸殃。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谗佞之臣在上当权，全军上下都进行谴责。他们倚仗权威进行自我吹嘘，动辄违忤大家的意愿。他们进退毫无原则，只知道无原则地附和上司的脸色行事。他们刚愎自用，一举一动都在夸耀自己的功劳。他们诽谤品德高尚的人，诬蔑其为庸庸碌碌之辈。他们不分善恶是非，一切只看是否都与自己的意愿相同。他们延后耽搁政事，使得上令不能下通。他们伪造其政绩，变更古制、改易常法。君主若是重用这种奸佞之徒，必定会遭受祸殃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《军谶》曰：奸雄相称，障蔽主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（视觉、目力）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；毁誉并兴，壅塞主聪。各阿所私，令主失忠。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《军谶》说：“奸雄相互称许，以障蔽君主的视线；毁谤和赞美混合在一起，以堵塞君主的听聪。他们各自偏袒自己的私党，使君主失去忠义之臣。”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故主察异言，乃睹其萌。主聘儒贤，奸雄乃遁；主任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旧齿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（耆旧；老臣，旧臣）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，万事乃理；主聘岩穴，士乃得实。谋及负薪，功乃可述；不失人心，德乃洋溢。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君主洞察诡异之言，才能看出其祸乱的萌芽。君主礼聘儒士贤才，奸雄就会逃遁；君主任用年高德劭的老臣，所有事情就会治理得井井有条；君主征聘山林隐士，才能得到有真才实学的贤士。君主运筹谋划时能倾听黎民百姓的意见，他的功业就可以名垂青史；君主能够做到不失人心，他的盛德就可以远播四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68" w:name="__RefHeading___Toc733_2313366074"/>
      <w:bookmarkStart w:id="69" w:name="_Toc56891727"/>
      <w:bookmarkStart w:id="70" w:name="_Toc552071664"/>
      <w:bookmarkStart w:id="71" w:name="_Toc5679"/>
      <w:bookmarkStart w:id="72" w:name="_Toc56891716"/>
      <w:bookmarkStart w:id="73" w:name="_Toc1071377024"/>
      <w:bookmarkStart w:id="74" w:name="_Toc384967635"/>
      <w:bookmarkEnd w:id="68"/>
      <w:r>
        <w:rPr>
          <w:rFonts w:ascii="华文宋体" w:hAnsi="华文宋体" w:eastAsia="华文宋体"/>
        </w:rPr>
        <w:t>中略</w:t>
      </w:r>
      <w:bookmarkEnd w:id="69"/>
      <w:bookmarkEnd w:id="70"/>
      <w:bookmarkEnd w:id="71"/>
      <w:bookmarkEnd w:id="72"/>
      <w:bookmarkEnd w:id="73"/>
      <w:bookmarkEnd w:id="74"/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夫三皇无言而化流四海，故天下无所归功。帝者，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（相承；继承）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（仿效，效法）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（学说；主张）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（令，发号也）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，而天下太平；君臣让功，四海化行，百姓不知其所以然；故使臣不待礼赏，有功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（美，甘也）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而无害。王者，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（限定，约束，管束）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人以道，降心服志，设矩备衰，四海会同，王职不废，虽有甲兵之备，而无斗战之患；君无疑于臣，臣无疑于主，国定主安，臣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（可、能够）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义退，亦能美而无害。霸者，制士以权，结士以信，使士以赏；信衰则士疏，赏亏则士不用命。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三皇（指天皇、地皇、人皇）默默无言，但其教化却流布于四海，所以天下的人不知道应把教化天下的功劳归属给何人。为帝者顺承天、效法地，有主张有号令，能够使天下太平；君臣互相推让功劳，四海之内教化大行，百姓不知其所以这样的缘由；所以役使臣僚不必依靠礼法和赏赐，有功者美好处世而不为害。为王者，以道德约束人们，降服思想和意志，制定各种法规以防备世道衰败，天下诸侯定时前来朝觐天子，王廷（朝廷）的职责不虚废，虽然拥有军备，却没有战争的忧患；君主对臣僚没有疑心，臣僚对君主也没有疑心；国家稳定，君主安宁，臣僚能够适时退休颐养天年，也能美好处世而不为害。为霸者，利用权术驾驭士人，以诚信结交士人，靠奖赏驱使士人。诚信降低，士人就会疏远；奖赏少了，士人就不肯效命。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《军势》曰：“出军行师，将在自专；进退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（指国内或朝廷内）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御，则功难成。”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出兵打仗，将帅贵在拥有专断独行的权力；如果进退都受朝廷内的掣肘牵制，则难以取得成功。”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《军势》曰：“使智、使勇、使贪、使愚。智者乐立其功，勇者好行其志，贪者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（希求，谋求）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趋其利，愚者不顾其死；因其至情而用之，此军之微权也。”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用有智谋的人，使用勇敢的人，使用贪婪的人，使用愚笨的人（其方法各有不同）。有智谋的人乐于建功立业，勇敢的人喜欢推行自己的志向，贪婪的人热衷于追求利禄，愚笨的人不顾惜自己的性命。根据他们的实际情况而分别加以利用，这是治军用人方面高深莫测的权术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《军势》曰：“无使辩士谈说敌美，为其惑众；无使仁者主财，为其多施而附于下。”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不要让能言善辩的人谈论敌人的优势，因为他会蛊惑众人；不要让宅心仁厚的人主管财物，因为他会滥施财物以迎合下属。”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巫祝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（古代称事鬼神者为巫，祭主赞词者为祝；后连用以指掌占卜祭祀的人）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，不得为吏士卜问军之吉凶。”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《军势》说：“军中要禁绝巫祝，不得为官兵卜问军队的吉凶。”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《军势》曰：“使义士不以财。”故义者不为不仁者死，智者不为暗主谋。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《军势》说：“使用侠义之士不能依靠钱财。”因此侠义之士不会为不仁义的人去效死，智谋之士不会为糊涂的君主出谋划策。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主不可以无德，无德则臣叛；不可以无威，无威则失权。臣不可以无德，无德则无以事君；不可以无威，无威则国弱，威多则身蹶。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不能没有道德，没有道德臣属就会背叛；不可以没有威势，没有威势就会丧失权力。臣僚不能没有道德，没有道德就无法侍奉和辅佐君主；不可以没有威势，没有威势则国家会遭到削弱，威势过多则会让自己栽跟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故圣王御世，观盛衰，度得失，而为之制；故诸侯二师，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方伯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（殷周时代一方诸侯之长）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三师，天子六师。世乱，则叛逆生；王泽竭，则盟誓相诛伐。德同势敌，无以相倾，乃揽英雄之心，与众同好恶，然后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（施加；强加）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权变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（灵活应付随时变化的情况）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。故非计策无以决嫌定疑；非谲奇无以破奸息寇；非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阴谋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（暗中策划）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无以成功。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圣王统御天下，观察世道的盛衰，衡量政治的得失，从而根据实际情况制定相应的措施。所以诸侯拥有二师，方伯拥有三师，天子拥有六师。天下动乱之际，则会产生叛逆；君王的恩泽枯竭，则原本山盟海誓的诸侯会互相攻伐。如果两个诸侯之间的道德优劣相同、实力势均力敌，他们就没有办法互相倾轧，于是收揽英雄豪杰之心，与众人同好共恶，然后对他们施加以权变。所以不经过运筹策划，就没有办法裁决疑惑和平定疑难；不采取诡诈奇谲的手段，就没有办法打击奸人消灭敌寇；不暗中策划，就没有办法取得成功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圣人体天，贤者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（仿效；模仿）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地，智者师古，是故《三略》为衰世作。《上略》设礼赏，别奸雄，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（标举、标示）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成败；《中略》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（分別、区分）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德行，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（详究，考察）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权变；《下略》陈道德，察安危，明贼贤之咎。故人主深晓《上略》，则能任贤擒敌；深晓《中略》，则能御将统众；深晓《下略》，则能明盛衰之源，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（知道，知悉）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治国之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（事物的头绪、开端）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。人臣深晓《中略》，则能全功保身。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人体察天之道，贤人效法地之理，智者以古人为师，因此《三略》一书是专门为衰乱的时代而作的。《上略》设置礼法和赏赐、辨识奸雄、标举成败的道理。《中略》区分德行，详究权变。《下略》述说道德，体察安危，揭示迫害贤德的灾祸。因此做人主的深晓《上略》，则能够任用贤人，擒获敌人；深晓《中略》，则能够驾驭将帅，统辖士众；深晓《下略》，则能够明察盛衰兴亡的根源，知悉治理国家的头绪。做臣子的深晓《中略》，则能够成就功业、保护自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夫高鸟死，良弓藏；敌国灭，谋臣亡。亡者，非丧其身也，谓夺其威，废其权也。封之于朝，极人臣之位，以显其功；中州善国，以富其家；美色珍玩，以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（古同“悦”）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高飞的鸟儿死光了之后，好的弓箭就会被收藏起来；敌对的国家灭亡了之后，谋臣就会消亡。所谓消亡，并不是指消灭他的肉体，而是指剥夺其威势，废止其权力。在朝廷上对他进行封赏，让他享受极尊贵的爵位，以此来彰显他的功劳；赐予中原地区好的封国，以使他家业殷富；赏赐珍玩和美女，以使他心情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夫人众一合而不可卒离，威权一与而不可卒移。还师罢军，存亡之阶。故弱之以位，夺之以国，是谓霸者之略。故霸者之作，其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（通“伦”，道理）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驳也。存社稷，罗英雄者，《中略》之势也！故世主秘焉。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众人一经组合，便不可仓促解散；威权一经授予，便不可仓促变动。战事结束将帅班师回朝，这是君主面临生死存亡的阶段。所以要通过赐封爵位的办法来削弱将帅的实权，通过赐予封国的办法来剥夺将帅的权柄，这就是称霸者驾驭将帅的方略。因此为霸者的所作所为，其中的道理是驳杂难懂的。保全社稷，网罗天下英雄，就是《中略》中所阐述的对权势的应用！因此世代君主都秘而不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75" w:name="__RefHeading___Toc735_2313366074"/>
      <w:bookmarkStart w:id="76" w:name="_Toc45592680"/>
      <w:bookmarkStart w:id="77" w:name="_Toc182539758"/>
      <w:bookmarkStart w:id="78" w:name="_Toc22663"/>
      <w:bookmarkStart w:id="79" w:name="_Toc56891728"/>
      <w:bookmarkStart w:id="80" w:name="_Toc2100530062"/>
      <w:bookmarkStart w:id="81" w:name="_Toc56891717"/>
      <w:bookmarkEnd w:id="75"/>
      <w:r>
        <w:rPr>
          <w:rFonts w:ascii="华文宋体" w:hAnsi="华文宋体" w:eastAsia="华文宋体"/>
        </w:rPr>
        <w:t>下略</w:t>
      </w:r>
      <w:bookmarkEnd w:id="76"/>
      <w:bookmarkEnd w:id="77"/>
      <w:bookmarkEnd w:id="78"/>
      <w:bookmarkEnd w:id="79"/>
      <w:bookmarkEnd w:id="80"/>
      <w:bookmarkEnd w:id="81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夫能扶天下之危者，则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据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（占有，占据）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天下之安；能除天下之忧者，则享天下之乐；能救天下之祸者，则获天下之福。故泽及于民，则贤人归之；泽及昆虫，则圣人归之。贤人所归，则其国强；圣人所归，则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（指上下和东西南北，泛指天下）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（和谐、融洽）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（统一、齐一）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贤以德，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圣以道。贤去，则国微；圣去，则国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（分离）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。微者，危之阶；乖者，亡之徵。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这能够匡扶天下危亡的人，则能占有天下的安定；能够消除天下忧患的人，则能享有天下的快乐；能拯救天下灾祸的人，则能获得天下的福祉。所以能施恩泽于广大人民，则贤人就会归附他；能施恩泽于微小昆虫，则圣人就会归附他。贤人一旦归附，则国家就会强盛；圣人一旦归附，则天下就会和谐统一。招来贤人依靠施行德政，招引圣人凭借躬行正道。贤人离去，国家就会衰微；圣人离去，国家就会分离。衰微，是走向危险的阶段；分离，是陷于灭亡的征兆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贤人之政，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（停止对抗，向对方屈服、归顺）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人以体；圣人之政，降人以心。体降可以图始，心降可以保终。降体以礼，降心以乐。所谓乐者，非金石丝竹也；谓人乐其家，谓人乐其族，谓人乐其业，谓人乐其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都邑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（城市）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，谓人乐其政令，谓人乐其道德。如此君人者，乃作乐以节之，使不失其和。故有德之君，以乐乐人；无德之君，以乐乐身。乐人者，久而长；乐身者，不久而亡。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人的政治，是使人在行动上做到归顺；圣人的政治，是使人从思想处做到归顺。使人在行动上归顺，可以谋划开创事业；使人从思想处做到归顺，可以确保能够善终。使人在行动上归顺依靠的是礼，使人从思想处顺从依靠的是乐。所谓乐，并非是指金、石、丝、竹这一类乐器，而是指人们喜爱他们的家庭，是指人们喜爱他们的宗族，是指人们喜爱他们的职业，是指人们喜爱他们的城市，是指人们拥护他们的政令，是指人们乐于他们的道德。如此为人君者，能通过创造快乐来节制人，使人们不丧失和谐的关系。所以有道德的君主，总是用乐人的方式来使人们快乐；没有道德的君主，总是用取乐的方式来使自己快乐。使人们快乐的，国家长治久安；使自己快乐的，国家不久就会灭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释近谋远者，劳而无功；释远谋近者，佚而有终。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（通“逸”，安逸）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政多忠臣，劳政多怨民。故曰：务广地者荒，务广德者强。能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（通“囿”，拘束、局限）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其有者安，贪人之有者残。残灭之政，累世受患；造作过制，虽成必败。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舍近图远的人，必定劳而无功；舍远图近的人，必定安逸而有善终。安逸的政治会生出众多忠臣，繁苛的政治会生出许多怨民。所以说：追求向外扩张领土的，内政必然荒废；致力于广施恩德的，国势就会强盛。能满足自己所当拥有的会平安无事，贪图他人所拥有的会受到残害。残害毁灭的政治，世世代代都会遭受祸患。所作所为超过了限制，即便暂时成功，最终必将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 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己而教人者逆，正己而化人者顺；逆者乱之招，顺者治之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要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（要点，纲要）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赦免自己而去教训他人者，他人会逆反；端正自己再去点化他人者，他人会顺服。他人逆反是招致祸乱的根源，他人顺服是治理国家的纲要。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道、德、仁、义、礼，五者一体也。道者，人之所蹈；德者，人之所得；仁者，人之所亲；义者，人之所宜；礼者，人之所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（通“履”，个人的行为操守）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，不可无一焉。故夙兴夜寐，礼之制也；讨贼报仇，义之决也；恻隐之心，仁之发也；得己得人，德之路也；使人均平，不失其所，道之化也。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、德、仁、义、礼，五者是一个整体。道，即人们有所遵循（自然规律）；德，即人们有所获得（有德者得之）；仁，即人们有所亲密；义，即人们有所合宜；礼，即人们有所践行，这五者缺一不可。所以人们早起晚睡，这是受礼的约束；讨贼报仇，这是出于正义的决断；同情怜悯之心，是发自于仁的本性；使自己和他人的合理欲求都获得满足，这是德政的途径；使人均齐平等，各得其所，这是大道的教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出君下臣名曰命，施之竹帛名曰令，奉而行之名曰政。夫命失，则令不行；令不行，则政不正；政不正，则道不通；道不通，则邪臣胜；邪臣胜，则主威伤。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自君主下达给臣下的指示叫作“命”，把它书写在竹帛上叫作“令”，遵照命令执行叫作“政”。这“命”如果有失当，则“令”无法推行；“令”不能推行，则“政”不能匡正；“政”不能匡正，则治国之“道”行不通；治国之“道”行不通，则奸邪之臣就会占据上风；奸邪之臣占据上风，则君主的威势必会受到损伤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千里迎贤，其路远；致不肖，其路近。是以明王舍近而取远，故能全功；尚人，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下尽力。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千里之外去迎聘贤人，路途十分遥远；招引奸邪之徒，路途却很近便。所以聪明的君王舍近而取远，因而能保全功业；尊尚贤人，能够使属下尽力。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废一善，则众善衰；赏一恶，则众恶归。善者得其祐，恶者受其诛，则国安而众善至。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废弃一个善人，则众多善人会悲观丧气；奖赏一个恶人，则众多恶人会纷至沓来。善人善事得到保护，恶人恶事受到惩治，则国家就会安定，且大量的善人善事便会涌现。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众疑无定国，众惑无治民。疑定惑还，国乃可安。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众人心存疑虑就不会有政治安定的国家，众人感到困惑就不会有奉公守法的人民。疑虑被平定、困惑被澄清，国家才可以安宁。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一令逆，则百令失；一恶施，则百恶结。故善施于顺民，恶加于凶民，则令行而无怨。使怨治怨，是谓逆天；使仇治仇，其祸不救。治民使平，致平以清，则民得其所而天下宁。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一项政令违背常理，则其他政令就会难以收效；一桩恶政得到推行，则其他恶事就会随之联结。所以善政施加于顺服的人民，恶政施加于凶恶的人民，则政令便能顺利推行且人民也不会有什么怨言。用人民怨恨的办法去治理怀有怨恨的人民，是为悖天逆理；用人民仇恨的办法去治理怀有仇恨的人民，所招致的灾祸将无法挽救。治理人民要使制度公平，实现制度公平要依靠政治清明，则人民就能各得其所从而天下太平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犯上者尊，贪鄙者富，虽有圣王，不能致其治。犯上者诛，贪鄙者拘，则化行而众恶消。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清白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（主要指品行端正无污点及廉洁等）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之士，不可以爵禄得；节义之士，不可以威刑胁。故明君求贤，必观其所以而致焉。致清白之士，修其礼；致节义之士，修其道。而后士可致，而名可保。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犯上作乱的人尊贵，贪婪卑鄙的人富足，即使有圣明的君王，也不能把国家治理好。犯上作乱的人受到诛戮，贪婪卑鄙的人受到拘禁，则教化才可以得到推行且众多恶人恶事才会消失。廉洁无污的人，不可依靠爵禄加以收买；有节操道义的人，不可依靠威刑加以胁迫。所以聪明的君主征求贤人，一定要观察他们的志向旨趣而加以罗致。罗致廉洁无污的人，要修其礼；罗致有节操道义的人，要修其道。然后贤士可以罗致，而且君主的英名可以得到保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夫圣人君子，明盛衰之源，通成败之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端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（头绪）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（审，谓详观其道也）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机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（先兆，征兆）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，知去就之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调节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。虽穷不处亡国之位，虽贫不食乱邦之禄。潜名抱道者，时至而动，则极人臣之位；德合于己，则建殊绝之功，故其道高而名扬于后世。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这圣人和君子，能明白朝代兴盛和衰败的根源（如民心向背、君主德行），能通晓事业成功和失败的头绪（如战略决策、用人得失），能察知天下治理和动乱的征兆（如政策宽严、社会矛盾），能知晓出仕（辅佐）和隐退（保全）的节奏。虽然穷困也不担任注定灭亡的政权官位，虽然贫寒也不接受混乱之邦的俸禄。隐居坚守正道的人，待时运到来并乘势而动，则能够位极人臣；得遇与自己投合的君主，则建立殊绝功勋，所以他们的道行高明而得以名扬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圣王之用兵，非乐之也，将以诛暴讨乱也。夫以义诛不义，若决江河而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（浇灌）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（小火、火把）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火，临不测而挤欲堕，其克必矣。所以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优游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（意思是生活得十分闲适）</w:t>
      </w:r>
      <w:r>
        <w:rPr>
          <w:rFonts w:ascii="华文宋体" w:hAnsi="华文宋体" w:cs="仿宋" w:eastAsia="华文宋体"/>
          <w:color w:val="808080"/>
          <w:kern w:val="2"/>
          <w:sz w:val="24"/>
          <w:szCs w:val="24"/>
        </w:rPr>
        <w:t>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恬淡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（指人的性格恬静；恬静淡泊）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而不进者，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（慎重、谨慎）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伤人物也。夫兵者，不祥之器，天道恶之；不得已而用之，是天道也。夫人之在道，若鱼之在水；得水而生，失水而死，故君子者常畏惧而不敢失道。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明的君王兴兵打仗，并不是爱好它，而是用它来诛伐残暴、平息叛乱。这以正义诛讨非正义，就好比决江河之水去浇灭微弱的火光，靠近无底深渊去推挤一个摇摇欲坠的人，其赢得胜利乃是必然的。所以清闲安适、恬静淡泊而不进击的君王，是慎重以免损伤生命和财物。这用兵打仗，是不吉祥的器能（器量和才能），天道是厌恶的；万不得已的情况下才用兵，这是天道。这人处于大道的衍化之中，就如同鱼儿生活在水中；遇到水而生，离开水而死，所以君子要时时心存敬畏而不敢失道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豪杰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（倚仗权势横行一方的人）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秉职，国威乃弱；杀生在豪杰，国势乃竭；豪杰低首，国乃可久；杀生在君，国乃可安。四民用虚，国乃无储；四民用足，国乃安乐。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倚仗权势横行一方的人掌握职权，国家的威望于是日渐削弱；生杀大权操纵在倚仗权势横行一方的人手中，国家的势力于是日渐衰竭。（这些）倚仗权势横行一方的人俯首听命，国家于是可以长治久安；生杀大权由国君掌握，国家于是可以保持安宁。士农工商日用匮乏，国家于是没有储备；士农工商日用富足，国家于是安宁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贤臣内，则邪臣外；邪臣内，则贤臣毙。内外失宜，祸乱传世。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贤臣在朝廷内，则邪臣就会被疏远在外；邪臣在朝廷内，则贤臣就会被置于死地。内外失宜，祸乱就会无止境地蔓延。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大臣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（类似；好像）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主，众奸集聚；臣当君尊，上下乃昏；君当臣处，上下失序。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权臣好似人主一般，众奸就会借机聚集；臣僚被当成人君那样受到尊崇，上上下下便会昏昧不明；人君被当成臣僚那样处置，上上下下就会失去秩序。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伤贤者，殃及三世；蔽贤者，身受其害；嫉贤者，其名不全；进贤者，福流子孙。故君子急于进贤，而美名彰焉。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伤害贤人的，祸殃会延及子孙三代；障蔽贤人的，自身会受到损害；嫉妒贤人的，其名声便不能保全；举荐贤人的，福祉流布子孙后代。因此君子都热心于举荐贤人，而得以美名显扬于世。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利一害百，民去城郭；利一害万，国乃思散。去一利百，人乃慕泽；去一利万，政乃不乱。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使一人获利而使百人受害，人民就会离开城郭；使一人得利而使万人受害，国家就会人心思散。除掉一人而让百人得利，人们就会思慕他的恩泽；除掉一人而让万人得利，政治就不会发生动乱。</w:t>
      </w:r>
      <w:bookmarkStart w:id="82" w:name="_Hlk105965181"/>
      <w:bookmarkEnd w:id="82"/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Arial">
    <w:charset w:val="86"/>
    <w:family w:val="swiss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Luxi Sans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5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Style14" w:customStyle="1">
    <w:name w:val="索引链接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user2" w:customStyle="1">
    <w:name w:val="索引链接 (user)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user5"/>
    <w:uiPriority w:val="0"/>
    <w:qFormat/>
    <w:pPr/>
    <w:rPr/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user3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user3"/>
    <w:uiPriority w:val="0"/>
    <w:qFormat/>
    <w:pPr/>
    <w:rPr/>
  </w:style>
  <w:style w:type="paragraph" w:styleId="14" w:customStyle="1">
    <w:name w:val="索引标题1"/>
    <w:basedOn w:val="user3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LibreOffice/26.2.5.2$Windows_X86_64 LibreOffice_project/cd7284b4cbbfeb507e630c1aac019f4157393acb</Application>
  <AppVersion>15.0000</AppVersion>
  <Pages>19</Pages>
  <Words>20821</Words>
  <Characters>20894</Characters>
  <CharactersWithSpaces>20922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2024-07-01T06:52:00Z</dcterms:created>
  <dc:creator>taiji</dc:creator>
  <dc:description/>
  <dc:language>zh-CN</dc:language>
  <cp:lastModifiedBy/>
  <dcterms:modified xsi:type="dcterms:W3CDTF">2026-08-11T20:19:11Z</dcterms:modified>
  <cp:revision>227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2052-12.1.0.22525</vt:lpwstr>
  </property>
  <property fmtid="{D5CDD505-2E9C-101B-9397-08002B2CF9AE}" pid="4" name="KSOTemplateDocerSaveRecord">
    <vt:lpwstr>eyJoZGlkIjoiOTE5YTQwMzg5Y2YwMDZkNDczNTU4ZTEzMTVmNTA1MTMiLCJ1c2VySWQiOiIxMjAyODAzNzcifQ==</vt:lpwstr>
  </property>
</Properties>
</file>