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6"/>
  <w:body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color w:val="FF0000"/>
          <w:sz w:val="84"/>
          <w:szCs w:val="84"/>
        </w:rPr>
        <w:t>黄石公</w:t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  <w:b/>
          <w:bCs/>
          <w:sz w:val="52"/>
          <w:szCs w:val="52"/>
        </w:rPr>
      </w:pPr>
      <w:r>
        <w:rPr>
          <w:rFonts w:eastAsia="华文宋体" w:cs="新宋体" w:ascii="华文宋体" w:hAnsi="华文宋体"/>
          <w:b/>
          <w:bCs/>
          <w:sz w:val="52"/>
          <w:szCs w:val="52"/>
        </w:rPr>
      </w:r>
      <w:bookmarkStart w:id="0" w:name="_GoBack"/>
      <w:bookmarkEnd w:id="0"/>
    </w:p>
    <w:p>
      <w:pPr>
        <w:pStyle w:val="Normal"/>
        <w:spacing w:lineRule="auto" w:line="360"/>
        <w:ind w:firstLine="643"/>
        <w:jc w:val="center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sz w:val="32"/>
          <w:szCs w:val="32"/>
        </w:rPr>
        <w:t>夫人之所行，有道则吉，无道则凶。吉者百福所归，凶者百祸所攻；非其神圣，自然所钟！务善策者无恶事，无远虑者有近忧。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br w:type="page"/>
          </w: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3" w:leader="dot"/>
            </w:tabs>
            <w:rPr/>
          </w:pPr>
          <w:r>
            <w:fldChar w:fldCharType="begin"/>
          </w:r>
          <w:r>
            <w:rPr>
              <w:rStyle w:val="user2"/>
            </w:rPr>
            <w:instrText xml:space="preserve"> TOC \o "1-3" \u \h</w:instrText>
          </w:r>
          <w:r>
            <w:rPr>
              <w:rStyle w:val="user2"/>
            </w:rPr>
            <w:fldChar w:fldCharType="separate"/>
          </w:r>
          <w:r>
            <w:rPr>
              <w:rStyle w:val="user2"/>
            </w:rPr>
            <w:t>《素书》</w:t>
          </w:r>
          <w:r>
            <w:rPr/>
            <w:tab/>
            <w:t>3</w:t>
          </w:r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r>
            <w:rPr/>
            <w:t>原始章</w:t>
          </w:r>
          <w:r>
            <w:rPr/>
            <w:tab/>
            <w:t>3</w:t>
          </w:r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r>
            <w:rPr/>
            <w:t>正道章</w:t>
          </w:r>
          <w:r>
            <w:rPr/>
            <w:tab/>
            <w:t>3</w:t>
          </w:r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r>
            <w:rPr/>
            <w:t>求人之志章</w:t>
          </w:r>
          <w:r>
            <w:rPr/>
            <w:tab/>
            <w:t>4</w:t>
          </w:r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r>
            <w:rPr/>
            <w:t>本德宗道章</w:t>
          </w:r>
          <w:r>
            <w:rPr/>
            <w:tab/>
            <w:t>5</w:t>
          </w:r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r>
            <w:rPr/>
            <w:t>遵义章</w:t>
          </w:r>
          <w:r>
            <w:rPr/>
            <w:tab/>
            <w:t>5</w:t>
          </w:r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r>
            <w:rPr/>
            <w:t>安礼章</w:t>
          </w:r>
          <w:r>
            <w:rPr/>
            <w:tab/>
            <w:t>6</w:t>
          </w:r>
        </w:p>
        <w:p>
          <w:pPr>
            <w:pStyle w:val="TOC1"/>
            <w:tabs>
              <w:tab w:val="clear" w:pos="420"/>
              <w:tab w:val="right" w:pos="9633" w:leader="dot"/>
            </w:tabs>
            <w:rPr/>
          </w:pPr>
          <w:r>
            <w:rPr/>
            <w:t>《三略》</w:t>
          </w:r>
          <w:r>
            <w:rPr/>
            <w:tab/>
            <w:t>8</w:t>
          </w:r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r>
            <w:rPr/>
            <w:t>上略</w:t>
          </w:r>
          <w:r>
            <w:rPr/>
            <w:tab/>
            <w:t>8</w:t>
          </w:r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r>
            <w:rPr/>
            <w:t>中略</w:t>
          </w:r>
          <w:r>
            <w:rPr/>
            <w:tab/>
            <w:t>14</w:t>
          </w:r>
        </w:p>
        <w:p>
          <w:pPr>
            <w:pStyle w:val="TOC2"/>
            <w:tabs>
              <w:tab w:val="clear" w:pos="420"/>
              <w:tab w:val="right" w:pos="9633" w:leader="dot"/>
            </w:tabs>
            <w:rPr/>
          </w:pPr>
          <w:r>
            <w:rPr/>
            <w:t>下略</w:t>
          </w:r>
          <w:r>
            <w:rPr/>
            <w:tab/>
            <w:t>16</w:t>
          </w:r>
          <w:r>
            <w:rPr/>
            <w:fldChar w:fldCharType="end"/>
          </w:r>
        </w:p>
      </w:sdtContent>
    </w:sdt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  <w:r>
        <w:br w:type="page"/>
      </w:r>
    </w:p>
    <w:p>
      <w:pPr>
        <w:pStyle w:val="11"/>
        <w:spacing w:before="0" w:after="330"/>
        <w:jc w:val="left"/>
        <w:rPr>
          <w:rFonts w:ascii="华文宋体" w:hAnsi="华文宋体" w:eastAsia="华文宋体"/>
        </w:rPr>
      </w:pPr>
      <w:bookmarkStart w:id="1" w:name="__RefHeading___Toc715_2313366074"/>
      <w:bookmarkStart w:id="2" w:name="_Toc71289527"/>
      <w:bookmarkStart w:id="3" w:name="_Toc322781518"/>
      <w:bookmarkStart w:id="4" w:name="_Toc861227713"/>
      <w:bookmarkStart w:id="5" w:name="_Toc56891718"/>
      <w:bookmarkStart w:id="6" w:name="_Toc56891707"/>
      <w:bookmarkStart w:id="7" w:name="_Toc28018"/>
      <w:bookmarkEnd w:id="1"/>
      <w:r>
        <w:rPr>
          <w:rFonts w:ascii="华文宋体" w:hAnsi="华文宋体" w:eastAsia="华文宋体"/>
        </w:rPr>
        <w:t>《素书》</w:t>
      </w:r>
      <w:bookmarkEnd w:id="2"/>
      <w:bookmarkEnd w:id="3"/>
      <w:bookmarkEnd w:id="4"/>
      <w:bookmarkEnd w:id="5"/>
      <w:bookmarkEnd w:id="6"/>
      <w:bookmarkEnd w:id="7"/>
    </w:p>
    <w:p>
      <w:pPr>
        <w:pStyle w:val="21"/>
        <w:jc w:val="center"/>
        <w:rPr>
          <w:rFonts w:ascii="华文宋体" w:hAnsi="华文宋体" w:eastAsia="华文宋体"/>
        </w:rPr>
      </w:pPr>
      <w:bookmarkStart w:id="8" w:name="__RefHeading___Toc717_2313366074"/>
      <w:bookmarkStart w:id="9" w:name="_Toc384121870"/>
      <w:bookmarkStart w:id="10" w:name="_Toc56891708"/>
      <w:bookmarkStart w:id="11" w:name="_Toc56891719"/>
      <w:bookmarkStart w:id="12" w:name="_Toc12715"/>
      <w:bookmarkStart w:id="13" w:name="_Toc822270494"/>
      <w:bookmarkStart w:id="14" w:name="_Toc8187804"/>
      <w:bookmarkEnd w:id="8"/>
      <w:r>
        <w:rPr>
          <w:rFonts w:ascii="华文宋体" w:hAnsi="华文宋体" w:eastAsia="华文宋体"/>
        </w:rPr>
        <w:t>原始章</w:t>
      </w:r>
      <w:bookmarkEnd w:id="9"/>
      <w:bookmarkEnd w:id="10"/>
      <w:bookmarkEnd w:id="11"/>
      <w:bookmarkEnd w:id="12"/>
      <w:bookmarkEnd w:id="13"/>
      <w:bookmarkEnd w:id="14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夫道、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德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（指遵道而行而有所得）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、仁、义、礼，五者一体也。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这道、德、仁、义、礼，五位一体。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道者，人之所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蹈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（遵循）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，使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万物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（宇宙间的一切事物）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不知其所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由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（遵从；遵照）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。德者，人之所得，使万物各得其所欲。仁者，人之所亲，有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慈惠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（犹仁爱）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恻隐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（见人遭遇不幸而心有所不忍。即同情）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之心，以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遂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  <w:lang w:val="en-US" w:eastAsia="zh-CN" w:bidi="ar-SA"/>
        </w:rPr>
        <w:t>（顺从、顺应）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其生成。义者，人之所宜，赏善罚恶，以立功立事。礼者，人之所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履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（执行；实行）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，夙兴夜寐，以成人伦之序。夫欲为人之本，不可无一焉！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道，即人们所遵循的，使万物不知不觉地遵从。德，即人们所得到的，使万物各自得到其所想要的。仁，即人们所亲近的，要具有仁爱、同情之心，以顺应万物的繁衍和成长。义，即人们所适宜的，奖赏善行并且惩罚恶行，以此建功立业。礼，即人们所践行的，按照各自的社会角色勤奋劳作，以形成人伦社会秩序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这想要做到为人的根本，五者缺一不可啊！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贤人君子，明于盛衰之道，通乎成败之数，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（审，知也）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乎治乱之势，达乎去就之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理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（道理，义理）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。故潜居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抱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  <w:lang w:val="en-US" w:eastAsia="zh-CN" w:bidi="ar-SA"/>
        </w:rPr>
        <w:t>（持守）</w:t>
      </w:r>
      <w:r>
        <w:rPr>
          <w:rFonts w:ascii="华文宋体" w:hAnsi="华文宋体" w:cs="仿宋" w:eastAsia="华文宋体"/>
          <w:kern w:val="2"/>
          <w:sz w:val="24"/>
          <w:szCs w:val="24"/>
        </w:rPr>
        <w:t>道，以待其时。若时至而行，则能极人臣之位；得机而动，则能成绝代之功。如其不遇，没身而已。是以其道足高，而名重于后代。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贤人和君子，能明白朝代兴盛和衰败的规律，能通晓事业成功和失败的方法，能察知天下治理和动乱的趋势，能洞达出仕（辅佐）和隐退（保全）的道理。所以（当时机未到时）能够隐居起来并抱持正道，以等待时机。若时运到来并乘势而行，则能够位极人臣；得到机会并乘机而动，则能成就盖世之功。如果其没有遇到好的时运和机会，也不过隐没自身而已。所以这样的人道行足够高明，而且声名也能够流芳后世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15" w:name="__RefHeading___Toc719_2313366074"/>
      <w:bookmarkStart w:id="16" w:name="_Toc56891720"/>
      <w:bookmarkStart w:id="17" w:name="_Toc1595276241"/>
      <w:bookmarkStart w:id="18" w:name="_Toc1753829687"/>
      <w:bookmarkStart w:id="19" w:name="_Toc56891709"/>
      <w:bookmarkStart w:id="20" w:name="_Toc1758859752"/>
      <w:bookmarkStart w:id="21" w:name="_Toc20482"/>
      <w:bookmarkEnd w:id="15"/>
      <w:r>
        <w:rPr>
          <w:rFonts w:ascii="华文宋体" w:hAnsi="华文宋体" w:eastAsia="华文宋体"/>
        </w:rPr>
        <w:t>正道章</w:t>
      </w:r>
      <w:bookmarkEnd w:id="16"/>
      <w:bookmarkEnd w:id="17"/>
      <w:bookmarkEnd w:id="18"/>
      <w:bookmarkEnd w:id="19"/>
      <w:bookmarkEnd w:id="20"/>
      <w:bookmarkEnd w:id="21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德足以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怀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（安，安抚）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远，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（信，诚也）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足以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一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（统一）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异，义足以得众，才足以鉴古，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明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（聪慧，悟性很高）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足以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照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（察知，明白）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下，此人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之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（作为宾语前置的标志。相当于“是”）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俊也！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品德足以安抚远方，诚信足以统一分歧，正义足以得到人心，才识足以借鉴历史，聪明足以体察下情，这个人是人中才俊！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行足以为仪表，智足以决嫌疑，信可以使守约，廉可以使分财，此人之豪也！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行为足以成为表率，智慧足以决断嫌疑，诚信可以信守约定，廉洁可以分配财物，这个人是人中之豪！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守职而不废，处义而不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回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（违背）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，见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嫌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（猜疑、怀疑）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而不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苟免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（指面对危难时采取苟且手段以求自保的行为）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，见利而不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苟得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（以不正当的手段而取得）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，此人之杰也！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恪尽职守而不废弛，坚守道义而不违背，遇猜疑不会苟且自保，遇利益不会苟且取得，这个人是人中之杰！（苟且：意为为了眼前的利益，做出违背本心、违背道德、违背律法的事。）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22" w:name="__RefHeading___Toc721_2313366074"/>
      <w:bookmarkStart w:id="23" w:name="_Toc56891710"/>
      <w:bookmarkStart w:id="24" w:name="_Toc20009"/>
      <w:bookmarkStart w:id="25" w:name="_Toc56891721"/>
      <w:bookmarkStart w:id="26" w:name="_Toc1771762751"/>
      <w:bookmarkStart w:id="27" w:name="_Toc2042031548"/>
      <w:bookmarkStart w:id="28" w:name="_Toc1470619721"/>
      <w:bookmarkEnd w:id="22"/>
      <w:r>
        <w:rPr>
          <w:rFonts w:ascii="华文宋体" w:hAnsi="华文宋体" w:eastAsia="华文宋体"/>
        </w:rPr>
        <w:t>求人之志章</w:t>
      </w:r>
      <w:bookmarkEnd w:id="23"/>
      <w:bookmarkEnd w:id="24"/>
      <w:bookmarkEnd w:id="25"/>
      <w:bookmarkEnd w:id="26"/>
      <w:bookmarkEnd w:id="27"/>
      <w:bookmarkEnd w:id="28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绝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（停止）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（贪求、贪爱）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禁欲，所以除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累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（负担）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（遏止、制止）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非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（不对的、不善的）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损恶，所以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禳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5"/>
        </w:rPr>
        <w:t>ráng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，祈祷消除灾殃、去邪除恶之祭）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过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（过，罪愆也。无意的犯法或作恶行为）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贬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（减、损）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酒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阙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5"/>
        </w:rPr>
        <w:t>jué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，去除）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色，所以无污。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停止贪求（过分追求）并且禁止贪欲，所以能去掉负担。抑制非心并且减少恶行，所以能消除罪过。减少美酒并且去除美色，所以能保持（身心）无污。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避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嫌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（猜疑、怀疑）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远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（疑，惑也）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，所以不误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（误，谬也）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。博学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切问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（恳切求教）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，所以广知。高行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微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（少）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言，所以修身。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避免猜疑（没有根据地怀疑别人）并且远离疑惑（对人和事物有疑虑和困惑），所以能不生误会。广泛学习并且恳切求教，所以能扩大认知。行为高尚并且谨慎说话，所以能修养品格。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恭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俭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（通“敛”，收敛，约束言行；收聚）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谦约，所以自守。深计远虑，所以不穷。亲仁友直，所以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扶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（帮助、辅佐）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（陨坠，覆亡）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恭敬收敛并且谦逊自律，所以能自坚操守。深谋并且远虑，所以能不致途穷。亲近仁德并且亲爱正直，所以能扶助覆亡。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近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恕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（恕，仁也。恕道，体谅）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笃行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（行为淳厚，纯正踏实）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接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（接，交也）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人。任材使能，所以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济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（成就）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物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（事；事情）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瘅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（憎恨）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恶斥谗，所以止乱。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待亲近宽仁并且行为淳厚，所以能接交（结交）朋友。任用人材并且使用贤能，所以能成就事情。憎恨恶行并且排斥谗佞，所以能防止动乱。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推古验今，所以不惑。先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揆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（揣测、审度）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后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度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（计算，推测）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，所以应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卒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（同“猝”，突然）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。设变致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权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（权宜、变通）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解结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（消除郁结；解开疙瘩）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推衍历史而后检验当今，所以能不致困惑。先揣测情况而后推测方法，所以能应对突发。设想各种变化而后施以权变，所以能解开疙瘩。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括囊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（结扎袋口。亦喻缄口不言）</w:t>
      </w:r>
      <w:r>
        <w:rPr>
          <w:rFonts w:ascii="华文宋体" w:hAnsi="华文宋体" w:cs="仿宋" w:eastAsia="华文宋体"/>
          <w:kern w:val="2"/>
          <w:sz w:val="24"/>
          <w:szCs w:val="24"/>
        </w:rPr>
        <w:t>顺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会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（机会，时机）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，所以无咎。橛橛梗梗，所以立功。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孜孜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（勤勉；不懈怠）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淑淑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（美好）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，所以保终。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缄口不言并且顺应时机，所以能没有灾祸。坚定不移并且不屈不挠，所以能建立功勋。勤勉不懈并且品性美好，所以能保全至终。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29" w:name="__RefHeading___Toc723_2313366074"/>
      <w:bookmarkStart w:id="30" w:name="_Toc853852717"/>
      <w:bookmarkStart w:id="31" w:name="_Toc56891722"/>
      <w:bookmarkStart w:id="32" w:name="_Toc1919714699"/>
      <w:bookmarkStart w:id="33" w:name="_Toc14749"/>
      <w:bookmarkStart w:id="34" w:name="_Toc56891711"/>
      <w:bookmarkStart w:id="35" w:name="_Toc89629209"/>
      <w:bookmarkEnd w:id="29"/>
      <w:r>
        <w:rPr>
          <w:rFonts w:ascii="华文宋体" w:hAnsi="华文宋体" w:eastAsia="华文宋体"/>
        </w:rPr>
        <w:t>本德宗道章</w:t>
      </w:r>
      <w:bookmarkEnd w:id="30"/>
      <w:bookmarkEnd w:id="31"/>
      <w:bookmarkEnd w:id="32"/>
      <w:bookmarkEnd w:id="33"/>
      <w:bookmarkEnd w:id="34"/>
      <w:bookmarkEnd w:id="35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夫志心笃行之术：长莫长于博谋，安莫安于忍辱，先莫先于修德，乐莫乐于好善，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神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（灵验）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莫神于至诚，明莫明于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体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（亲身经验）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物，吉莫吉于知足。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让志向和思想淳厚纯正的方法：最为长久的莫过于广为谋划，最为安全的莫过于忍辱负重，最为首要的莫过于修养品德，最为快乐的莫过于乐善好施，最为灵验的莫过于诚心诚意，最为聪明的莫过于体察万物（规律），最为吉祥的莫过于知足常乐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苦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（痛苦；困苦）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莫苦于多愿，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悲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（可悲）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莫悲于精散，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病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（不好的或有害的东西；错误）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莫病于无常，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短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（过失）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莫短于苟得，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幽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（昏暗；阴暗）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莫幽于贪鄙，孤莫孤于自恃，危莫危于任疑，败莫败于多私。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最为痛苦的莫过于愿望太多，最为可悲的莫过于精力分散，最为错误的莫过于反复无常，最为短视的莫过于不义而得，最为昏暗的莫过于贪婪卑鄙，最为孤独的莫过于刚愎自用，最为危险的莫过于任用嫌疑，最为失败的莫过于私欲过多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36" w:name="__RefHeading___Toc725_2313366074"/>
      <w:bookmarkStart w:id="37" w:name="_Toc1814289545"/>
      <w:bookmarkStart w:id="38" w:name="_Toc56891712"/>
      <w:bookmarkStart w:id="39" w:name="_Toc275868257"/>
      <w:bookmarkStart w:id="40" w:name="_Toc56891723"/>
      <w:bookmarkStart w:id="41" w:name="_Toc998575240"/>
      <w:bookmarkStart w:id="42" w:name="_Toc12601"/>
      <w:bookmarkEnd w:id="36"/>
      <w:r>
        <w:rPr>
          <w:rFonts w:ascii="华文宋体" w:hAnsi="华文宋体" w:eastAsia="华文宋体"/>
        </w:rPr>
        <w:t>遵义章</w:t>
      </w:r>
      <w:bookmarkEnd w:id="37"/>
      <w:bookmarkEnd w:id="38"/>
      <w:bookmarkEnd w:id="39"/>
      <w:bookmarkEnd w:id="40"/>
      <w:bookmarkEnd w:id="41"/>
      <w:bookmarkEnd w:id="42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以明示下者，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暗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（愚昧，糊涂）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；有过不知者，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蔽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（欺骗，隐瞒）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。迷而不返者，惑；以言取怨者，祸。令与心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（违背，不合）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者，废；后令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缪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（缪戾；违背）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前者，毁。怒而无威者，犯；好众辱人者，殃。戮辱所任者，危；慢其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所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（宜，适宜的，为其所需的）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敬者，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凶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（不祥）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。貌合心离者，孤；亲谗远忠者，亡。近色远贤者，昏；女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谒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yè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，禀告、说明）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公行者，乱。私人以官者，浮；凌下取胜者，侵；名不胜实者，耗。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以聪明示下者，是糊涂的；有过错而不自知者，会被蒙蔽。陷入迷途而不知返者，会陷入困惑；因言语不当招致怨恨者，会招来祸患。命令与内心相违背者，会让命令废止；后面发布的政令与前面相冲突者，会造成破坏。发怒却无人畏惧者，会遭受冒犯；喜欢当众侮辱他人者，会遭殃。杀戮并侮辱自己所任用者，会陷入危境；怠慢应当敬重的长辈和领导者，会有不祥。与人貌合神离者，会被孤立；亲近谗佞并且远离忠良者，会灭亡。亲近美色并且疏远贤明者，会陷入昏聩；让（后宫）女子干涉公务政事者，会引发混乱。以私人名义授受他人官职者，会使政事虚浮；欺凌属下以赢取胜利感者，会受到侵犯；名不副实者，会耗尽心力（也不能办好事情）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略己而责人者，不治；自厚而薄人者，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弃废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（抛弃不用）。</w:t>
      </w:r>
      <w:r>
        <w:rPr>
          <w:rFonts w:ascii="华文宋体" w:hAnsi="华文宋体" w:cs="仿宋" w:eastAsia="华文宋体"/>
          <w:kern w:val="2"/>
          <w:sz w:val="24"/>
          <w:szCs w:val="24"/>
        </w:rPr>
        <w:t>以过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弃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（舍去，扔掉）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功者，损；群下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（疏远）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（分开）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者，沦；既用不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任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（任用，委派人员担任职务）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者，疏。行赏吝色者，沮；多许少与者，怨；既迎而拒者，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（背离，违背，不和谐）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。薄施厚望者，不报；贵而忘贱者，不久；念旧恶而弃新功者，凶。用人不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正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（正直，正派）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殆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（危也）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疆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（同“彊”，即强）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用人者，不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（顺从，驯服）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；为人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择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（择，柬选也。柬，挑选，从事物中分别出好坏）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官者，乱。失其所强者，弱；决策于不仁者，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险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（艰难；困难）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。阴计外泄者，败；厚敛薄施者，凋。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忽略自已的过错却一味指责他人者，不能够治理；对自己厚待却对他人刻薄者，会遭到抛弃。因为有过失就舍弃他人功劳者，会减损人心；招致众多属下疏远和离异者，会导致沦陷；已经使用人才却不委任相应职务者，会导致关系疏远。论功行赏时悭吝且表露在脸上者，会令人沮丧；许诺多实际却兑现少者，会招致怨恨；已经表示欢迎而后又将人拒之门外者，会导致背离。予人小恩小惠却希望获得丰厚回报者，不会得到回报；富贵之后就忘了贫贱之时境遇者，不会长久。对旧恶念念不忘而对其新建立的功勋视而不见者，会有不祥；使用不正派的人，会有危险；强行用人者，不能留住人；为人柬选官职（按人的私欲来安排官职）者，会导致混乱。失去自己优势者，会导致自身衰弱；决策出自不仁义者，会陷入险境。隐秘的计谋被向外泄露者，会导致计谋失败；横征暴敛并且薄恩寡施者，会导致民生凋敝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战士贫、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游士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（指战国时的说客）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富者，衰；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货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（货，财也）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赂公行者，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昧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（愚昧；糊涂）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。闻善忽略、记过不忘者，暴；所任不可信、所信不可任者，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浊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（昏暗不明）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牧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（治理、统治）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（民，百姓）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以德者，集；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绳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（纠正）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人以</w:t>
      </w:r>
      <w:bookmarkStart w:id="43" w:name="__DdeLink__1867_2916535591"/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（惩罚）</w:t>
      </w:r>
      <w:bookmarkEnd w:id="43"/>
      <w:r>
        <w:rPr>
          <w:rFonts w:ascii="华文宋体" w:hAnsi="华文宋体" w:cs="仿宋" w:eastAsia="华文宋体"/>
          <w:kern w:val="2"/>
          <w:sz w:val="24"/>
          <w:szCs w:val="24"/>
        </w:rPr>
        <w:t>者，散。小功不赏，则大功不立；小怨不赦，则大怨必生。赏不服人、罚不甘心者，叛；赏及无功、罚及无罪者，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酷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（残忍、暴虐）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；听谗而美、闻谏而仇者，亡。能有其有者，安；贪人之有者，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残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（残，伤也）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 xml:space="preserve">。 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bookmarkStart w:id="44" w:name="__DdeLink__1869_2916535591"/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让（出生入死的）战士陷入贫困、（夸夸其谈的）说客奢享富贵者，会导致衰落；用财物贿赂公务人员者，是愚昧的。听闻其善行忽略不计、对其过错耿耿于怀者，是残暴的；所任用的人不可以信任、信任的人又不可以胜任者，是昏暗不明的。主导人民依靠品德者，人心会聚集；纠正人民依靠惩罚者，人心会离散。小功劳不加以奖赏，则不会产生大功劳；小怨恨不加以宽恕，则必定产生大怨恨。行赏不能使人心服、处罚不能使人甘心者，会引发叛乱；赏及无功之人、罚及无罪之人者，是残忍暴虐的；听到谗言就心生欢喜、听说谏言就心生仇怨者，会走向灭亡。</w:t>
      </w:r>
      <w:bookmarkEnd w:id="44"/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能满足其所拥有者，会是安全的；贪图他人所拥有者，会受到残害。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  <w:bookmarkStart w:id="45" w:name="_GoBack_Copy_1"/>
      <w:bookmarkEnd w:id="45"/>
    </w:p>
    <w:p>
      <w:pPr>
        <w:pStyle w:val="Normal"/>
        <w:spacing w:lineRule="exact" w:line="440"/>
        <w:ind w:firstLine="300"/>
        <w:rPr>
          <w:rFonts w:ascii="华文宋体" w:hAnsi="华文宋体" w:eastAsia="华文宋体" w:cs="宋体"/>
          <w:kern w:val="2"/>
          <w:szCs w:val="24"/>
        </w:rPr>
      </w:pPr>
      <w:r>
        <w:rPr>
          <w:rFonts w:eastAsia="华文宋体" w:cs="宋体" w:ascii="华文宋体" w:hAnsi="华文宋体"/>
          <w:kern w:val="2"/>
          <w:szCs w:val="24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46" w:name="__RefHeading___Toc727_2313366074"/>
      <w:bookmarkStart w:id="47" w:name="_Toc56891724"/>
      <w:bookmarkStart w:id="48" w:name="_Toc772931798"/>
      <w:bookmarkStart w:id="49" w:name="_Toc6502"/>
      <w:bookmarkStart w:id="50" w:name="_Toc56891713"/>
      <w:bookmarkStart w:id="51" w:name="_Toc310420694"/>
      <w:bookmarkStart w:id="52" w:name="_Toc290866600"/>
      <w:bookmarkEnd w:id="46"/>
      <w:r>
        <w:rPr>
          <w:rFonts w:ascii="华文宋体" w:hAnsi="华文宋体" w:eastAsia="华文宋体"/>
        </w:rPr>
        <w:t>安礼章</w:t>
      </w:r>
      <w:bookmarkEnd w:id="47"/>
      <w:bookmarkEnd w:id="48"/>
      <w:bookmarkEnd w:id="49"/>
      <w:bookmarkEnd w:id="50"/>
      <w:bookmarkEnd w:id="51"/>
      <w:bookmarkEnd w:id="52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怨在不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舍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（通“赦”，免罪或免罚；释放）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小过，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患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（患，忧也。——《说文》）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在不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豫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（同“预”）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定谋。福在积善，祸在积恶。饥在贱农，寒在堕织。安在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得人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（用人得当）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，危在失士。富在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迎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（迎，逢也。——《说文》）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来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（招来；招致。后多作“徕”）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，贫在弃时。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有怨恨在于不赦免别人的小过错，有忧患在于没有预先确定好谋划。幸福在于积累了善行，灾祸在于积累了恶行。忍饥挨饿在于轻视农业生产，挨冷受冻在于怠于桑蚕纺织。天下太平在于用人得当，天下危殆在于失去贤士。富足在于迎来机遇，贫困在于放弃时机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上无常操，下多疑心。轻上生罪，侮下无亲。近臣不重，远臣轻之。自疑不信人，自信不疑人。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枉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（不正直的、邪恶的）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士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（泛称居官受禄的人）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无正友，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曲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（邪僻，不正派）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上无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直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（引申为正直；公正；不偏私）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上级没有不变的操守，下级大多会生疑心。（下级）轻视上级会生出罪责，（上级）侮辱下级会没人亲近。身边的内臣不被重视，远处的外臣（地方官）就会轻视。自我怀疑的人不会相信别人，自信满满的人不会怀疑别人。不正直的官员没有正派的朋友，不正派的上级没有正直的下级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危国，无贤人；乱政，无善人。爱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（民，百姓）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深者，求贤急；乐得贤者，养人厚。国将霸者，士皆归；邦将亡者，贤先避。地薄者，大物不产；水浅者，大鱼不游；树秃者，大禽不栖；林疏者，大兽不居。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危机四伏的国家，没有贤人（参与）；混乱不堪的政治，没有善人（参与）。爱人民深切者，会急于求贤；乐于得贤才者，会供养丰厚。国家即将称霸者，有识之士都会前来归附；邦国即将灭亡者，贤能之人将会先行退避。贫瘠的土地，长不出高大植物；水浅的地方，不会有大鱼遨游；光秃的树木，不会有大型禽类栖息；稀疏的树林，不会有大型兽类居住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山峭者，崩；泽满者，溢。弃玉取石者，盲；羊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质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（素质；本质；禀性）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虎皮者，辱。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山势陡峭者，会崩塌；泽水盈满者，会漫溢。丢弃美玉却拣取石头者，是个瞎子；绵羊禀性却披上虎皮者，会被羞辱。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衣不举领者，倒；走不视地者，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（“颠”假借为“蹎”。仆倒，倒下）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。柱弱者，屋坏；辅弱者，国倾。足寒，伤心；民怨，伤国。山将崩者，下先隳；国将衰者，民先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弊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（疲困，疲乏困顿）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。根枯，枝朽；民困，国残。与覆车同轨者，倾；与亡国同事者，灭。见已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失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（过错，错误）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者，慎将失；恶其迹者，须避之。畏危者，安；畏亡者，存。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bookmarkStart w:id="53" w:name="__DdeLink__1962_604787568"/>
      <w:bookmarkEnd w:id="53"/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穿衣不提领者，会导致倒置；走路不看地者，会导致颠簸。梁柱细弱者，房屋会垮塌；辅臣庸弱者，国家会倾覆。腿脚受寒，会伤及心肺；民众生怨，会伤及国家。山将要崩塌的时候，下面的土质先毁坏；国家将要衰落的时候，民众会先陷入疲敝。树根枯萎，树枝会朽坏；民众困苦，国家会残败。与已经倾覆的车走相同轨道的，会倾覆；与已经灭亡的国家做相同事情的，会灭亡。见到已经犯过错者，要谨慎防止重蹈覆辙；厌恶其某种行为者，要避免采取类似做法。害怕危险者，会获得安全；害怕灭亡者，会获得生存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夫人之所行，有道则吉，无道则凶。吉者，百福所归；凶者，百祸所攻；非其神圣，自然所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钟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（钟，聚也）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！务善策者，无恶事；无远虑者，有近忧。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人的所作所为，有道就会吉祥，无道就会不祥。吉祥者，各种福报都归集于他一身；不祥者，各种祸患都会向他攻袭。这并非什么神秘的事情，而是自然所聚集！致力谋划良策者，没有坏事侵扰；没有长远考虑者，会有眼前忧患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同志相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得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（同“德”，恩惠，感恩）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，同仁相忧；同恶相党，同爱相求；同美相妒，同智相谋；同贵相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害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（妨碍，妨害）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，同利相忌；同声相应，同气相感；同类相依，同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义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（善；美）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相亲；同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难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nàn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，灾难；祸害，人为而产生的祸害）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相济，同道相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成</w:t>
      </w:r>
      <w:r>
        <w:rPr>
          <w:rFonts w:ascii="华文宋体" w:hAnsi="华文宋体" w:cs="仿宋" w:eastAsia="华文宋体"/>
          <w:color w:val="808080"/>
          <w:kern w:val="2"/>
          <w:sz w:val="15"/>
          <w:szCs w:val="15"/>
        </w:rPr>
        <w:t>（成，就也。——《说文》）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；同艺相窥，同巧相胜。此乃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数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（道数，方法）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得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（演算产生结果）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，不可与理违。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志趣相同就会相互恩惠，同怀仁德就会相互牵挂；憎恶相同就会相互结党，爱好相同就会相互访求；美貌相近就会相互嫉妒，智谋相当就会相互谋划；权势相当就会相互妨害，利益相同就会相互猜忌；主张相同就会相互呼应，气质相同就会相互感应；品类相同就会相互依靠，同怀正义就会相互亲近；同处灾难就会相互救助，志同道合就会相互成就；职业相同就会互相窥探，技能相同就会相互较量。这些都是按照方法演算出来的，不可与这些道理相违背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释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（释放；赦免）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己而教人者，逆；正己而化人者，顺。逆者难从，顺者易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行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  <w:lang w:val="en-US" w:eastAsia="zh-CN" w:bidi="ar-SA"/>
        </w:rPr>
        <w:t>（实施）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；难从则乱，易行则理。如此理身、理家、理国，可也！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赦免自己而去教训他人者，他人会逆反；端正自己再去点化他人者，他人会顺服。逆反者难以听从，顺服者容易实施。难以听从，则会产生动乱；容易实施，则会得到治理。这样进行修身、齐家、治国，可行啊！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11"/>
        <w:jc w:val="left"/>
        <w:rPr>
          <w:rFonts w:ascii="华文宋体" w:hAnsi="华文宋体" w:eastAsia="华文宋体"/>
        </w:rPr>
      </w:pPr>
      <w:bookmarkStart w:id="54" w:name="__RefHeading___Toc729_2313366074"/>
      <w:bookmarkStart w:id="55" w:name="_Toc56891725"/>
      <w:bookmarkStart w:id="56" w:name="_Toc1587761966"/>
      <w:bookmarkStart w:id="57" w:name="_Toc1962296066"/>
      <w:bookmarkStart w:id="58" w:name="_Toc2035579937"/>
      <w:bookmarkStart w:id="59" w:name="_Toc56891714"/>
      <w:bookmarkStart w:id="60" w:name="_Toc15629"/>
      <w:bookmarkEnd w:id="54"/>
      <w:r>
        <w:rPr>
          <w:rFonts w:ascii="华文宋体" w:hAnsi="华文宋体" w:eastAsia="华文宋体"/>
        </w:rPr>
        <w:t>《三略》</w:t>
      </w:r>
      <w:bookmarkEnd w:id="55"/>
      <w:bookmarkEnd w:id="56"/>
      <w:bookmarkEnd w:id="57"/>
      <w:bookmarkEnd w:id="58"/>
      <w:bookmarkEnd w:id="59"/>
      <w:bookmarkEnd w:id="60"/>
    </w:p>
    <w:p>
      <w:pPr>
        <w:pStyle w:val="21"/>
        <w:jc w:val="center"/>
        <w:rPr>
          <w:rFonts w:ascii="华文宋体" w:hAnsi="华文宋体" w:eastAsia="华文宋体"/>
        </w:rPr>
      </w:pPr>
      <w:bookmarkStart w:id="61" w:name="__RefHeading___Toc731_2313366074"/>
      <w:bookmarkStart w:id="62" w:name="_Toc8701"/>
      <w:bookmarkStart w:id="63" w:name="_Toc2075154971"/>
      <w:bookmarkStart w:id="64" w:name="_Toc538174901"/>
      <w:bookmarkStart w:id="65" w:name="_Toc1351530871"/>
      <w:bookmarkStart w:id="66" w:name="_Toc56891715"/>
      <w:bookmarkStart w:id="67" w:name="_Toc56891726"/>
      <w:bookmarkEnd w:id="61"/>
      <w:r>
        <w:rPr>
          <w:rFonts w:ascii="华文宋体" w:hAnsi="华文宋体" w:eastAsia="华文宋体"/>
        </w:rPr>
        <w:t>上略</w:t>
      </w:r>
      <w:bookmarkEnd w:id="62"/>
      <w:bookmarkEnd w:id="63"/>
      <w:bookmarkEnd w:id="64"/>
      <w:bookmarkEnd w:id="65"/>
      <w:bookmarkEnd w:id="66"/>
      <w:bookmarkEnd w:id="67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夫主将之法，务揽英雄之心，赏禄有功，通志于众。故与众同好，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（靡，无也）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不成；与众同恶，靡不倾。治国安家，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得人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（用人得当）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也；亡国破家，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失人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 w:bidi="ar-SA"/>
        </w:rPr>
        <w:t>（意思是谓错过人才；错用人才）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也。含气之类，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咸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（全，都）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愿得其志。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统率将领的方法，务必要收揽那些英雄豪杰的心，将禄位赏赐给有功之人，将自己的志向与众人贯通。所以，与众人有共同的意愿，就没有做不成的事情；与众人有共同的仇恨，就没有打不垮的敌人。国家大治，朝廷安定，是由于用人得当；国家覆灭，朝廷破散，是由于错过人才。含有气息的所有人，都希望自己的志向能得到实现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《军谶》曰：“柔能制刚，弱能制强。”柔者，德也；刚者，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贼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（祸害）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也。弱者人之所助，强者怨之所攻。柔有所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设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（布置，部署，安排）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，刚有所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施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（施行；实行；推行）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；弱有所用，强有所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（益处；好处）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，兼此四者而制其宜。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柔的能制服刚的，弱的能制服强的。”柔，是品德；刚，是祸害。弱小的一方，往往是人们的帮助对象；强大的一方，往往是招致怨恨的攻击对象。柔有柔的部署方式，刚有刚的施行方法；弱有弱的妙用，强有强的益处，把这四者结合起来根据不同的情况进行恰当地运用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端末未见，人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莫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（没有谁；没有什么）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能知。天地神明，与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物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（事；事情）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推移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（变化、移动或发展）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，变动无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常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（规则，规律）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。因敌转化，不为事先，动而辄随。故能图制无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疆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（极限、止境）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，扶成天威，匡正八极，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密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（通“谧”，安宁；安定；安静）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定九夷。如此谋者，为帝王师。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事物的始末没有显现，人们没有谁能认知。天地神而明之（玄妙），随着事情的变化而发展，其变化运动没有规律。要根据敌情的变化而变化，不要在事情发生之前跃跃欲试，而要看清楚敌人的行动之后随即采取适宜的对策。这样就能够图谋制胜且无往而不利，辅佐君王成事并树立天威，匡正八方，安定边远地区。这样运筹谋划的人，是为帝王之师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故曰：莫不贪强，鲜能守微，若能守微，乃保其生。圣人存之，动应事机，舒之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弥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mǐ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，同“弭”，平息，消灭）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四海，卷之不盈怀。居之不以室宅，守之不以城郭；藏之胸臆，而敌国服。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所以说：没有谁不贪图强大的，很少有人能安守卑微。如果能安守卑微，便可以保全生命。圣人掌握了这一道理，行动起来就能顺应时机，推行开来可以平息四海，收拢起来不满胸怀。安放它不必使用房屋，守护它不必依靠城郭；只要收藏胸中加以巧妙运用，而敌国便会屈服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《军谶》曰：能柔能刚，其国弥光；能弱能强，其国弥彰。纯柔纯弱，其国必削；纯刚纯强，其国必亡。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《军谶》上说：“能用柔又能用刚，国家就会充满光明；能用弱又能用强，国家就会愈加显扬。单纯用柔或单纯用弱，国家就必然受到削弱；单纯用刚或单纯用强，国家就必定走向灭亡。”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夫为国之道，恃贤与民。信贤如腹心，使民如四肢，则策无遗。所适如肢体相随，骨节相救，天道自然，其巧无间。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这治国之道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，要依赖贤士和人民。信任贤士如同自己的心腹，使用人民如同自己的四肢，则政策就不会有遗漏。行动起来就会如同四肢与躯干一样协调，如同骨头与关节之间互相救应，天道自然而然，其巧妙且无间。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军国之要，察众心，施百务。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统军治国的要旨，在于体察众人的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思想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，并施行各种政务。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危者安之，惧者欢之，叛者还之，冤者原之，诉者察之，卑者贵之，强者抑之，敌者残之，贪者丰之，欲者使之，畏者隐之，谋者近之，谗者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覆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（审察；查核）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之，毁者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复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（还原，使如前）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之，反者废之，横者挫之，满者损之，归者招之，服者居之，降者脱之。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处于危难的要使他得到安抚，心怀忧惧的要使他欢愉高兴，背叛逃亡的要使他重新归来，含冤受屈的要加以昭雪平反，上告申诉的要为他调查清楚，地位卑贱的要加重视，强横不法的要加以抑制，与我为敌的要使他遭到毁灭和伤害，贪婪爱财的就多给财物，想要效力的就加以使用，怕人揭短的就予以隐讳，对有智谋的人要多多亲近，对进谗言的人要予以审察，被诋毁的人要为其恢复名誉，凡是谋反的要予以铲除，凡是横暴的要让他受挫，骄傲自满的要予以减损，倾心归顺的要给予招抚，已被征服的要给予妥善安置，已经投降的要加以豁免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获固守之，获阨塞之，获难屯之，获城割之，获地裂之，获财散之。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获得坚固的城池要加以守备，获得险隘的要塞要加以阻塞，获得难以得到的地方要驻兵屯守，获得城邑要分赏给有功之臣，获得土地就要分封给出力之士，获得财物要散发给手下众人。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敌动伺之，敌近备之，敌强下之，敌佚去之，敌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陵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（古同“凌”，侵犯，欺侮）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待之，敌暴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绥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suí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，安抚）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之，敌悖义之，敌睦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（通“愶”，离，背离，离散）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之。顺举挫之，因势破之，放言过之，四网罗之。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敌人行动就要密切加以监视，敌人逼近就要严密加以防备，敌人强大就要故意向它示弱，敌人以逸待劳就要避免交战，敌人来侵犯就要严阵以待，敌人暴虐就要安抚人民，敌人悖逆就要伸张正义，敌人和睦团结就要设法进行分化离间。要顺应敌人的行动去挫败它，要趁着有利的形势去击破它，散布假情报致使敌人犯错误，四面包围将敌人一举歼灭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得而勿有，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居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（停止；休息；止息）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而勿守，拔而勿久，立而勿取。为者则己，有者则士，焉知利之所在！彼为诸侯，己为天子，使城自保，令士自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（选择；选定）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取得胜利时不要（将成果）占为己有，停留驻扎时不要死守僵化（被动防御），攻取城池时不要旷日持久，扶立新势力（如傀儡政权）而不取而代之。做决策则出于自己，有功劳则归于将士，须知这才是真正的利益之所在啊！他们是诸侯，自己是天子，让他们各自保卫所辖城邑，命令将士各自选择攻取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（天下；世间）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能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（崇尚，效法）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祖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（祖宗；祖先；自祖父以上各辈尊长）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，鲜能下下。祖祖为亲，下下为君。下下者，务耕桑，不夺其时；薄赋敛，不匮其财；罕徭役，不使其劳；则国富而家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娭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（嬉戏，玩乐）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，然后选士以司牧之。夫所谓士者，英雄也。故曰：罗其英雄，则敌国穷。英雄者，国之干；庶民者，国之本。得其干，收其本，则政行而无怨。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世间的君主都能尊崇效法自己的祖先，但却很少能以谦下的态度对待下面的人民。崇尚和效法祖先是亲亲之道，以谦下的态度对待下面的人民是为君之道。以谦下的态度对待下面的人民，就是要重视耕作蚕织，不侵占农时；减轻赋税，不使人民贫困匮乏；减少徭役，不使人民劳困疲惫。这样，便可以做到国家富足，家庭安乐，然后再选择贤士去管理他们。所谓贤士，就是那些英雄。所以说，能够收罗敌国的英雄，就能使敌国陷于困窘的境地。英雄，是国家的骨干；普通人民，是国家的根本。得到了骨干，收获了根本，就可以做到政令畅通而人民毫无埋怨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夫用兵之要，在崇礼而重禄。礼崇则智士至，禄重则义士轻死。故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禄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（给予俸禄）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贤不爱财，赏功不逾时，则下力并而敌国削。夫用人之道，尊以爵，赡以财，则士自来；接以礼，励以义，则士死之。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用兵的要旨，在于崇尚礼节和厚施俸禄。崇尚礼节，则智谋之士就会归附；厚施俸禄，则侠义之士就会乐于效死。因此优待贤士不要吝惜财物，奖赏功臣不要拖延时日，这样就能使部下齐心协力而削弱敌国。这用人的方法，尊崇以爵位，赡养以财物，则贤士就会自动来归；接待以礼仪，激励以道义，则贤士就会以死相报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夫将帅者，必与士卒同滋味而共安危，敌乃可加，故兵有全胜，敌有全囚。昔者良将之用兵，有馈箪醪者，使投诸河，与士卒同流而饮。夫一箪之醪不能味一河之水，而三军之士思为致死者，以滋味之及己也。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身为将帅者，必须和士卒同甘苦而共安危，才可以与敌人进行交锋，所以用兵可以取得全胜，敌人可以完全覆灭。昔日有优秀的将帅在用兵打仗时，有人送给他一坛美酒，他让人把酒倾倒在河中，与士兵们同饮河水。这一坛酒并不能使一河之水都有酒味，而三军将士却都愿意为其拼死效力，是因为其体验到同甘共苦的滋味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000000"/>
          <w:kern w:val="2"/>
          <w:sz w:val="24"/>
          <w:szCs w:val="24"/>
        </w:rPr>
        <w:t>《军谶》曰：军井未达，将不言渴；军幕未办，将不言倦；军灶未炊，将不言饥。冬不服裘，夏不操扇，雨不张盖，是谓将礼。与之安，与之危，故其众可合而不可离，可用而不可疲，以其恩</w:t>
      </w:r>
      <w:r>
        <w:rPr>
          <w:rFonts w:ascii="华文宋体" w:hAnsi="华文宋体" w:cs="仿宋" w:eastAsia="华文宋体"/>
          <w:b/>
          <w:bCs/>
          <w:color w:val="000000"/>
          <w:kern w:val="2"/>
          <w:sz w:val="24"/>
          <w:szCs w:val="24"/>
        </w:rPr>
        <w:t>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（向来；从来就）</w:t>
      </w:r>
      <w:r>
        <w:rPr>
          <w:rFonts w:ascii="华文宋体" w:hAnsi="华文宋体" w:cs="仿宋" w:eastAsia="华文宋体"/>
          <w:color w:val="000000"/>
          <w:kern w:val="2"/>
          <w:sz w:val="24"/>
          <w:szCs w:val="24"/>
        </w:rPr>
        <w:t>蓄，谋素</w:t>
      </w:r>
      <w:r>
        <w:rPr>
          <w:rFonts w:ascii="华文宋体" w:hAnsi="华文宋体" w:cs="仿宋" w:eastAsia="华文宋体"/>
          <w:b/>
          <w:bCs/>
          <w:color w:val="000000"/>
          <w:kern w:val="2"/>
          <w:sz w:val="24"/>
          <w:szCs w:val="24"/>
        </w:rPr>
        <w:t>和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（和，相应也）</w:t>
      </w:r>
      <w:r>
        <w:rPr>
          <w:rFonts w:ascii="华文宋体" w:hAnsi="华文宋体" w:cs="仿宋" w:eastAsia="华文宋体"/>
          <w:color w:val="000000"/>
          <w:kern w:val="2"/>
          <w:sz w:val="24"/>
          <w:szCs w:val="24"/>
        </w:rPr>
        <w:t>也。故曰：蓄恩不倦，以一取万。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军井还没有凿成，将帅不说口渴；军帐还没有搭好，将帅不说疲乏；军灶还没有做饭，将帅不说饥饿。冬天不穿皮衣，夏天不用扇子，雨天不独自打伞，是为将帅的基本礼节。与士卒同安乐，与士卒共危难，所以全军上下能齐心协力而不可分离，能够任意使用而不知疲倦，这正是因为其素来对士卒积累恩德，将帅与士卒的图谋素来能上下相应的缘故。”所以说，将帅不断地对士卒积累恩德，就能够以一人赢得千万人的拥戴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《军谶》曰：将之所以为威者，号令也；战之所以全胜者，军政也；士之所以轻战者，用命也。故将无还令，赏罚必信，如天如地，乃可御人。士卒用命，乃可越境。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《军谶》上说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将帅之所以有威严，是由于号令严明；作战之所以取得全胜，是因为军政整饬；士卒之所以不惧怕打仗，是因为愿意效命。”所以将帅一旦发布命令，就不能再收回，赏罚必须要严守信用，像天地一样不可移易，这才可以统御众人；士卒愿意效命，才可以出境作战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夫统军持势者，将也；制胜破敌者，众也。故乱将不可使保军，乖众不可使伐人。攻城则不拔，图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（封地，君主分封给诸侯，或诸侯分封给大臣的土地）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则不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废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（废黜；废除）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，二者无功，则士力疲弊。士力疲弊，则将孤众悖，以守则不固，以战则奔北，是谓老兵。兵老则将威不行，将无威则士卒轻刑，士卒轻刑则军失伍，军失伍则士卒逃亡，士卒逃亡则敌乘利，敌乘利则军必丧。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统领军队控制局势的，是将帅；战胜敌人夺取胜利的，是士众。所以治军无方的将领不能让他统率军队，离心离德的军队不能用来攻伐敌人。这样的军队若是去攻打城池则不能拔取，图谋诸侯封地则不能废除，攻城和图邑这两者都劳而无功，则士众的力量就会疲惫不堪。士众的力量疲惫不堪，则将领会陷于孤立，且士众会悖逆抗命，用来守御则不稳固，用来作战则士众败逃溃散，这叫作帅老兵疲。帅老兵疲，则将领的威严就会丧失；将领没有威严，则士卒就会轻视刑罚；士卒轻视刑罚，则军队就会失去秩序；军队失去秩序，则士卒就会逃亡；士卒逃亡，则敌人就会乘机取利；敌人乘机取利，则军队就必定走向败亡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《军谶》曰：良将之统军也，恕己而治人。推惠施恩，士力日新，战如风发，攻如河决。故其众可望而不可当，可下而不可胜。以身先人，故其兵为天下雄。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优秀的将领统率军队，是以恕己之道体贴、关怀部属。推施恩惠，将士的战斗力会日益增强，从事作战如同暴风一样迅速猛烈，投入进攻如同河水溃决一样锐不可当。”所以，这样的军队，能让敌人望风披靡而不敢阻挡，只能束手投降而不敢存有取胜的奢望。将领能身先士卒，因此他指挥的军队就能称雄于天下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《军谶》曰：军以赏为表，以罚为里。赏罚明，则将威行；官人得，则士卒服；所任贤，则敌国震。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《军谶》说：“军队以奖赏为表，以惩罚为里。”赏罚严明，则将帅的威信才能树立；选拔官佐得当，则士卒会心悦诚服；所委任的人贤明通达，敌国就会惊恐不安。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《军谶》曰：贤者所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（归向）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，其前无敌。故士可下而不可骄，将可乐而不可忧，谋可深而不可疑。士骄，则下不顺；将忧，则内外不相信；谋疑，则敌国奋。以此攻伐，则致乱。夫将者，国之命也；将能制胜，则国家安定。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《军谶》说：“贤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者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所归向的国家，一定所向无敌。”所以对将士要谦下而不可骄横，对将帅应令其愉快而不使他陷于忧虑，对于谋略要深思熟虑但不可迟疑不决。对将士骄横，则下属就不会顺服；将帅内心有隐忧，则君王与将帅之间就会互不信任；谋略迟疑不决，则敌国会振奋。在这种状态下进行攻伐，则会招致祸乱。这将帅，是国家命脉；将帅能克敌制胜，则国家得到安定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《军谶》曰：将能清，能静，能平，能整，能受谏，能听讼，能纳人，能采言，能知国俗，能图山川，能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表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（标明；标出）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险难，能制军权。故曰：仁贤之智，圣明之虑，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负薪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（指地位低微的人）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之言，廊庙之语，兴衰之事，将所宜闻。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将领应该能清廉，能沉静，能公平，能整肃，能接受规谏，能听清是非，能招纳人才，能博采众议，能了解各国风俗，能通晓山川地势，能标出险要关隘，能控制军队权柄。”因此，举凡仁人贤士的智慧，圣哲英明的谋虑，黎民百姓的议论，朝堂之上的言语，兴衰成败的史迹，身为将领都应该有所了解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将者能思士如渴，则策从焉。夫将拒谏，则英雄散；策不从，则谋士叛；善恶同，则功臣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倦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（懈怠，厌烦，厌倦）；</w:t>
      </w:r>
      <w:r>
        <w:rPr>
          <w:rFonts w:ascii="华文宋体" w:hAnsi="华文宋体" w:cs="仿宋" w:eastAsia="华文宋体"/>
          <w:kern w:val="2"/>
          <w:sz w:val="24"/>
          <w:szCs w:val="24"/>
        </w:rPr>
        <w:t>专己，则下归咎；自伐，则下少功；信谗，则众离心；贪财，则奸不禁；内顾，则士卒淫。将有一，则众不服；有二，则军无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式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（式，法也）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；有三，则下奔北；有四，则祸及国。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将领能够思求贤士如饥似渴，则会对贤士的策略从善如流。这将领如果拒绝纳谏，则身边的英雄就会离散；身边谋士的策略不被听从，则谋士就会叛离；善恶混同不分，则功臣就会厌倦；个人专断，则下级就会归罪于上司；自矜功伐，则部下就会较少建功；听信谗佞，则部众就会离心离德；贪图钱财，则奸邪就无法得到禁绝；迷恋女色，则士卒就会纵欲淫乱。将领如有上面行为中的一条，则众人就不会服从；有上面行为中的两条，则军队就会丧失法纪；有上面行为中的三条，则部众就会败逃；有上面行为中的四条，则会大祸临头，殃及国家生存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《军谶》曰：将谋欲密，士众欲一，攻敌欲疾。将谋密，则奸心闭；士众一，则军心结；攻敌疾，则备不及设。军有此三者，则计不夺。将谋泄，则军无势；外窥内，则祸不制；财入营，则众奸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会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（会各；聚会）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。将有此三者，军必败。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将领的谋划期望保密，士众期望上下一心，攻击敌人期望迅疾。”将领的谋划保密，则奸细就无隙可乘；士众上下一心，则军队上下就会戮力同心；攻击敌人迅疾，则敌人就猝不及防。军队拥有这三项条件，则作战计划就不会遭到挫折。将领的谋略被泄露，则军队就没有了威势；敌人窥探到我方的内情，则祸患就会无法制止；不义之财进入军营，则一众奸细就会会合在一起。将领有这三条，军队就会必定失败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将无虑，则谋士去；将无勇，则吏士恐；将妄动，则军不重；将迁怒，则一军惧。《军谶》曰：虑也，勇也，将之所重；动也，怒也，将之所用。此四者，将之明诫也。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将领没有深谋远虑，则智谋之士就会失望离去；将领没有英勇无畏，则官兵就会恐惧不安；将领轻举妄动，则军队就不会稳重；将领迁怒于人，则全军上下就会心怀畏惧。《军谶》说：“深谋远虑，英勇无畏，是将领应具备的重要品质；该动则动，该怒则怒，是将领应掌握的用兵之道。”这四条，是将领要时常牢记的明诫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《军谶》曰：军无财，士不来；军无赏，士不往。《军谶》曰：香饵之下，必有悬鱼；重赏之下，必有勇夫。故礼者，士之所归；赏者，士之所死。招其所归，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（教导）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其所死，则所求者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至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（到达、来到）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。故礼而后悔者，士不止；赏而后悔者，士不使。礼赏不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倦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（衰减）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，则士争死。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军队没有资财，将士就不会前来；军队没有奖赏，将士就不勇往直前。”《军谶》说：“在香饵引诱之下，必定有吞钩的鱼儿；在优厚的赏赐面前，必定有勇敢的丈夫。”所以礼遇，是将士之所以归附的原因；奖赏，是将士之所以拼死效命的原因。用礼遇招徕归附，用奖赏引导其拼死效命，则所追求的结果就会达到。因此起初礼遇优渥而后又反悔的，将士就不会留下来；起初答应奖赏而后又反悔的，将士就不会听从使唤。礼遇奖赏不衰减，则将士就会争相效命，慷慨赴死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《军谶》曰：兴师之国，务先隆恩；攻取之国，务先养民。以寡胜众者，恩也；以弱胜强者，民也。故良将之养士，不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易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（轻视。含有“不以为意”的意思）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于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身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（亲身，亲自）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，故能使三军如一心，则其胜可全。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《军谶》说：“要兴兵打仗的国家，务必事先厚施恩德；要攻城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地的国家，务必先让人民休养生息。要做到以少胜多，在于施加恩德；要做到以弱胜强，在于人民的支持。”所以优秀的将领培养士卒，不轻视亲身示范的作用，因此能使全军上下团结一心，则夺取胜利就可以有完全的保障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《军谶》曰：用兵之要，必先察敌情。视其仓库，度其粮食，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（预料，事先推断）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其强弱，察其天地，伺其空隙。故国无军旅之难而运粮者，虚也；民菜色者，穷也。千里馈粮，民有饥色；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樵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（打柴，砍柴）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苏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（割草；取草）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后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爨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cuàn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，烧火做饭）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，师不宿饱。夫运粮千里，无一年之食；二千里，无二年之食；三千里，无三年之食，是谓国虚。国虚则民贫，民贫则上下不亲。敌攻其外，民盗其内，是谓必溃。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用兵的要旨，是必须首先察明敌情。弄清楚其仓库的物资储备，估算一下其粮食的多少，预料其力量的强弱，观察其面临的天候和地形状况，等待其暴露出可乘之机。”所以国家没有遭受战争的苦难而运送粮食的，表明国库空虚；老百姓面黄肌瘦的，表明人民贫困。缺粮时从千里之外运来，人民就会面有饥色；临时砍伐柴草做饭，军队就会经常吃不饱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这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千里之外运粮，说明国家缺一年的粮食；两千里外运粮，说明国家缺两年的粮食；三千里外运粮，说明国家缺三年的粮食。这正是国库空虚的表现。国库空虚，则人民就不免贫困；民众贫困，上下之间就不会亲近和睦。敌人从外面进攻，民众在内部作乱，国家就必定崩溃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《军谶》曰：上行虐，则下急刻。赋敛重数，刑罚无极，民相残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贼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（害，伤害）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，是谓亡国。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君主肆行暴虐，则下面的官吏则会急苛刻薄。征敛赋税又多又重，滥施刑罚漫无止境，人民互相残害，是为行将灭亡的国家。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《军谶》曰：内贪外廉，诈誉取名，窃公为恩，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令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（令色，和悦的面容；善于用谄媚和悦的颜色取悦人）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上下昏，饰躬正颜，以获高官，是谓盗端。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《军谶》说：“内心贪婪而表面装作廉洁，骗取声誉盗取功名，窃用公家来私树恩德，对上令色对下昏庸，装出一副道貌岸然的模样，以此获取高官，是为窃国的开端。”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《军谶》曰：群吏朋党，各进所亲，招举奸枉，抑挫仁贤，背公立私，同位相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讪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(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讪，诽毁也。诽谤，诋毁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)</w:t>
      </w:r>
      <w:r>
        <w:rPr>
          <w:rFonts w:ascii="华文宋体" w:hAnsi="华文宋体" w:cs="仿宋" w:eastAsia="华文宋体"/>
          <w:kern w:val="2"/>
          <w:sz w:val="24"/>
          <w:szCs w:val="24"/>
        </w:rPr>
        <w:t>，是谓乱源。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《军谶》说：“大小官吏拉帮结伙，各自引进自己的亲信，招纳网罗奸邪之徒，压制贬抑仁人贤士，背弃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公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家牟取私利，同僚之间互相诽谤，是为祸乱的源头。”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《军谶》曰：强宗聚奸，无位而尊，威无不震，葛藟相连，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种德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（犹布德。施恩德于人）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立恩，夺在位权，侵侮下民，国内哗喧，臣蔽不言，是谓乱根。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《军谶》说：“望族豪门相聚为奸，虽无爵位却尊荣显贵，威风凛凛无所畏惧，势力如同葛藤一般盘错相连，以小恩小惠来树立自己的恩德，窃夺执政者的权力，侵害和欺侮下面的民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众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。国内舆论大哗，大臣却隐瞒实情不敢如实直言，是为祸乱的根本。”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《军谶》曰：世世作奸，侵盗县官，进退求便，委曲弄文，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以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（以，用也）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危其君，是谓国奸。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《军谶》说：“世世代代为非作歹，侵犯官府、盗窃国库，出仕退隐只求自己的方便，屈身折节般舞文弄墨，用以危害其国君，是为国家的奸贼。”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《军谶》曰：吏多民寡，尊卑相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若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（同，相当）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，强弱相虏，莫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guā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，适，疾也。迅速）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禁御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（禁止；制止）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，延及君子，国受其咎。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《军谶》说：“官多民少，尊卑没有区别，强大的掠夺弱小的，没有谁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  <w:lang w:val="en-US" w:eastAsia="zh-CN"/>
        </w:rPr>
        <w:t>能快速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加以制止，等到波及君子，国家就会蒙受灾祸。”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善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（喜好、喜愛）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善不进，恶恶不退，贤者隐蔽，不肖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在位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（原指居于君主的地位或官吏任职做官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,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现也指当政）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，国受其害。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《军谶》说：“喜欢善人却不加以进用，厌恶恶人却不加以黜退，贤者归隐山林，品行不端之徒当政，国家就会受到危害。”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《军谶》曰：“枝叶强大，比周居势，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（轻视，小看）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贱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陵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（古同“凌”，侵犯，欺侮）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贵，久而益大，上不忍废，国受其败。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《军谶》说：“宗室势力强大显赫，结党营私窃据高位，轻视卑贱且欺侮显贵，时间越久而权势越大，君主不忍心废黜，国家将遭受失败。”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《军谶》曰：佞臣在上，一军皆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讼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（谴责）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。引威自与，动违于众。无进无退，苟然取容。专任自己，举措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伐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（自夸；自吹自擂，夸耀自己）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功。诽谤盛德，诬述庸庸。无善无恶，皆与己同。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稽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jī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，稽，留止也）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留行事，命令不通。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造作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（伪造）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其政，变古易常。君用佞人，必受祸殃。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谗佞之臣在上当权，全军上下都进行谴责。他们倚仗权威进行自我吹嘘，动辄违忤大家的意愿。他们进退毫无原则，只知道无原则地附和上司的脸色行事。他们刚愎自用，一举一动都在夸耀自己的功劳。他们诽谤品德高尚的人，诬蔑其为庸庸碌碌之辈。他们不分善恶是非，一切只看是否都与自己的意愿相同。他们延后耽搁政事，使得上令不能下通。他们伪造其政绩，变更古制、改易常法。君主若是重用这种奸佞之徒，必定会遭受祸殃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《军谶》曰：奸雄相称，障蔽主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明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（视觉、目力）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；毁誉并兴，壅塞主聪。各阿所私，令主失忠。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《军谶》说：“奸雄相互称许，以障蔽君主的视线；毁谤和赞美混合在一起，以堵塞君主的听聪。他们各自偏袒自己的私党，使君主失去忠义之臣。”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故主察异言，乃睹其萌。主聘儒贤，奸雄乃遁；主任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旧齿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（耆旧；老臣，旧臣）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，万事乃理；主聘岩穴，士乃得实。谋及负薪，功乃可述；不失人心，德乃洋溢。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因此君主洞察诡异之言，才能看出其祸乱的萌芽。君主礼聘儒士贤才，奸雄就会逃遁；君主任用年高德劭的老臣，所有事情就会治理得井井有条；君主征聘山林隐士，才能得到有真才实学的贤士。君主运筹谋划时能倾听黎民百姓的意见，他的功业就可以名垂青史；君主能够做到不失人心，他的盛德就可以远播四方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宋体"/>
          <w:kern w:val="2"/>
          <w:szCs w:val="24"/>
        </w:rPr>
      </w:pPr>
      <w:r>
        <w:rPr>
          <w:rFonts w:eastAsia="华文宋体" w:cs="宋体" w:ascii="华文宋体" w:hAnsi="华文宋体"/>
          <w:kern w:val="2"/>
          <w:szCs w:val="24"/>
        </w:rPr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宋体"/>
          <w:kern w:val="2"/>
          <w:szCs w:val="24"/>
        </w:rPr>
      </w:pPr>
      <w:r>
        <w:rPr>
          <w:rFonts w:eastAsia="华文宋体" w:cs="宋体" w:ascii="华文宋体" w:hAnsi="华文宋体"/>
          <w:kern w:val="2"/>
          <w:szCs w:val="24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68" w:name="__RefHeading___Toc733_2313366074"/>
      <w:bookmarkStart w:id="69" w:name="_Toc56891727"/>
      <w:bookmarkStart w:id="70" w:name="_Toc552071664"/>
      <w:bookmarkStart w:id="71" w:name="_Toc5679"/>
      <w:bookmarkStart w:id="72" w:name="_Toc56891716"/>
      <w:bookmarkStart w:id="73" w:name="_Toc1071377024"/>
      <w:bookmarkStart w:id="74" w:name="_Toc384967635"/>
      <w:bookmarkEnd w:id="68"/>
      <w:r>
        <w:rPr>
          <w:rFonts w:ascii="华文宋体" w:hAnsi="华文宋体" w:eastAsia="华文宋体"/>
        </w:rPr>
        <w:t>中略</w:t>
      </w:r>
      <w:bookmarkEnd w:id="69"/>
      <w:bookmarkEnd w:id="70"/>
      <w:bookmarkEnd w:id="71"/>
      <w:bookmarkEnd w:id="72"/>
      <w:bookmarkEnd w:id="73"/>
      <w:bookmarkEnd w:id="74"/>
    </w:p>
    <w:p>
      <w:pPr>
        <w:pStyle w:val="Normal"/>
        <w:spacing w:lineRule="exact" w:line="44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夫三皇无言而化流四海，故天下无所归功。帝者，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体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（相承；继承）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天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则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（仿效，效法）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地，有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言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（学说；主张）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令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（令，发号也）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，而天下太平；君臣让功，四海化行，百姓不知其所以然；故使臣不待礼赏，有功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美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（美，甘也）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而无害。王者，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制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（限定，约束，管束）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人以道，降心服志，设矩备衰，四海会同，王职不废，虽有甲兵之备，而无斗战之患；君无疑于臣，臣无疑于主，国定主安，臣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以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（可、能够）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义退，亦能美而无害。霸者，制士以权，结士以信，使士以赏；信衰则士疏，赏亏则士不用命。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三皇（指天皇、地皇、人皇）默默无言，但其教化却流布于四海，所以天下的人不知道应把教化天下的功劳归属给何人。为帝者顺承天、效法地，有主张有号令，能够使天下太平；君臣互相推让功劳，四海之内教化大行，百姓不知其所以这样的缘由；所以役使臣僚不必依靠礼法和赏赐，有功者美好处世而不为害。为王者，以道德约束人们，降服思想和意志，制定各种法规以防备世道衰败，天下诸侯定时前来朝觐天子，王廷（朝廷）的职责不虚废，虽然拥有军备，却没有战争的忧患；君主对臣僚没有疑心，臣僚对君主也没有疑心；国家稳定，君主安宁，臣僚能够适时退休颐养天年，也能美好处世而不为害。为霸者，利用权术驾驭士人，以诚信结交士人，靠奖赏驱使士人。诚信降低，士人就会疏远；奖赏少了，士人就不肯效命。</w:t>
      </w:r>
    </w:p>
    <w:p>
      <w:pPr>
        <w:pStyle w:val="Normal"/>
        <w:spacing w:lineRule="exact" w:line="44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《军势》曰：“出军行师，将在自专；进退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内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（指国内或朝廷内）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御，则功难成。”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《军势》说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出兵打仗，将帅贵在拥有专断独行的权力；如果进退都受朝廷内的掣肘牵制，则难以取得成功。”</w:t>
      </w:r>
    </w:p>
    <w:p>
      <w:pPr>
        <w:pStyle w:val="Normal"/>
        <w:spacing w:lineRule="exact" w:line="44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《军势》曰：“使智、使勇、使贪、使愚。智者乐立其功，勇者好行其志，贪者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邀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（希求，谋求）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趋其利，愚者不顾其死；因其至情而用之，此军之微权也。”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《军势》说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使用有智谋的人，使用勇敢的人，使用贪婪的人，使用愚笨的人（其方法各有不同）。有智谋的人乐于建功立业，勇敢的人喜欢推行自己的志向，贪婪的人热衷于追求利禄，愚笨的人不顾惜自己的性命。根据他们的实际情况而分别加以利用，这是治军用人方面高深莫测的权术。”</w:t>
      </w:r>
    </w:p>
    <w:p>
      <w:pPr>
        <w:pStyle w:val="Normal"/>
        <w:spacing w:lineRule="exact" w:line="44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《军势》曰：“无使辩士谈说敌美，为其惑众；无使仁者主财，为其多施而附于下。”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《军势》说</w:t>
      </w: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  <w:t>:“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不要让能言善辩的人谈论敌人的优势，因为他会蛊惑众人；不要让宅心仁厚的人主管财物，因为他会滥施财物以迎合下属。”</w:t>
      </w:r>
    </w:p>
    <w:p>
      <w:pPr>
        <w:pStyle w:val="Normal"/>
        <w:spacing w:lineRule="exact" w:line="44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《军势》曰：“禁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巫祝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（古代称事鬼神者为巫，祭主赞词者为祝；后连用以指掌占卜祭祀的人）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，不得为吏士卜问军之吉凶。”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《军势》说：“军中要禁绝巫祝，不得为官兵卜问军队的吉凶。”</w:t>
      </w:r>
    </w:p>
    <w:p>
      <w:pPr>
        <w:pStyle w:val="Normal"/>
        <w:spacing w:lineRule="exact" w:line="44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《军势》曰：“使义士不以财。”故义者不为不仁者死，智者不为暗主谋。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《军势》说：“使用侠义之士不能依靠钱财。”因此侠义之士不会为不仁义的人去效死，智谋之士不会为糊涂的君主出谋划策。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主不可以无德，无德则臣叛；不可以无威，无威则失权。臣不可以无德，无德则无以事君；不可以无威，无威则国弱，威多则身蹶。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君主不能没有道德，没有道德臣属就会背叛；不可以没有威势，没有威势就会丧失权力。臣僚不能没有道德，没有道德就无法侍奉和辅佐君主；不可以没有威势，没有威势则国家会遭到削弱，威势过多则会让自己栽跟头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故圣王御世，观盛衰，度得失，而为之制；故诸侯二师，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方伯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（殷周时代一方诸侯之长）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三师，天子六师。世乱，则叛逆生；王泽竭，则盟誓相诛伐。德同势敌，无以相倾，乃揽英雄之心，与众同好恶，然后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加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（施加；强加）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权变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（灵活应付随时变化的情况）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。故非计策无以决嫌定疑；非谲奇无以破奸息寇；非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阴谋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（暗中策划）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无以成功。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因此圣王统御天下，观察世道的盛衰，衡量政治的得失，从而根据实际情况制定相应的措施。所以诸侯拥有二师，方伯拥有三师，天子拥有六师。天下动乱之际，则会产生叛逆；君王的恩泽枯竭，则原本山盟海誓的诸侯会互相攻伐。如果两个诸侯之间的道德优劣相同、实力势均力敌，他们就没有办法互相倾轧，于是收揽英雄豪杰之心，与众人同好共恶，然后对他们施加以权变。所以不经过运筹策划，就没有办法裁决疑惑和平定疑难；不采取诡诈奇谲的手段，就没有办法打击奸人消灭敌寇；不暗中策划，就没有办法取得成功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圣人体天，贤者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法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（仿效；模仿）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地，智者师古，是故《三略》为衰世作。《上略》设礼赏，别奸雄，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著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（标举、标示）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成败；《中略》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差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（分別、区分）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德行，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（详究，考察）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权变；《下略》陈道德，察安危，明贼贤之咎。故人主深晓《上略》，则能任贤擒敌；深晓《中略》，则能御将统众；深晓《下略》，则能明盛衰之源，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（知道，知悉）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治国之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纪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（事物的头绪、开端）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。人臣深晓《中略》，则能全功保身。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圣人体察天之道，贤人效法地之理，智者以古人为师，因此《三略》一书是专门为衰乱的时代而作的。《上略》设置礼法和赏赐、辨识奸雄、标举成败的道理。《中略》区分德行，详究权变。《下略》述说道德，体察安危，揭示迫害贤德的灾祸。因此做人主的深晓《上略》，则能够任用贤人，擒获敌人；深晓《中略》，则能够驾驭将帅，统辖士众；深晓《下略》，则能够明察盛衰兴亡的根源，知悉治理国家的头绪。做臣子的深晓《中略》，则能够成就功业、保护自身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夫高鸟死，良弓藏；敌国灭，谋臣亡。亡者，非丧其身也，谓夺其威，废其权也。封之于朝，极人臣之位，以显其功；中州善国，以富其家；美色珍玩，以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说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（古同“悦”）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其心。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高飞的鸟儿死光了之后，好的弓箭就会被收藏起来；敌对的国家灭亡了之后，谋臣就会消亡。所谓消亡，并不是指消灭他的肉体，而是指剥夺其威势，废止其权力。在朝廷上对他进行封赏，让他享受极尊贵的爵位，以此来彰显他的功劳；赐予中原地区好的封国，以使他家业殷富；赏赐珍玩和美女，以使他心情快乐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夫人众一合而不可卒离，威权一与而不可卒移。还师罢军，存亡之阶。故弱之以位，夺之以国，是谓霸者之略。故霸者之作，其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论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（通“伦”，道理）</w:t>
      </w:r>
      <w:r>
        <w:rPr>
          <w:rFonts w:ascii="华文宋体" w:hAnsi="华文宋体" w:cs="仿宋" w:eastAsia="华文宋体"/>
          <w:kern w:val="2"/>
          <w:sz w:val="24"/>
          <w:szCs w:val="24"/>
        </w:rPr>
        <w:t>驳也。存社稷，罗英雄者，《中略》之势也！故世主秘焉。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这众人一经组合，便不可仓促解散；威权一经授予，便不可仓促变动。战事结束将帅班师回朝，这是君主面临生死存亡的阶段。所以要通过赐封爵位的办法来削弱将帅的实权，通过赐予封国的办法来剥夺将帅的权柄，这就是称霸者驾驭将帅的方略。因此为霸者的所作所为，其中的道理是驳杂难懂的。保全社稷，网罗天下英雄，就是《中略》中所阐述的对权势的应用！因此世代君主都秘而不宣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 w:cs="仿宋"/>
          <w:color w:val="808080"/>
          <w:kern w:val="2"/>
          <w:sz w:val="15"/>
          <w:szCs w:val="18"/>
        </w:rPr>
      </w:pPr>
      <w:r>
        <w:rPr>
          <w:rFonts w:eastAsia="华文宋体" w:cs="仿宋" w:ascii="华文宋体" w:hAnsi="华文宋体"/>
          <w:color w:val="808080"/>
          <w:kern w:val="2"/>
          <w:sz w:val="15"/>
          <w:szCs w:val="18"/>
        </w:rPr>
      </w:r>
    </w:p>
    <w:p>
      <w:pPr>
        <w:pStyle w:val="21"/>
        <w:jc w:val="center"/>
        <w:rPr>
          <w:rFonts w:ascii="华文宋体" w:hAnsi="华文宋体" w:eastAsia="华文宋体"/>
        </w:rPr>
      </w:pPr>
      <w:bookmarkStart w:id="75" w:name="__RefHeading___Toc735_2313366074"/>
      <w:bookmarkStart w:id="76" w:name="_Toc45592680"/>
      <w:bookmarkStart w:id="77" w:name="_Toc182539758"/>
      <w:bookmarkStart w:id="78" w:name="_Toc22663"/>
      <w:bookmarkStart w:id="79" w:name="_Toc56891728"/>
      <w:bookmarkStart w:id="80" w:name="_Toc2100530062"/>
      <w:bookmarkStart w:id="81" w:name="_Toc56891717"/>
      <w:bookmarkEnd w:id="75"/>
      <w:r>
        <w:rPr>
          <w:rFonts w:ascii="华文宋体" w:hAnsi="华文宋体" w:eastAsia="华文宋体"/>
        </w:rPr>
        <w:t>下略</w:t>
      </w:r>
      <w:bookmarkEnd w:id="76"/>
      <w:bookmarkEnd w:id="77"/>
      <w:bookmarkEnd w:id="78"/>
      <w:bookmarkEnd w:id="79"/>
      <w:bookmarkEnd w:id="80"/>
      <w:bookmarkEnd w:id="81"/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夫能扶天下之危者，则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据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（占有，占据）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天下之安；能除天下之忧者，则享天下之乐；能救天下之祸者，则获天下之福。故泽及于民，则贤人归之；泽及昆虫，则圣人归之。贤人所归，则其国强；圣人所归，则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六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（指上下和东西南北，泛指天下）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合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（和谐、融洽）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同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（统一、齐一）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（招来）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贤以德，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致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（招引）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圣以道。贤去，则国微；圣去，则国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乖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（分离）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。微者，危之阶；乖者，亡之徵。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这能够匡扶天下危亡的人，则能占有天下的安定；能够消除天下忧患的人，则能享有天下的快乐；能拯救天下灾祸的人，则能获得天下的福祉。所以能施恩泽于广大人民，则贤人就会归附他；能施恩泽于微小昆虫，则圣人就会归附他。贤人一旦归附，则国家就会强盛；圣人一旦归附，则天下就会和谐统一。招来贤人依靠施行德政，招引圣人凭借躬行正道。贤人离去，国家就会衰微；圣人离去，国家就会分离。衰微，是走向危险的阶段；分离，是陷于灭亡的征兆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贤人之政，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降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（停止对抗，向对方屈服、归顺）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人以体；圣人之政，降人以心。体降可以图始，心降可以保终。降体以礼，降心以乐。所谓乐者，非金石丝竹也；谓人乐其家，谓人乐其族，谓人乐其业，谓人乐其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都邑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（城市）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，谓人乐其政令，谓人乐其道德。如此君人者，乃作乐以节之，使不失其和。故有德之君，以乐乐人；无德之君，以乐乐身。乐人者，久而长；乐身者，不久而亡。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贤人的政治，是使人在行动上做到归顺；圣人的政治，是使人从思想处做到归顺。使人在行动上归顺，可以谋划开创事业；使人从思想处做到归顺，可以确保能够善终。使人在行动上归顺依靠的是礼，使人从思想处顺从依靠的是乐。所谓乐，并非是指金、石、丝、竹这一类乐器，而是指人们喜爱他们的家庭，是指人们喜爱他们的宗族，是指人们喜爱他们的职业，是指人们喜爱他们的城市，是指人们拥护他们的政令，是指人们乐于他们的道德。如此为人君者，能通过创造快乐来节制人，使人们不丧失和谐的关系。所以有道德的君主，总是用乐人的方式来使人们快乐；没有道德的君主，总是用取乐的方式来使自己快乐。使人们快乐的，国家长治久安；使自己快乐的，国家不久就会灭亡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释近谋远者，劳而无功；释远谋近者，佚而有终。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佚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（通“逸”，安逸）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政多忠臣，劳政多怨民。故曰：务广地者荒，务广德者强。能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有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（通“囿”，拘束、局限）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其有者安，贪人之有者残。残灭之政，累世受患；造作过制，虽成必败。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舍近图远的人，必定劳而无功；舍远图近的人，必定安逸而有善终。安逸的政治会生出众多忠臣，繁苛的政治会生出许多怨民。所以说：追求向外扩张领土的，内政必然荒废；致力于广施恩德的，国势就会强盛。能满足自己所当拥有的会平安无事，贪图他人所拥有的会受到残害。残害毁灭的政治，世世代代都会遭受祸患。所作所为超过了限制，即便暂时成功，最终必将会失败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舍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 通“赦”，免罪或免罚；释放）</w:t>
      </w:r>
      <w:r>
        <w:rPr>
          <w:rFonts w:ascii="华文宋体" w:hAnsi="华文宋体" w:cs="仿宋" w:eastAsia="华文宋体"/>
          <w:kern w:val="2"/>
          <w:sz w:val="24"/>
          <w:szCs w:val="24"/>
        </w:rPr>
        <w:t>己而教人者逆，正己而化人者顺；逆者乱之招，顺者治之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要</w:t>
      </w:r>
      <w:r>
        <w:rPr>
          <w:rFonts w:ascii="华文宋体" w:hAnsi="华文宋体" w:cs="宋体" w:eastAsia="华文宋体"/>
          <w:color w:val="808080"/>
          <w:kern w:val="2"/>
          <w:sz w:val="15"/>
          <w:szCs w:val="24"/>
          <w:lang w:val="en-US" w:eastAsia="zh-CN" w:bidi="ar-SA"/>
        </w:rPr>
        <w:t>（要点，纲要）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赦免自己而去教训他人者，他人会逆反；端正自己再去点化他人者，他人会顺服。他人逆反是招致祸乱的根源，他人顺服是治理国家的纲要。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道、德、仁、义、礼，五者一体也。道者，人之所蹈；德者，人之所得；仁者，人之所亲；义者，人之所宜；礼者，人之所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体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（通“履”，个人的行为操守）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，不可无一焉。故夙兴夜寐，礼之制也；讨贼报仇，义之决也；恻隐之心，仁之发也；得己得人，德之路也；使人均平，不失其所，道之化也。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道、德、仁、义、礼，五者是一个整体。道，即人们有所遵循（自然规律）；德，即人们有所获得（有德者得之）；仁，即人们有所亲密；义，即人们有所合宜；礼，即人们有所践行，这五者缺一不可。所以人们早起晚睡，这是受礼的约束；讨贼报仇，这是出于正义的决断；同情怜悯之心，是发自于仁的本性；使自己和他人的合理欲求都获得满足，这是德政的途径；使人均齐平等，各得其所，这是大道的教化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出君下臣名曰命，施之竹帛名曰令，奉而行之名曰政。夫命失，则令不行；令不行，则政不正；政不正，则道不通；道不通，则邪臣胜；邪臣胜，则主威伤。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自君主下达给臣下的指示叫作“命”，把它书写在竹帛上叫作“令”，遵照命令执行叫作“政”。这“命”如果有失当，则“令”无法推行；“令”不能推行，则“政”不能匡正；“政”不能匡正，则治国之“道”行不通；治国之“道”行不通，则奸邪之臣就会占据上风；奸邪之臣占据上风，则君主的威势必会受到损伤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千里迎贤，其路远；致不肖，其路近。是以明王舍近而取远，故能全功；尚人，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而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（能够）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下尽力。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千里之外去迎聘贤人，路途十分遥远；招引奸邪之徒，路途却很近便。所以聪明的君王舍近而取远，因而能保全功业；尊尚贤人，能够使属下尽力。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废一善，则众善衰；赏一恶，则众恶归。善者得其祐，恶者受其诛，则国安而众善至。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废弃一个善人，则众多善人会悲观丧气；奖赏一个恶人，则众多恶人会纷至沓来。善人善事得到保护，恶人恶事受到惩治，则国家就会安定，且大量的善人善事便会涌现。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众疑无定国，众惑无治民。疑定惑还，国乃可安。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众人心存疑虑就不会有政治安定的国家，众人感到困惑就不会有奉公守法的人民。疑虑被平定、困惑被澄清，国家才可以安宁。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一令逆，则百令失；一恶施，则百恶结。故善施于顺民，恶加于凶民，则令行而无怨。使怨治怨，是谓逆天；使仇治仇，其祸不救。治民使平，致平以清，则民得其所而天下宁。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24"/>
        </w:rPr>
        <w:t>一项政令违背常理，则其他政令就会难以收效；一桩恶政得到推行，则其他恶事就会随之联结。所以善政施加于顺服的人民，恶政施加于凶恶的人民，则政令便能顺利推行且人民也不会有什么怨言。用人民怨恨的办法去治理怀有怨恨的人民，是为悖天逆理；用人民仇恨的办法去治理怀有仇恨的人民，所招致的灾祸将无法挽救。治理人民要使制度公平，实现制度公平要依靠政治清明，则人民就能各得其所从而天下太平安宁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犯上者尊，贪鄙者富，虽有圣王，不能致其治。犯上者诛，贪鄙者拘，则化行而众恶消。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清白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（主要指品行端正无污点及廉洁等）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之士，不可以爵禄得；节义之士，不可以威刑胁。故明君求贤，必观其所以而致焉。致清白之士，修其礼；致节义之士，修其道。而后士可致，而名可保。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犯上作乱的人尊贵，贪婪卑鄙的人富足，即使有圣明的君王，也不能把国家治理好。犯上作乱的人受到诛戮，贪婪卑鄙的人受到拘禁，则教化才可以得到推行且众多恶人恶事才会消失。廉洁无污的人，不可依靠爵禄加以收买；有节操道义的人，不可依靠威刑加以胁迫。所以聪明的君主征求贤人，一定要观察他们的志向旨趣而加以罗致。罗致廉洁无污的人，要修其礼；罗致有节操道义的人，要修其道。然后贤士可以罗致，而且君主的英名可以得到保全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夫圣人君子，明盛衰之源，通成败之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端</w:t>
      </w: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（头绪）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（审，谓详观其道也）</w:t>
      </w:r>
      <w:r>
        <w:rPr>
          <w:rFonts w:ascii="华文宋体" w:hAnsi="华文宋体" w:cs="仿宋" w:eastAsia="华文宋体"/>
          <w:kern w:val="2"/>
          <w:sz w:val="24"/>
          <w:szCs w:val="24"/>
        </w:rPr>
        <w:t>治乱之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机</w:t>
      </w: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（先兆，征兆）</w:t>
      </w:r>
      <w:r>
        <w:rPr>
          <w:rFonts w:ascii="华文宋体" w:hAnsi="华文宋体" w:cs="仿宋" w:eastAsia="华文宋体"/>
          <w:kern w:val="2"/>
          <w:sz w:val="24"/>
          <w:szCs w:val="24"/>
        </w:rPr>
        <w:t>，知去就之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</w:t>
      </w: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调节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）</w:t>
      </w:r>
      <w:r>
        <w:rPr>
          <w:rFonts w:ascii="华文宋体" w:hAnsi="华文宋体" w:cs="仿宋" w:eastAsia="华文宋体"/>
          <w:kern w:val="2"/>
          <w:sz w:val="24"/>
          <w:szCs w:val="24"/>
        </w:rPr>
        <w:t>。虽穷不处亡国之位，虽贫不食乱邦之禄。潜名抱道者，时至而动，则极人臣之位；德合于己，则建殊绝之功，故其道高而名扬于后世。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这圣人和君子，能明白朝代兴盛和衰败的根源（如民心向背、君主德行），能通晓事业成功和失败的头绪（如战略决策、用人得失），能察知天下治理和动乱的征兆（如政策宽严、社会矛盾），能知晓出仕（辅佐）和隐退（保全）的节奏。虽然穷困也不担任注定灭亡的政权官位，虽然贫寒也不接受混乱之邦的俸禄。隐居坚守正道的人，待时运到来并乘势而动，则能够位极人臣；得遇与自己投合的君主，则建立殊绝功勋，所以他们的道行高明而得以名扬后世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圣王之用兵，非乐之也，将以诛暴讨乱也。夫以义诛不义，若决江河而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溉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（浇灌）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爝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（小火、火把）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火，临不测而挤欲堕，其克必矣。所以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优游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（意思是生活得十分闲适）</w:t>
      </w:r>
      <w:r>
        <w:rPr>
          <w:rFonts w:ascii="华文宋体" w:hAnsi="华文宋体" w:cs="仿宋" w:eastAsia="华文宋体"/>
          <w:color w:val="808080"/>
          <w:kern w:val="2"/>
          <w:sz w:val="24"/>
          <w:szCs w:val="24"/>
        </w:rPr>
        <w:t>、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恬淡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（指人的性格恬静；恬静淡泊）</w:t>
      </w:r>
      <w:r>
        <w:rPr>
          <w:rFonts w:ascii="华文宋体" w:hAnsi="华文宋体" w:cs="仿宋" w:eastAsia="华文宋体"/>
          <w:kern w:val="2"/>
          <w:sz w:val="24"/>
          <w:szCs w:val="24"/>
        </w:rPr>
        <w:t>而不进者，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重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（慎重、谨慎）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伤人物也。夫兵者，不祥之器，天道恶之；不得已而用之，是天道也。夫人之在道，若鱼之在水；得水而生，失水而死，故君子者常畏惧而不敢失道。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圣明的君王兴兵打仗，并不是爱好它，而是用它来诛伐残暴、平息叛乱。这以正义诛讨非正义，就好比决江河之水去浇灭微弱的火光，靠近无底深渊去推挤一个摇摇欲坠的人，其赢得胜利乃是必然的。所以清闲安适、恬静淡泊而不进击的君王，是慎重以免损伤生命和财物。这用兵打仗，是不吉祥的器能（器量和才能），天道是厌恶的；万不得已的情况下才用兵，这是天道。这人处于大道的衍化之中，就如同鱼儿生活在水中；遇到水而生，离开水而死，所以君子要时时心存敬畏而不敢失道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豪杰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（倚仗权势横行一方的人）</w:t>
      </w:r>
      <w:r>
        <w:rPr>
          <w:rFonts w:ascii="华文宋体" w:hAnsi="华文宋体" w:cs="仿宋" w:eastAsia="华文宋体"/>
          <w:kern w:val="2"/>
          <w:sz w:val="24"/>
          <w:szCs w:val="24"/>
        </w:rPr>
        <w:t>秉职，国威乃弱；杀生在豪杰，国势乃竭；豪杰低首，国乃可久；杀生在君，国乃可安。四民用虚，国乃无储；四民用足，国乃安乐。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倚仗权势横行一方的人掌握职权，国家的威望于是日渐削弱；生杀大权操纵在倚仗权势横行一方的人手中，国家的势力于是日渐衰竭。（这些）倚仗权势横行一方的人俯首听命，国家于是可以长治久安；生杀大权由国君掌握，国家于是可以保持安宁。士农工商日用匮乏，国家于是没有储备；士农工商日用富足，国家于是安宁快乐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贤臣内，则邪臣外；邪臣内，则贤臣毙。内外失宜，祸乱传世。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贤臣在朝廷内，则邪臣就会被疏远在外；邪臣在朝廷内，则贤臣就会被置于死地。内外失宜，祸乱就会无止境地蔓延。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大臣</w:t>
      </w:r>
      <w:r>
        <w:rPr>
          <w:rFonts w:ascii="华文宋体" w:hAnsi="华文宋体" w:cs="仿宋" w:eastAsia="华文宋体"/>
          <w:b/>
          <w:bCs/>
          <w:kern w:val="2"/>
          <w:sz w:val="24"/>
          <w:szCs w:val="24"/>
        </w:rPr>
        <w:t>疑</w:t>
      </w: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（类似；好像）</w:t>
      </w:r>
      <w:r>
        <w:rPr>
          <w:rFonts w:ascii="华文宋体" w:hAnsi="华文宋体" w:cs="仿宋" w:eastAsia="华文宋体"/>
          <w:kern w:val="2"/>
          <w:sz w:val="24"/>
          <w:szCs w:val="24"/>
        </w:rPr>
        <w:t>主，众奸集聚；臣当君尊，上下乃昏；君当臣处，上下失序。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权臣好似人主一般，众奸就会借机聚集；臣僚被当成人君那样受到尊崇，上上下下便会昏昧不明；人君被当成臣僚那样处置，上上下下就会失去秩序。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伤贤者，殃及三世；蔽贤者，身受其害；嫉贤者，其名不全；进贤者，福流子孙。故君子急于进贤，而美名彰焉。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宋体" w:eastAsia="华文宋体"/>
          <w:color w:val="808080"/>
          <w:kern w:val="2"/>
          <w:sz w:val="15"/>
          <w:szCs w:val="18"/>
        </w:rPr>
        <w:t>伤害贤人的，祸殃会延及子孙三代；障蔽贤人的，自身会受到损害；嫉妒贤人的，其名声便不能保全；举荐贤人的，福祉流布子孙后代。因此君子都热心于举荐贤人，而得以美名显扬于世。</w:t>
      </w:r>
    </w:p>
    <w:p>
      <w:pPr>
        <w:pStyle w:val="Normal"/>
        <w:spacing w:lineRule="exact" w:line="44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kern w:val="2"/>
          <w:sz w:val="24"/>
          <w:szCs w:val="24"/>
        </w:rPr>
        <w:t>利一害百，民去城郭；利一害万，国乃思散。去一利百，人乃慕泽；去一利万，政乃不乱。</w:t>
      </w:r>
    </w:p>
    <w:p>
      <w:pPr>
        <w:pStyle w:val="Normal"/>
        <w:spacing w:lineRule="exact" w:line="44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仿宋" w:eastAsia="华文宋体"/>
          <w:color w:val="808080"/>
          <w:kern w:val="2"/>
          <w:sz w:val="15"/>
          <w:szCs w:val="18"/>
        </w:rPr>
        <w:t>使一人获利而使百人受害，人民就会离开城郭；使一人得利而使万人受害，国家就会人心思散。除掉一人而让百人得利，人们就会思慕他的恩泽；除掉一人而让万人得利，政治就不会发生动乱。</w:t>
      </w:r>
      <w:bookmarkStart w:id="82" w:name="_Hlk105965181"/>
      <w:bookmarkEnd w:id="82"/>
    </w:p>
    <w:sectPr>
      <w:footerReference w:type="even" r:id="rId3"/>
      <w:footerReference w:type="default" r:id="rId4"/>
      <w:footerReference w:type="first" r:id="rId5"/>
      <w:type w:val="nextPage"/>
      <w:pgSz w:orient="landscape" w:w="11906" w:h="16838"/>
      <w:pgMar w:left="1136" w:right="1136" w:gutter="0" w:header="0" w:top="1136" w:footer="1136" w:bottom="11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等线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宋体">
    <w:charset w:val="01"/>
    <w:family w:val="roman"/>
    <w:pitch w:val="variable"/>
  </w:font>
  <w:font w:name="Luxi Sans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6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6"/>
      <w:jc w:val="right"/>
      <w:rPr>
        <w:color w:val="808080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19</w:t>
    </w:r>
    <w:r>
      <w:rPr>
        <w:b/>
        <w:bCs/>
        <w:color w:val="808080"/>
        <w:sz w:val="15"/>
        <w:szCs w:val="15"/>
      </w:rPr>
      <w:fldChar w:fldCharType="end"/>
    </w:r>
    <w:r>
      <w:rPr>
        <w:color w:val="808080"/>
        <w:sz w:val="15"/>
        <w:szCs w:val="15"/>
        <w:lang w:val="zh-CN"/>
      </w:rPr>
      <w:t xml:space="preserve"> </w:t>
    </w:r>
    <w:r>
      <w:rPr>
        <w:color w:val="808080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19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808080"/>
        <w:sz w:val="15"/>
        <w:szCs w:val="15"/>
      </w:rPr>
      <w:t xml:space="preserve">     </w:t>
    </w:r>
    <w:r>
      <w:rPr>
        <w:color w:val="808080"/>
        <w:sz w:val="15"/>
        <w:szCs w:val="15"/>
      </w:rPr>
      <w:t>《黄石公》注解——</w:t>
    </w:r>
    <w:r>
      <w:rPr>
        <w:color w:val="808080"/>
        <w:sz w:val="15"/>
        <w:szCs w:val="15"/>
      </w:rPr>
      <w:t>http://aisikao.ren/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6"/>
      <w:jc w:val="right"/>
      <w:rPr>
        <w:color w:val="808080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19</w:t>
    </w:r>
    <w:r>
      <w:rPr>
        <w:b/>
        <w:bCs/>
        <w:color w:val="808080"/>
        <w:sz w:val="15"/>
        <w:szCs w:val="15"/>
      </w:rPr>
      <w:fldChar w:fldCharType="end"/>
    </w:r>
    <w:r>
      <w:rPr>
        <w:color w:val="808080"/>
        <w:sz w:val="15"/>
        <w:szCs w:val="15"/>
        <w:lang w:val="zh-CN"/>
      </w:rPr>
      <w:t xml:space="preserve"> </w:t>
    </w:r>
    <w:r>
      <w:rPr>
        <w:color w:val="808080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19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808080"/>
        <w:sz w:val="15"/>
        <w:szCs w:val="15"/>
      </w:rPr>
      <w:t xml:space="preserve">     </w:t>
    </w:r>
    <w:r>
      <w:rPr>
        <w:color w:val="808080"/>
        <w:sz w:val="15"/>
        <w:szCs w:val="15"/>
      </w:rPr>
      <w:t>《黄石公》注解——</w:t>
    </w:r>
    <w:r>
      <w:rPr>
        <w:color w:val="808080"/>
        <w:sz w:val="15"/>
        <w:szCs w:val="15"/>
      </w:rPr>
      <w:t>http://aisikao.ren/</w:t>
    </w:r>
  </w:p>
</w:ftr>
</file>

<file path=word/settings.xml><?xml version="1.0" encoding="utf-8"?>
<w:settings xmlns:w="http://schemas.openxmlformats.org/wordprocessingml/2006/main">
  <w:zoom w:percent="150"/>
  <w:displayBackgroundShape/>
  <w:trackRevisions/>
  <w:documentProtection w:edit="readOnly" w:enforcement="0" w:cryptProviderType="rsaAES" w:cryptAlgorithmClass="hash" w:cryptAlgorithmType="typeAny" w:cryptSpinCount="0" w:hash="" w:salt=""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Vars>
    <w:docVar w:name="commondata" w:val="eyJoZGlkIjoiOWUwY2Q2YmJlMWJhYjYwMDI5M2E1OWQzYzg2YTdiMTMifQ=="/>
  </w:docVars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0" w:semiHidden="0" w:unhideWhenUsed="0" w:qFormat="1"/>
    <w:lsdException w:name="toc 2" w:uiPriority="0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0" w:semiHidden="0" w:unhideWhenUsed="0" w:qFormat="1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0" w:semiHidden="0" w:unhideWhenUsed="0" w:qFormat="1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0" w:semiHidden="0" w:unhideWhenUsed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0" w:semiHidden="0" w:unhideWhenUsed="0" w:qFormat="1"/>
    <w:lsdException w:name="Quote" w:uiPriority="0" w:semiHidden="0" w:unhideWhenUsed="0" w:qFormat="1"/>
    <w:lsdException w:name="Intense Quote" w:uiPriority="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360" w:before="0" w:after="0"/>
      <w:jc w:val="both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lineRule="auto" w:line="578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ser" w:customStyle="1">
    <w:name w:val="尾注符 (user)"/>
    <w:uiPriority w:val="0"/>
    <w:qFormat/>
    <w:rPr>
      <w:vertAlign w:val="superscript"/>
    </w:rPr>
  </w:style>
  <w:style w:type="character" w:styleId="Style11" w:customStyle="1">
    <w:name w:val="尾注符"/>
    <w:uiPriority w:val="0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user1" w:customStyle="1">
    <w:name w:val="脚注符 (user)"/>
    <w:uiPriority w:val="0"/>
    <w:qFormat/>
    <w:rPr>
      <w:vertAlign w:val="superscript"/>
    </w:rPr>
  </w:style>
  <w:style w:type="character" w:styleId="Style12" w:customStyle="1">
    <w:name w:val="脚注符"/>
    <w:uiPriority w:val="0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 w:customStyle="1">
    <w:name w:val="Endnote Characters"/>
    <w:uiPriority w:val="0"/>
    <w:qFormat/>
    <w:rPr>
      <w:vertAlign w:val="superscript"/>
    </w:rPr>
  </w:style>
  <w:style w:type="character" w:styleId="EndnoteCharacters1" w:customStyle="1">
    <w:name w:val="Endnote Characters1"/>
    <w:uiPriority w:val="0"/>
    <w:qFormat/>
    <w:rPr>
      <w:vertAlign w:val="superscript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0"/>
    <w:qFormat/>
    <w:rPr>
      <w:color w:val="000080"/>
      <w:u w:val="single"/>
    </w:rPr>
  </w:style>
  <w:style w:type="character" w:styleId="FootnoteCharacters" w:customStyle="1">
    <w:name w:val="Footnote Characters"/>
    <w:uiPriority w:val="0"/>
    <w:qFormat/>
    <w:rPr>
      <w:vertAlign w:val="superscript"/>
    </w:rPr>
  </w:style>
  <w:style w:type="character" w:styleId="FootnoteCharacters1" w:customStyle="1">
    <w:name w:val="Footnote Characters1"/>
    <w:uiPriority w:val="0"/>
    <w:qFormat/>
    <w:rPr>
      <w:vertAlign w:val="superscript"/>
    </w:rPr>
  </w:style>
  <w:style w:type="character" w:styleId="InternetLink1" w:customStyle="1">
    <w:name w:val="Internet Link1"/>
    <w:uiPriority w:val="0"/>
    <w:qFormat/>
    <w:rPr>
      <w:color w:val="0563C1"/>
      <w:u w:val="single"/>
    </w:rPr>
  </w:style>
  <w:style w:type="character" w:styleId="EndnoteCharacters11" w:customStyle="1">
    <w:name w:val="Endnote Characters11"/>
    <w:uiPriority w:val="0"/>
    <w:qFormat/>
    <w:rPr>
      <w:vertAlign w:val="superscript"/>
    </w:rPr>
  </w:style>
  <w:style w:type="character" w:styleId="EndnoteCharacters111" w:customStyle="1">
    <w:name w:val="Endnote Characters111"/>
    <w:uiPriority w:val="0"/>
    <w:qFormat/>
    <w:rPr>
      <w:vertAlign w:val="superscript"/>
    </w:rPr>
  </w:style>
  <w:style w:type="character" w:styleId="EndnoteCharacters1111" w:customStyle="1">
    <w:name w:val="Endnote Characters1111"/>
    <w:uiPriority w:val="0"/>
    <w:qFormat/>
    <w:rPr>
      <w:vertAlign w:val="superscript"/>
    </w:rPr>
  </w:style>
  <w:style w:type="character" w:styleId="EndnoteCharacters11111" w:customStyle="1">
    <w:name w:val="Endnote Characters11111"/>
    <w:uiPriority w:val="0"/>
    <w:qFormat/>
    <w:rPr>
      <w:vertAlign w:val="superscript"/>
    </w:rPr>
  </w:style>
  <w:style w:type="character" w:styleId="EndnoteCharacters111111" w:customStyle="1">
    <w:name w:val="Endnote Characters111111"/>
    <w:uiPriority w:val="0"/>
    <w:qFormat/>
    <w:rPr>
      <w:vertAlign w:val="superscript"/>
    </w:rPr>
  </w:style>
  <w:style w:type="character" w:styleId="FootnoteCharacters11" w:customStyle="1">
    <w:name w:val="Footnote Characters11"/>
    <w:uiPriority w:val="0"/>
    <w:qFormat/>
    <w:rPr>
      <w:vertAlign w:val="superscript"/>
    </w:rPr>
  </w:style>
  <w:style w:type="character" w:styleId="FootnoteCharacters111" w:customStyle="1">
    <w:name w:val="Footnote Characters111"/>
    <w:uiPriority w:val="0"/>
    <w:qFormat/>
    <w:rPr>
      <w:vertAlign w:val="superscript"/>
    </w:rPr>
  </w:style>
  <w:style w:type="character" w:styleId="FootnoteCharacters1111" w:customStyle="1">
    <w:name w:val="Footnote Characters1111"/>
    <w:uiPriority w:val="0"/>
    <w:qFormat/>
    <w:rPr>
      <w:vertAlign w:val="superscript"/>
    </w:rPr>
  </w:style>
  <w:style w:type="character" w:styleId="FootnoteCharacters11111" w:customStyle="1">
    <w:name w:val="Footnote Characters11111"/>
    <w:uiPriority w:val="0"/>
    <w:qFormat/>
    <w:rPr>
      <w:vertAlign w:val="superscript"/>
    </w:rPr>
  </w:style>
  <w:style w:type="character" w:styleId="FootnoteCharacters111111" w:customStyle="1">
    <w:name w:val="Footnote Characters111111"/>
    <w:uiPriority w:val="0"/>
    <w:qFormat/>
    <w:rPr>
      <w:vertAlign w:val="superscript"/>
    </w:rPr>
  </w:style>
  <w:style w:type="character" w:styleId="Heading1Char" w:customStyle="1">
    <w:name w:val="Heading 1 Char"/>
    <w:basedOn w:val="DefaultParagraphFont"/>
    <w:uiPriority w:val="0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0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0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0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0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0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0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0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0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0"/>
    <w:qFormat/>
    <w:rPr>
      <w:sz w:val="24"/>
      <w:szCs w:val="24"/>
    </w:rPr>
  </w:style>
  <w:style w:type="character" w:styleId="QuoteChar" w:customStyle="1">
    <w:name w:val="Quote Char"/>
    <w:uiPriority w:val="0"/>
    <w:qFormat/>
    <w:rPr>
      <w:i/>
    </w:rPr>
  </w:style>
  <w:style w:type="character" w:styleId="IntenseQuoteChar" w:customStyle="1">
    <w:name w:val="Intense Quote Char"/>
    <w:uiPriority w:val="0"/>
    <w:qFormat/>
    <w:rPr>
      <w:i/>
    </w:rPr>
  </w:style>
  <w:style w:type="character" w:styleId="HeaderChar" w:customStyle="1">
    <w:name w:val="Header Char"/>
    <w:basedOn w:val="DefaultParagraphFont"/>
    <w:uiPriority w:val="0"/>
    <w:qFormat/>
    <w:rPr/>
  </w:style>
  <w:style w:type="character" w:styleId="FooterChar" w:customStyle="1">
    <w:name w:val="Footer Char"/>
    <w:basedOn w:val="DefaultParagraphFont"/>
    <w:uiPriority w:val="0"/>
    <w:qFormat/>
    <w:rPr/>
  </w:style>
  <w:style w:type="character" w:styleId="CaptionChar" w:customStyle="1">
    <w:name w:val="Caption Char"/>
    <w:uiPriority w:val="0"/>
    <w:qFormat/>
    <w:rPr/>
  </w:style>
  <w:style w:type="character" w:styleId="FootnoteTextChar" w:customStyle="1">
    <w:name w:val="Footnote Text Char"/>
    <w:uiPriority w:val="0"/>
    <w:qFormat/>
    <w:rPr>
      <w:sz w:val="18"/>
    </w:rPr>
  </w:style>
  <w:style w:type="character" w:styleId="EndnoteTextChar" w:customStyle="1">
    <w:name w:val="Endnote Text Char"/>
    <w:uiPriority w:val="0"/>
    <w:qFormat/>
    <w:rPr>
      <w:sz w:val="20"/>
    </w:rPr>
  </w:style>
  <w:style w:type="character" w:styleId="linenumber1" w:customStyle="1">
    <w:name w:val="line number1"/>
    <w:uiPriority w:val="0"/>
    <w:qFormat/>
    <w:rPr/>
  </w:style>
  <w:style w:type="character" w:styleId="Style13" w:customStyle="1">
    <w:name w:val="页脚 字符"/>
    <w:basedOn w:val="DefaultParagraphFont"/>
    <w:uiPriority w:val="0"/>
    <w:qFormat/>
    <w:rPr>
      <w:rFonts w:ascii="等线" w:hAnsi="等线" w:eastAsia="等线" w:cs="Arial"/>
      <w:sz w:val="18"/>
      <w:szCs w:val="18"/>
      <w:lang w:bidi="ar-SA"/>
    </w:rPr>
  </w:style>
  <w:style w:type="character" w:styleId="linenumber2" w:customStyle="1">
    <w:name w:val="line number2"/>
    <w:uiPriority w:val="0"/>
    <w:qFormat/>
    <w:rPr/>
  </w:style>
  <w:style w:type="character" w:styleId="LineNumbering1" w:customStyle="1">
    <w:name w:val="Line Numbering1"/>
    <w:uiPriority w:val="0"/>
    <w:qFormat/>
    <w:rPr/>
  </w:style>
  <w:style w:type="character" w:styleId="Style14" w:customStyle="1">
    <w:name w:val="索引链接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user2" w:customStyle="1">
    <w:name w:val="索引链接 (user)"/>
    <w:uiPriority w:val="0"/>
    <w:qFormat/>
    <w:rPr/>
  </w:style>
  <w:style w:type="paragraph" w:styleId="Style15" w:customStyle="1">
    <w:name w:val="标题样式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 w:customStyle="1">
    <w:name w:val="索引"/>
    <w:basedOn w:val="Normal"/>
    <w:uiPriority w:val="0"/>
    <w:qFormat/>
    <w:pPr>
      <w:suppressLineNumbers/>
    </w:pPr>
    <w:rPr>
      <w:rFonts w:cs="Lucida Sans"/>
    </w:rPr>
  </w:style>
  <w:style w:type="paragraph" w:styleId="user3" w:customStyle="1">
    <w:name w:val="标题样式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styleId="user4" w:customStyle="1">
    <w:name w:val="索引 (user)"/>
    <w:basedOn w:val="Normal"/>
    <w:uiPriority w:val="0"/>
    <w:qFormat/>
    <w:pPr>
      <w:suppressLineNumbers/>
    </w:pPr>
    <w:rPr>
      <w:rFonts w:cs="Lucida Sans"/>
    </w:rPr>
  </w:style>
  <w:style w:type="paragraph" w:styleId="user5" w:customStyle="1">
    <w:name w:val="页眉与页脚 (user)"/>
    <w:basedOn w:val="Normal"/>
    <w:uiPriority w:val="0"/>
    <w:qFormat/>
    <w:pPr/>
    <w:rPr/>
  </w:style>
  <w:style w:type="paragraph" w:styleId="Style17" w:customStyle="1">
    <w:name w:val="页眉与页脚"/>
    <w:basedOn w:val="Normal"/>
    <w:uiPriority w:val="0"/>
    <w:qFormat/>
    <w:pPr/>
    <w:rPr/>
  </w:style>
  <w:style w:type="paragraph" w:styleId="Footer">
    <w:name w:val="footer"/>
    <w:basedOn w:val="user5"/>
    <w:uiPriority w:val="0"/>
    <w:qFormat/>
    <w:pPr/>
    <w:rPr/>
  </w:style>
  <w:style w:type="paragraph" w:styleId="TOC1">
    <w:name w:val="toc 1"/>
    <w:basedOn w:val="Normal"/>
    <w:next w:val="Normal"/>
    <w:uiPriority w:val="0"/>
    <w:qFormat/>
    <w:pPr>
      <w:spacing w:lineRule="auto" w:line="360"/>
    </w:pPr>
    <w:rPr/>
  </w:style>
  <w:style w:type="paragraph" w:styleId="IndexHeading">
    <w:name w:val="index heading"/>
    <w:basedOn w:val="user3"/>
    <w:uiPriority w:val="0"/>
    <w:qFormat/>
    <w:pPr>
      <w:suppressLineNumbers/>
    </w:pPr>
    <w:rPr>
      <w:b/>
      <w:bCs/>
      <w:sz w:val="32"/>
      <w:szCs w:val="32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TOC2">
    <w:name w:val="toc 2"/>
    <w:basedOn w:val="Normal"/>
    <w:next w:val="Normal"/>
    <w:uiPriority w:val="0"/>
    <w:qFormat/>
    <w:pPr>
      <w:spacing w:lineRule="auto" w:line="360"/>
      <w:ind w:left="200"/>
    </w:pPr>
    <w:rPr/>
  </w:style>
  <w:style w:type="paragraph" w:styleId="NormalWeb">
    <w:name w:val="Normal (Web)"/>
    <w:basedOn w:val="Normal"/>
    <w:uiPriority w:val="0"/>
    <w:qFormat/>
    <w:pPr>
      <w:widowControl/>
      <w:spacing w:beforeAutospacing="1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11" w:customStyle="1">
    <w:name w:val="标题 11"/>
    <w:basedOn w:val="Normal"/>
    <w:next w:val="Normal"/>
    <w:autoRedefine/>
    <w:uiPriority w:val="0"/>
    <w:qFormat/>
    <w:pPr>
      <w:keepNext w:val="true"/>
      <w:keepLines/>
      <w:spacing w:lineRule="auto" w:line="360" w:before="340" w:after="330"/>
      <w:outlineLvl w:val="0"/>
    </w:pPr>
    <w:rPr>
      <w:b/>
      <w:bCs/>
      <w:sz w:val="44"/>
    </w:rPr>
  </w:style>
  <w:style w:type="paragraph" w:styleId="21" w:customStyle="1">
    <w:name w:val="标题 21"/>
    <w:basedOn w:val="Normal"/>
    <w:next w:val="Normal"/>
    <w:uiPriority w:val="0"/>
    <w:qFormat/>
    <w:pPr>
      <w:keepNext w:val="true"/>
      <w:keepLines/>
      <w:spacing w:lineRule="auto" w:line="360" w:before="260" w:after="260"/>
      <w:outlineLvl w:val="1"/>
    </w:pPr>
    <w:rPr>
      <w:rFonts w:ascii="Luxi Sans" w:hAnsi="Luxi Sans" w:eastAsia="黑体"/>
      <w:b/>
      <w:sz w:val="32"/>
    </w:rPr>
  </w:style>
  <w:style w:type="paragraph" w:styleId="31" w:customStyle="1">
    <w:name w:val="标题 31"/>
    <w:basedOn w:val="Normal"/>
    <w:next w:val="Normal"/>
    <w:autoRedefine/>
    <w:uiPriority w:val="0"/>
    <w:qFormat/>
    <w:pPr>
      <w:keepNext w:val="true"/>
      <w:keepLines/>
      <w:spacing w:lineRule="auto" w:line="415" w:before="260" w:after="260"/>
      <w:outlineLvl w:val="2"/>
    </w:pPr>
    <w:rPr>
      <w:b/>
      <w:sz w:val="32"/>
    </w:rPr>
  </w:style>
  <w:style w:type="paragraph" w:styleId="41" w:customStyle="1">
    <w:name w:val="标题 41"/>
    <w:basedOn w:val="Normal"/>
    <w:uiPriority w:val="0"/>
    <w:qFormat/>
    <w:pPr>
      <w:keepNext w:val="true"/>
      <w:keepLines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paragraph" w:styleId="51" w:customStyle="1">
    <w:name w:val="标题 51"/>
    <w:basedOn w:val="Normal"/>
    <w:uiPriority w:val="0"/>
    <w:qFormat/>
    <w:pPr>
      <w:keepNext w:val="true"/>
      <w:keepLines/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paragraph" w:styleId="61" w:customStyle="1">
    <w:name w:val="标题 61"/>
    <w:basedOn w:val="Normal"/>
    <w:uiPriority w:val="0"/>
    <w:qFormat/>
    <w:pPr>
      <w:keepNext w:val="true"/>
      <w:keepLines/>
      <w:spacing w:before="320" w:after="200"/>
      <w:outlineLvl w:val="5"/>
    </w:pPr>
    <w:rPr>
      <w:rFonts w:ascii="Arial" w:hAnsi="Arial" w:eastAsia="Arial"/>
      <w:b/>
      <w:bCs/>
      <w:sz w:val="22"/>
    </w:rPr>
  </w:style>
  <w:style w:type="paragraph" w:styleId="71" w:customStyle="1">
    <w:name w:val="标题 71"/>
    <w:basedOn w:val="Normal"/>
    <w:uiPriority w:val="0"/>
    <w:qFormat/>
    <w:pPr>
      <w:keepNext w:val="true"/>
      <w:keepLines/>
      <w:spacing w:before="320" w:after="200"/>
      <w:outlineLvl w:val="6"/>
    </w:pPr>
    <w:rPr>
      <w:rFonts w:ascii="Arial" w:hAnsi="Arial" w:eastAsia="Arial"/>
      <w:b/>
      <w:bCs/>
      <w:i/>
      <w:iCs/>
      <w:sz w:val="22"/>
    </w:rPr>
  </w:style>
  <w:style w:type="paragraph" w:styleId="81" w:customStyle="1">
    <w:name w:val="标题 81"/>
    <w:basedOn w:val="Normal"/>
    <w:uiPriority w:val="0"/>
    <w:qFormat/>
    <w:pPr>
      <w:keepNext w:val="true"/>
      <w:keepLines/>
      <w:spacing w:before="320" w:after="200"/>
      <w:outlineLvl w:val="7"/>
    </w:pPr>
    <w:rPr>
      <w:rFonts w:ascii="Arial" w:hAnsi="Arial" w:eastAsia="Arial"/>
      <w:i/>
      <w:iCs/>
      <w:sz w:val="22"/>
    </w:rPr>
  </w:style>
  <w:style w:type="paragraph" w:styleId="91" w:customStyle="1">
    <w:name w:val="标题 91"/>
    <w:basedOn w:val="Normal"/>
    <w:uiPriority w:val="0"/>
    <w:qFormat/>
    <w:pPr>
      <w:keepNext w:val="true"/>
      <w:keepLines/>
      <w:spacing w:before="320" w:after="200"/>
      <w:outlineLvl w:val="8"/>
    </w:pPr>
    <w:rPr>
      <w:rFonts w:ascii="Arial" w:hAnsi="Arial" w:eastAsia="Arial"/>
      <w:i/>
      <w:iCs/>
      <w:szCs w:val="21"/>
    </w:rPr>
  </w:style>
  <w:style w:type="paragraph" w:styleId="1" w:customStyle="1">
    <w:name w:val="题注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OC11" w:customStyle="1">
    <w:name w:val="TOC 11"/>
    <w:basedOn w:val="Normal"/>
    <w:next w:val="Normal"/>
    <w:uiPriority w:val="0"/>
    <w:qFormat/>
    <w:pPr>
      <w:spacing w:lineRule="auto" w:line="480" w:before="0" w:after="57"/>
    </w:pPr>
    <w:rPr/>
  </w:style>
  <w:style w:type="paragraph" w:styleId="TOC21" w:customStyle="1">
    <w:name w:val="TOC 21"/>
    <w:basedOn w:val="Normal"/>
    <w:next w:val="Normal"/>
    <w:uiPriority w:val="0"/>
    <w:qFormat/>
    <w:pPr>
      <w:spacing w:lineRule="auto" w:line="480" w:before="0" w:after="57"/>
    </w:pPr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0"/>
    <w:qFormat/>
    <w:pPr>
      <w:spacing w:before="0" w:after="0"/>
      <w:contextualSpacing/>
    </w:pPr>
    <w:rPr/>
  </w:style>
  <w:style w:type="paragraph" w:styleId="NoSpacing">
    <w:name w:val="No Spacing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宋体" w:cs="Times New Roman"/>
      <w:color w:val="auto"/>
      <w:kern w:val="0"/>
      <w:sz w:val="20"/>
      <w:szCs w:val="20"/>
      <w:lang w:val="en-US" w:eastAsia="zh-CN" w:bidi="hi-IN"/>
    </w:rPr>
  </w:style>
  <w:style w:type="paragraph" w:styleId="Quote">
    <w:name w:val="Quote"/>
    <w:basedOn w:val="Normal"/>
    <w:uiPriority w:val="0"/>
    <w:qFormat/>
    <w:pPr/>
    <w:rPr>
      <w:i/>
    </w:rPr>
  </w:style>
  <w:style w:type="paragraph" w:styleId="IntenseQuote">
    <w:name w:val="Intense Quote"/>
    <w:basedOn w:val="Normal"/>
    <w:uiPriority w:val="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</w:pPr>
    <w:rPr>
      <w:i/>
    </w:rPr>
  </w:style>
  <w:style w:type="paragraph" w:styleId="12" w:customStyle="1">
    <w:name w:val="脚注文本1"/>
    <w:basedOn w:val="Normal"/>
    <w:uiPriority w:val="0"/>
    <w:qFormat/>
    <w:pPr>
      <w:spacing w:before="0" w:after="40"/>
    </w:pPr>
    <w:rPr>
      <w:sz w:val="18"/>
    </w:rPr>
  </w:style>
  <w:style w:type="paragraph" w:styleId="13" w:customStyle="1">
    <w:name w:val="尾注文本1"/>
    <w:basedOn w:val="Normal"/>
    <w:uiPriority w:val="0"/>
    <w:qFormat/>
    <w:pPr/>
    <w:rPr>
      <w:sz w:val="20"/>
    </w:rPr>
  </w:style>
  <w:style w:type="paragraph" w:styleId="TOC31" w:customStyle="1">
    <w:name w:val="TOC 31"/>
    <w:basedOn w:val="Normal"/>
    <w:uiPriority w:val="0"/>
    <w:qFormat/>
    <w:pPr>
      <w:spacing w:before="0" w:after="57"/>
    </w:pPr>
    <w:rPr/>
  </w:style>
  <w:style w:type="paragraph" w:styleId="TOC41" w:customStyle="1">
    <w:name w:val="TOC 41"/>
    <w:basedOn w:val="Normal"/>
    <w:uiPriority w:val="0"/>
    <w:qFormat/>
    <w:pPr>
      <w:spacing w:before="0" w:after="57"/>
    </w:pPr>
    <w:rPr/>
  </w:style>
  <w:style w:type="paragraph" w:styleId="TOC51" w:customStyle="1">
    <w:name w:val="TOC 51"/>
    <w:basedOn w:val="Normal"/>
    <w:uiPriority w:val="0"/>
    <w:qFormat/>
    <w:pPr>
      <w:spacing w:before="0" w:after="57"/>
    </w:pPr>
    <w:rPr/>
  </w:style>
  <w:style w:type="paragraph" w:styleId="TOC61" w:customStyle="1">
    <w:name w:val="TOC 61"/>
    <w:basedOn w:val="Normal"/>
    <w:uiPriority w:val="0"/>
    <w:qFormat/>
    <w:pPr>
      <w:spacing w:before="0" w:after="57"/>
    </w:pPr>
    <w:rPr/>
  </w:style>
  <w:style w:type="paragraph" w:styleId="TOC71" w:customStyle="1">
    <w:name w:val="TOC 71"/>
    <w:basedOn w:val="Normal"/>
    <w:uiPriority w:val="0"/>
    <w:qFormat/>
    <w:pPr>
      <w:spacing w:before="0" w:after="57"/>
    </w:pPr>
    <w:rPr/>
  </w:style>
  <w:style w:type="paragraph" w:styleId="TOC81" w:customStyle="1">
    <w:name w:val="TOC 81"/>
    <w:basedOn w:val="Normal"/>
    <w:uiPriority w:val="0"/>
    <w:qFormat/>
    <w:pPr>
      <w:spacing w:before="0" w:after="57"/>
    </w:pPr>
    <w:rPr/>
  </w:style>
  <w:style w:type="paragraph" w:styleId="TOC91" w:customStyle="1">
    <w:name w:val="TOC 91"/>
    <w:basedOn w:val="Normal"/>
    <w:uiPriority w:val="0"/>
    <w:qFormat/>
    <w:pPr>
      <w:spacing w:before="0" w:after="57"/>
    </w:pPr>
    <w:rPr/>
  </w:style>
  <w:style w:type="paragraph" w:styleId="indexheading1" w:customStyle="1">
    <w:name w:val="index heading1"/>
    <w:basedOn w:val="user3"/>
    <w:uiPriority w:val="0"/>
    <w:qFormat/>
    <w:pPr/>
    <w:rPr/>
  </w:style>
  <w:style w:type="paragraph" w:styleId="14" w:customStyle="1">
    <w:name w:val="索引标题1"/>
    <w:basedOn w:val="user3"/>
    <w:uiPriority w:val="0"/>
    <w:qFormat/>
    <w:pPr/>
    <w:rPr/>
  </w:style>
  <w:style w:type="paragraph" w:styleId="TOC12" w:customStyle="1">
    <w:name w:val="TOC 标题1"/>
    <w:uiPriority w:val="0"/>
    <w:qFormat/>
    <w:pPr>
      <w:widowControl/>
      <w:suppressAutoHyphens w:val="true"/>
      <w:bidi w:val="0"/>
      <w:spacing w:lineRule="auto" w:line="480" w:before="0" w:after="0"/>
      <w:jc w:val="left"/>
    </w:pPr>
    <w:rPr>
      <w:rFonts w:ascii="Times New Roman" w:hAnsi="Times New Roman" w:eastAsia="宋体" w:cs="Times New Roman"/>
      <w:color w:val="auto"/>
      <w:kern w:val="0"/>
      <w:sz w:val="20"/>
      <w:szCs w:val="20"/>
      <w:lang w:val="en-US" w:eastAsia="zh-CN" w:bidi="hi-IN"/>
    </w:rPr>
  </w:style>
  <w:style w:type="paragraph" w:styleId="15" w:customStyle="1">
    <w:name w:val="图表目录1"/>
    <w:basedOn w:val="Normal"/>
    <w:uiPriority w:val="0"/>
    <w:qFormat/>
    <w:pPr/>
    <w:rPr/>
  </w:style>
  <w:style w:type="paragraph" w:styleId="caption11" w:customStyle="1">
    <w:name w:val="caption11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6" w:customStyle="1">
    <w:name w:val="页脚1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jc w:val="left"/>
    </w:pPr>
    <w:rPr>
      <w:sz w:val="18"/>
      <w:szCs w:val="18"/>
    </w:rPr>
  </w:style>
  <w:style w:type="paragraph" w:styleId="17" w:customStyle="1">
    <w:name w:val="页眉1"/>
    <w:basedOn w:val="Normal"/>
    <w:uiPriority w:val="0"/>
    <w:qFormat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jc w:val="center"/>
    </w:pPr>
    <w:rPr>
      <w:sz w:val="18"/>
      <w:szCs w:val="18"/>
    </w:rPr>
  </w:style>
  <w:style w:type="paragraph" w:styleId="18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5" w:customStyle="1">
    <w:name w:val="修订5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6" w:customStyle="1">
    <w:name w:val="修订6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7" w:customStyle="1">
    <w:name w:val="修订7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8" w:customStyle="1">
    <w:name w:val="修订8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9" w:customStyle="1">
    <w:name w:val="修订9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10" w:customStyle="1">
    <w:name w:val="修订10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111" w:customStyle="1">
    <w:name w:val="修订11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0"/>
      <w:sz w:val="21"/>
      <w:szCs w:val="22"/>
      <w:lang w:val="en-US" w:eastAsia="zh-CN" w:bidi="ar-SA"/>
    </w:rPr>
  </w:style>
  <w:style w:type="paragraph" w:styleId="TOCHeading" w:customStyle="1">
    <w:name w:val="TOC Heading"/>
    <w:basedOn w:val="IndexHeading"/>
    <w:uiPriority w:val="0"/>
    <w:qFormat/>
    <w:pPr/>
    <w:rPr/>
  </w:style>
  <w:style w:type="table" w:default="1" w:styleId="17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FDB57576-1F26-4126-9624-F140082590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LibreOffice/26.2.2.2$Linux_X86_64 LibreOffice_project/1f77d10d6938fd34972958f64b2bcfa54f8b1ba5</Application>
  <AppVersion>15.0000</AppVersion>
  <Pages>19</Pages>
  <Words>20813</Words>
  <Characters>20886</Characters>
  <CharactersWithSpaces>20913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2024-07-01T06:52:00Z</dcterms:created>
  <dc:creator>taiji</dc:creator>
  <dc:description/>
  <dc:language>zh-CN</dc:language>
  <cp:lastModifiedBy/>
  <dcterms:modified xsi:type="dcterms:W3CDTF">2026-05-13T20:28:51Z</dcterms:modified>
  <cp:revision>214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DDB779FDCB7D448093C4A050EFCF139E_12</vt:lpwstr>
  </property>
  <property fmtid="{D5CDD505-2E9C-101B-9397-08002B2CF9AE}" pid="3" name="KSOProductBuildVer">
    <vt:lpwstr>2052-12.1.0.22525</vt:lpwstr>
  </property>
  <property fmtid="{D5CDD505-2E9C-101B-9397-08002B2CF9AE}" pid="4" name="KSOTemplateDocerSaveRecord">
    <vt:lpwstr>eyJoZGlkIjoiOTE5YTQwMzg5Y2YwMDZkNDczNTU4ZTEzMTVmNTA1MTMiLCJ1c2VySWQiOiIxMjAyODAzNzcifQ==</vt:lpwstr>
  </property>
</Properties>
</file>