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\u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计篇</w:t>
          </w:r>
          <w:r>
            <w:rPr/>
            <w:tab/>
            <w:t>3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作战篇</w:t>
          </w:r>
          <w:r>
            <w:rPr/>
            <w:tab/>
            <w:t>4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谋攻篇</w:t>
          </w:r>
          <w:r>
            <w:rPr/>
            <w:tab/>
            <w:t>6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形篇</w:t>
          </w:r>
          <w:r>
            <w:rPr/>
            <w:tab/>
            <w:t>8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势篇</w:t>
          </w:r>
          <w:r>
            <w:rPr/>
            <w:tab/>
            <w:t>10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虚实篇</w:t>
          </w:r>
          <w:r>
            <w:rPr/>
            <w:tab/>
            <w:t>12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军争篇</w:t>
          </w:r>
          <w:r>
            <w:rPr/>
            <w:tab/>
            <w:t>14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九变篇</w:t>
          </w:r>
          <w:r>
            <w:rPr/>
            <w:tab/>
            <w:t>17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行军篇</w:t>
          </w:r>
          <w:r>
            <w:rPr/>
            <w:tab/>
            <w:t>18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地形篇</w:t>
          </w:r>
          <w:r>
            <w:rPr/>
            <w:tab/>
            <w:t>21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九地篇</w:t>
          </w:r>
          <w:r>
            <w:rPr/>
            <w:tab/>
            <w:t>23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火攻篇</w:t>
          </w:r>
          <w:r>
            <w:rPr/>
            <w:tab/>
            <w:t>28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rPr/>
            <w:t>用间篇</w:t>
          </w:r>
          <w:r>
            <w:rPr/>
            <w:tab/>
            <w:t>29</w:t>
          </w:r>
          <w:r>
            <w:rPr/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825270863"/>
      <w:bookmarkStart w:id="2" w:name="_Toc178536715"/>
      <w:bookmarkStart w:id="3" w:name="_Toc43133124"/>
      <w:bookmarkStart w:id="4" w:name="_Toc34928487"/>
      <w:bookmarkStart w:id="5" w:name="_Toc25976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政治），二是天（天时），三是地（地利），四是将（将帅），五是法（法制）。道（政治），让民众和君主有相同意愿，可与君主共死、可与君主同生，民众不违抗和背离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801_2766981856"/>
      <w:bookmarkStart w:id="10" w:name="__DdeLink__797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4_3879150803"/>
      <w:bookmarkStart w:id="14" w:name="__DdeLink__1110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34928488"/>
      <w:bookmarkStart w:id="17" w:name="_Toc1652479183"/>
      <w:bookmarkStart w:id="18" w:name="_Toc43133125"/>
      <w:bookmarkStart w:id="19" w:name="_Toc178536716"/>
      <w:bookmarkStart w:id="20" w:name="_Toc16179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39_3879150803"/>
      <w:bookmarkStart w:id="24" w:name="__DdeLink__1136_3879150803"/>
      <w:bookmarkStart w:id="25" w:name="__DdeLink__1141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28_3879150803"/>
      <w:bookmarkStart w:id="27" w:name="__DdeLink__114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58_3879150803"/>
      <w:bookmarkStart w:id="33" w:name="__DdeLink__1162_3879150803"/>
      <w:bookmarkEnd w:id="32"/>
      <w:bookmarkEnd w:id="3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43133126"/>
      <w:bookmarkStart w:id="40" w:name="_Toc1645053427"/>
      <w:bookmarkStart w:id="41" w:name="_Toc34928489"/>
      <w:bookmarkStart w:id="42" w:name="_Toc178536717"/>
      <w:bookmarkStart w:id="43" w:name="_Toc31983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38_2235147984"/>
      <w:bookmarkStart w:id="46" w:name="__DdeLink__1145_2235147984"/>
      <w:bookmarkStart w:id="47" w:name="__DdeLink__1153_2235147984"/>
      <w:bookmarkStart w:id="48" w:name="__DdeLink__1141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59_2235147984"/>
      <w:bookmarkStart w:id="51" w:name="__DdeLink__1118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1520258013"/>
      <w:bookmarkStart w:id="59" w:name="_Toc178536718"/>
      <w:bookmarkStart w:id="60" w:name="_Toc43133127"/>
      <w:bookmarkStart w:id="61" w:name="_Toc34928490"/>
      <w:bookmarkStart w:id="62" w:name="_Toc25576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34928491"/>
      <w:bookmarkStart w:id="66" w:name="_Toc43133128"/>
      <w:bookmarkStart w:id="67" w:name="_Toc178536719"/>
      <w:bookmarkStart w:id="68" w:name="_Toc1048088595"/>
      <w:bookmarkStart w:id="69" w:name="_Toc2980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37_1239956590"/>
      <w:bookmarkStart w:id="73" w:name="__DdeLink__1041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389891714"/>
      <w:bookmarkStart w:id="82" w:name="_Toc43133129"/>
      <w:bookmarkStart w:id="83" w:name="_Toc178536720"/>
      <w:bookmarkStart w:id="84" w:name="_Toc34928492"/>
      <w:bookmarkStart w:id="85" w:name="_Toc1768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，而莫知吾所以制胜之形；故其战胜不复，而应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34928493"/>
      <w:bookmarkStart w:id="92" w:name="_Toc970509223"/>
      <w:bookmarkStart w:id="93" w:name="_Toc178536721"/>
      <w:bookmarkStart w:id="94" w:name="_Toc43133130"/>
      <w:bookmarkStart w:id="95" w:name="_Toc25694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22_3879150803"/>
      <w:bookmarkStart w:id="98" w:name="__DdeLink__113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78536722"/>
      <w:bookmarkStart w:id="101" w:name="_Toc34928494"/>
      <w:bookmarkStart w:id="102" w:name="_Toc497648338"/>
      <w:bookmarkStart w:id="103" w:name="_Toc43133131"/>
      <w:bookmarkStart w:id="104" w:name="_Toc10790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178536723"/>
      <w:bookmarkStart w:id="110" w:name="_Toc34928495"/>
      <w:bookmarkStart w:id="111" w:name="_Toc1159987317"/>
      <w:bookmarkStart w:id="112" w:name="_Toc43133132"/>
      <w:bookmarkStart w:id="113" w:name="_Toc6788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34928496"/>
      <w:bookmarkStart w:id="125" w:name="_Toc178536724"/>
      <w:bookmarkStart w:id="126" w:name="_Toc43133133"/>
      <w:bookmarkStart w:id="127" w:name="_Toc632059631"/>
      <w:bookmarkStart w:id="128" w:name="_Toc12221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822113163"/>
      <w:bookmarkStart w:id="131" w:name="_Toc43133134"/>
      <w:bookmarkStart w:id="132" w:name="_Toc178536725"/>
      <w:bookmarkStart w:id="133" w:name="_Toc34928497"/>
      <w:bookmarkStart w:id="134" w:name="_Toc31431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（官长；主事者）</w:t>
      </w:r>
      <w:r>
        <w:rPr>
          <w:rFonts w:ascii="华文宋体" w:hAnsi="华文宋体" w:eastAsia="华文宋体"/>
          <w:sz w:val="24"/>
          <w:szCs w:val="24"/>
        </w:rPr>
        <w:t>之道也；刚柔皆得，地之理也。故善用兵者，携手若使一人，不得已也。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是互相仇视的，但当同船过河遇到大风的时候，也会相互救援，就像一个人的左右手。所以，缚住马匹、深埋车轮，企图阻止士卒逃亡，这种方法是靠不住的。要使部队齐心协力奋勇作战，就像一个人一样，在于主事者军政修明、领导得法。要使强者弱者都能发挥作用，就要灵活地运用地形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有条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43133135"/>
      <w:bookmarkStart w:id="137" w:name="_Toc34928498"/>
      <w:bookmarkStart w:id="138" w:name="_Toc781396633"/>
      <w:bookmarkStart w:id="139" w:name="_Toc178536726"/>
      <w:bookmarkStart w:id="140" w:name="_Toc121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178536727"/>
      <w:bookmarkStart w:id="143" w:name="_Toc34928499"/>
      <w:bookmarkStart w:id="144" w:name="_Toc43133136"/>
      <w:bookmarkStart w:id="145" w:name="_Toc1687416736"/>
      <w:bookmarkStart w:id="146" w:name="_Toc26145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Style11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user" w:customStyle="1">
    <w:name w:val="索引链接 (user)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4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/>
  </w:style>
  <w:style w:type="paragraph" w:styleId="IndexHeading">
    <w:name w:val="index heading"/>
    <w:basedOn w:val="Style12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Style13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Style14"/>
    <w:uiPriority w:val="0"/>
    <w:qFormat/>
    <w:pPr/>
    <w:rPr/>
  </w:style>
  <w:style w:type="paragraph" w:styleId="16" w:customStyle="1">
    <w:name w:val="索引标题1"/>
    <w:basedOn w:val="Style12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28</TotalTime>
  <Application>LibreOffice/26.2.1.2$Linux_X86_64 LibreOffice_project/8399f6259d8c87f40e7255cdb3c9b958f5e08948</Application>
  <AppVersion>15.0000</AppVersion>
  <Pages>31</Pages>
  <Words>24881</Words>
  <Characters>24970</Characters>
  <CharactersWithSpaces>25008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2026-03-25T20:08:13Z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