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 xml:space="preserve">    </w:t>
      </w:r>
      <w:r>
        <w:rPr>
          <w:rFonts w:ascii="华文宋体" w:hAnsi="华文宋体" w:cs="新宋体" w:eastAsia="华文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rFonts w:ascii="华文宋体" w:hAnsi="华文宋体" w:eastAsia="华文宋体"/>
            </w:rPr>
          </w:pPr>
          <w:r>
            <w:br w:type="page"/>
          </w:r>
          <w:r>
            <w:rPr>
              <w:rFonts w:ascii="华文宋体" w:hAnsi="华文宋体" w:eastAsia="华文宋体"/>
            </w:rPr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Style11"/>
              <w:rFonts w:ascii="华文宋体" w:hAnsi="华文宋体" w:eastAsia="华文宋体"/>
            </w:rPr>
            <w:instrText xml:space="preserve"> TOC \o "1-3" \u \h</w:instrText>
          </w:r>
          <w:r>
            <w:rPr>
              <w:rStyle w:val="Style11"/>
              <w:rFonts w:ascii="华文宋体" w:hAnsi="华文宋体" w:eastAsia="华文宋体"/>
            </w:rPr>
            <w:fldChar w:fldCharType="separate"/>
          </w:r>
          <w:r>
            <w:rPr>
              <w:rStyle w:val="Style11"/>
              <w:rFonts w:ascii="华文宋体" w:hAnsi="华文宋体" w:eastAsia="华文宋体"/>
            </w:rPr>
            <w:t>计篇</w:t>
          </w:r>
          <w:r>
            <w:rPr>
              <w:rFonts w:eastAsia="华文宋体" w:ascii="华文宋体" w:hAnsi="华文宋体"/>
            </w:rPr>
            <w:tab/>
            <w:t>3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作战篇</w:t>
          </w:r>
          <w:r>
            <w:rPr>
              <w:rFonts w:eastAsia="华文宋体" w:ascii="华文宋体" w:hAnsi="华文宋体"/>
            </w:rPr>
            <w:tab/>
            <w:t>4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谋攻篇</w:t>
          </w:r>
          <w:r>
            <w:rPr>
              <w:rFonts w:eastAsia="华文宋体" w:ascii="华文宋体" w:hAnsi="华文宋体"/>
            </w:rPr>
            <w:tab/>
            <w:t>5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形篇</w:t>
          </w:r>
          <w:r>
            <w:rPr>
              <w:rFonts w:eastAsia="华文宋体" w:ascii="华文宋体" w:hAnsi="华文宋体"/>
            </w:rPr>
            <w:tab/>
            <w:t>7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势篇</w:t>
          </w:r>
          <w:r>
            <w:rPr>
              <w:rFonts w:eastAsia="华文宋体" w:ascii="华文宋体" w:hAnsi="华文宋体"/>
            </w:rPr>
            <w:tab/>
            <w:t>8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虚实篇</w:t>
          </w:r>
          <w:r>
            <w:rPr>
              <w:rFonts w:eastAsia="华文宋体" w:ascii="华文宋体" w:hAnsi="华文宋体"/>
            </w:rPr>
            <w:tab/>
            <w:t>9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军争篇</w:t>
          </w:r>
          <w:r>
            <w:rPr>
              <w:rFonts w:eastAsia="华文宋体" w:ascii="华文宋体" w:hAnsi="华文宋体"/>
            </w:rPr>
            <w:tab/>
            <w:t>11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九变篇</w:t>
          </w:r>
          <w:r>
            <w:rPr>
              <w:rFonts w:eastAsia="华文宋体" w:ascii="华文宋体" w:hAnsi="华文宋体"/>
            </w:rPr>
            <w:tab/>
            <w:t>13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行军篇</w:t>
          </w:r>
          <w:r>
            <w:rPr>
              <w:rFonts w:eastAsia="华文宋体" w:ascii="华文宋体" w:hAnsi="华文宋体"/>
            </w:rPr>
            <w:tab/>
            <w:t>14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地形篇</w:t>
          </w:r>
          <w:r>
            <w:rPr>
              <w:rFonts w:eastAsia="华文宋体" w:ascii="华文宋体" w:hAnsi="华文宋体"/>
            </w:rPr>
            <w:tab/>
            <w:t>16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九地篇</w:t>
          </w:r>
          <w:r>
            <w:rPr>
              <w:rFonts w:eastAsia="华文宋体" w:ascii="华文宋体" w:hAnsi="华文宋体"/>
            </w:rPr>
            <w:tab/>
            <w:t>17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火攻篇</w:t>
          </w:r>
          <w:r>
            <w:rPr>
              <w:rFonts w:eastAsia="华文宋体" w:ascii="华文宋体" w:hAnsi="华文宋体"/>
            </w:rPr>
            <w:tab/>
            <w:t>20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>
              <w:rFonts w:ascii="华文宋体" w:hAnsi="华文宋体" w:eastAsia="华文宋体"/>
            </w:rPr>
          </w:pPr>
          <w:r>
            <w:rPr>
              <w:rFonts w:ascii="华文宋体" w:hAnsi="华文宋体" w:eastAsia="华文宋体"/>
            </w:rPr>
            <w:t>用间篇</w:t>
          </w:r>
          <w:r>
            <w:rPr>
              <w:rFonts w:eastAsia="华文宋体" w:ascii="华文宋体" w:hAnsi="华文宋体"/>
            </w:rPr>
            <w:tab/>
            <w:t>21</w:t>
          </w:r>
          <w:r>
            <w:rPr>
              <w:rFonts w:ascii="华文宋体" w:hAnsi="华文宋体" w:eastAsia="华文宋体"/>
            </w:rPr>
            <w:fldChar w:fldCharType="end"/>
          </w:r>
        </w:p>
      </w:sdtContent>
    </w:sdt>
    <w:p>
      <w:pPr>
        <w:pStyle w:val="TOC11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p>
      <w:pPr>
        <w:pStyle w:val="BodyText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center"/>
        <w:rPr>
          <w:rFonts w:ascii="华文宋体" w:hAnsi="华文宋体" w:eastAsia="华文宋体"/>
        </w:rPr>
      </w:pPr>
      <w:bookmarkStart w:id="0" w:name="__RefHeading___Toc1081_3644129073"/>
      <w:bookmarkStart w:id="1" w:name="_Toc825270863"/>
      <w:bookmarkStart w:id="2" w:name="_Toc178536715"/>
      <w:bookmarkStart w:id="3" w:name="_Toc43133124"/>
      <w:bookmarkStart w:id="4" w:name="_Toc34928487"/>
      <w:bookmarkStart w:id="5" w:name="_Toc25976"/>
      <w:bookmarkEnd w:id="0"/>
      <w:r>
        <w:rPr>
          <w:rFonts w:ascii="华文宋体" w:hAnsi="华文宋体" w:eastAsia="华文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经</w:t>
      </w:r>
      <w:r>
        <w:rPr>
          <w:rFonts w:ascii="华文宋体" w:hAnsi="华文宋体" w:eastAsia="华文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华文宋体" w:hAnsi="华文宋体" w:eastAsia="华文宋体"/>
          <w:sz w:val="24"/>
          <w:szCs w:val="24"/>
        </w:rPr>
        <w:t>之以五，</w:t>
      </w:r>
      <w:r>
        <w:rPr>
          <w:rFonts w:ascii="华文宋体" w:hAnsi="华文宋体" w:eastAsia="华文宋体"/>
          <w:b/>
          <w:bCs/>
          <w:sz w:val="24"/>
          <w:szCs w:val="24"/>
        </w:rPr>
        <w:t>校</w:t>
      </w:r>
      <w:r>
        <w:rPr>
          <w:rFonts w:ascii="华文宋体" w:hAnsi="华文宋体" w:eastAsia="华文宋体"/>
          <w:color w:val="808080"/>
          <w:sz w:val="15"/>
          <w:szCs w:val="15"/>
        </w:rPr>
        <w:t>（比较）</w:t>
      </w:r>
      <w:r>
        <w:rPr>
          <w:rFonts w:ascii="华文宋体" w:hAnsi="华文宋体" w:eastAsia="华文宋体"/>
          <w:sz w:val="24"/>
          <w:szCs w:val="24"/>
        </w:rPr>
        <w:t>之以计，而索其情：一曰道，二曰天，三曰地，四曰将，五曰法。道者，令民与上同意也，可</w:t>
      </w:r>
      <w:r>
        <w:rPr>
          <w:rFonts w:ascii="华文宋体" w:hAnsi="华文宋体" w:eastAsia="华文宋体"/>
          <w:b w:val="false"/>
          <w:bCs w:val="false"/>
          <w:sz w:val="24"/>
          <w:szCs w:val="24"/>
        </w:rPr>
        <w:t>与</w:t>
      </w:r>
      <w:r>
        <w:rPr>
          <w:rFonts w:ascii="华文宋体" w:hAnsi="华文宋体" w:eastAsia="华文宋体"/>
          <w:sz w:val="24"/>
          <w:szCs w:val="24"/>
        </w:rPr>
        <w:t>之死、可与之生，民弗</w:t>
      </w:r>
      <w:r>
        <w:rPr>
          <w:rFonts w:ascii="华文宋体" w:hAnsi="华文宋体" w:eastAsia="华文宋体"/>
          <w:b/>
          <w:sz w:val="24"/>
          <w:szCs w:val="24"/>
        </w:rPr>
        <w:t>诡</w:t>
      </w:r>
      <w:r>
        <w:rPr>
          <w:rFonts w:ascii="华文宋体" w:hAnsi="华文宋体" w:eastAsia="华文宋体"/>
          <w:color w:val="808080"/>
          <w:sz w:val="15"/>
          <w:szCs w:val="15"/>
        </w:rPr>
        <w:t>（诡，违也；违背）</w:t>
      </w:r>
      <w:r>
        <w:rPr>
          <w:rFonts w:ascii="华文宋体" w:hAnsi="华文宋体" w:eastAsia="华文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华文宋体" w:hAnsi="华文宋体" w:eastAsia="华文宋体"/>
          <w:b/>
          <w:bCs/>
          <w:sz w:val="24"/>
          <w:szCs w:val="24"/>
        </w:rPr>
        <w:t>曲</w:t>
      </w:r>
      <w:r>
        <w:rPr>
          <w:rFonts w:ascii="华文宋体" w:hAnsi="华文宋体" w:eastAsia="华文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华文宋体" w:hAnsi="华文宋体" w:eastAsia="华文宋体"/>
          <w:sz w:val="24"/>
          <w:szCs w:val="24"/>
        </w:rPr>
        <w:t>制、官道、主用也。凡此五者，将</w:t>
      </w:r>
      <w:r>
        <w:rPr>
          <w:rFonts w:ascii="华文宋体" w:hAnsi="华文宋体" w:eastAsia="华文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华文宋体" w:hAnsi="华文宋体" w:eastAsia="华文宋体"/>
          <w:color w:val="808080"/>
          <w:sz w:val="15"/>
          <w:szCs w:val="18"/>
        </w:rPr>
        <w:t>（不能、不可）</w:t>
      </w:r>
      <w:bookmarkEnd w:id="6"/>
      <w:r>
        <w:rPr>
          <w:rFonts w:ascii="华文宋体" w:hAnsi="华文宋体" w:eastAsia="华文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" w:name="__DdeLink__1098_3879150803"/>
      <w:r>
        <w:rPr>
          <w:rFonts w:ascii="华文宋体" w:hAnsi="华文宋体" w:eastAsia="华文宋体"/>
          <w:color w:val="808080"/>
          <w:sz w:val="15"/>
          <w:szCs w:val="18"/>
        </w:rPr>
        <w:t>因此要用五项（决定战争胜负的）基本因素为经，把（对敌对双方的优劣条件的）各项估计作比较，来探索战争胜负的情势：一是道（政治），二是天（天时），三是地（地利），四是将（将帅），五是法（法制）。道（政治），让民众和君主有相同意愿，可与君主共死、可与君主同生，民众不违抗和背离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，要把（对敌对双方优劣条件的）各项估计作比较，从而探索战争胜负的情势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将听吾</w:t>
      </w:r>
      <w:r>
        <w:rPr>
          <w:rFonts w:ascii="华文宋体" w:hAnsi="华文宋体" w:eastAsia="华文宋体"/>
          <w:b/>
          <w:bCs/>
          <w:sz w:val="24"/>
          <w:szCs w:val="24"/>
        </w:rPr>
        <w:t>计</w:t>
      </w:r>
      <w:r>
        <w:rPr>
          <w:rFonts w:ascii="华文宋体" w:hAnsi="华文宋体" w:eastAsia="华文宋体"/>
          <w:color w:val="808080"/>
          <w:sz w:val="15"/>
          <w:szCs w:val="18"/>
        </w:rPr>
        <w:t>（谋划，打算）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用</w:t>
      </w:r>
      <w:r>
        <w:rPr>
          <w:rFonts w:ascii="华文宋体" w:hAnsi="华文宋体" w:eastAsia="华文宋体"/>
          <w:color w:val="808080"/>
          <w:sz w:val="15"/>
          <w:szCs w:val="18"/>
        </w:rPr>
        <w:t>（任命，任用）</w:t>
      </w:r>
      <w:r>
        <w:rPr>
          <w:rFonts w:ascii="华文宋体" w:hAnsi="华文宋体" w:eastAsia="华文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华文宋体" w:hAnsi="华文宋体" w:eastAsia="华文宋体"/>
          <w:b/>
          <w:bCs/>
          <w:sz w:val="24"/>
          <w:szCs w:val="24"/>
        </w:rPr>
        <w:t>制</w:t>
      </w:r>
      <w:r>
        <w:rPr>
          <w:rFonts w:ascii="华文宋体" w:hAnsi="华文宋体" w:eastAsia="华文宋体"/>
          <w:color w:val="808080"/>
          <w:sz w:val="15"/>
          <w:szCs w:val="18"/>
        </w:rPr>
        <w:t>（制，裁也。裁决，决断）</w:t>
      </w:r>
      <w:r>
        <w:rPr>
          <w:rFonts w:ascii="华文宋体" w:hAnsi="华文宋体" w:eastAsia="华文宋体"/>
          <w:b/>
          <w:bCs/>
          <w:sz w:val="24"/>
          <w:szCs w:val="24"/>
        </w:rPr>
        <w:t>权</w:t>
      </w:r>
      <w:r>
        <w:rPr>
          <w:rFonts w:ascii="华文宋体" w:hAnsi="华文宋体" w:eastAsia="华文宋体"/>
          <w:color w:val="808080"/>
          <w:sz w:val="15"/>
          <w:szCs w:val="18"/>
        </w:rPr>
        <w:t>（权宜、变通）</w:t>
      </w:r>
      <w:r>
        <w:rPr>
          <w:rFonts w:ascii="华文宋体" w:hAnsi="华文宋体" w:eastAsia="华文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" w:name="__DdeLink__807_2766981856"/>
      <w:bookmarkStart w:id="9" w:name="__DdeLink__801_2766981856"/>
      <w:bookmarkStart w:id="10" w:name="__DdeLink__797_2766981856"/>
      <w:r>
        <w:rPr>
          <w:rFonts w:ascii="华文宋体" w:hAnsi="华文宋体" w:eastAsia="华文宋体"/>
          <w:color w:val="808080"/>
          <w:sz w:val="15"/>
          <w:szCs w:val="18"/>
        </w:rPr>
        <w:t>将领能听从我的谋划，用其指挥作战，一定会获胜，则留其听用；将领不能听从我的谋划，用其指挥作战，一定会失败，则去其职务。</w:t>
      </w:r>
      <w:bookmarkEnd w:id="9"/>
      <w:bookmarkEnd w:id="10"/>
      <w:r>
        <w:rPr>
          <w:rFonts w:ascii="华文宋体" w:hAnsi="华文宋体" w:eastAsia="华文宋体"/>
          <w:color w:val="808080"/>
          <w:sz w:val="15"/>
          <w:szCs w:val="18"/>
        </w:rPr>
        <w:t>谋划有利的条件使听从，然后为其营造有利的形势，以作为外在的辅助条件。所谓的“势”，就是依据有利的情况而进行权变（随机应变）。</w:t>
      </w:r>
      <w:bookmarkEnd w:id="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兵者，诡</w:t>
      </w:r>
      <w:bookmarkStart w:id="11" w:name="__DdeLink__1106_3879150803"/>
      <w:r>
        <w:rPr>
          <w:rFonts w:ascii="华文宋体" w:hAnsi="华文宋体" w:eastAsia="华文宋体"/>
          <w:sz w:val="24"/>
          <w:szCs w:val="24"/>
        </w:rPr>
        <w:t>道</w:t>
      </w:r>
      <w:bookmarkEnd w:id="11"/>
      <w:r>
        <w:rPr>
          <w:rFonts w:ascii="华文宋体" w:hAnsi="华文宋体" w:eastAsia="华文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" w:name="__DdeLink__1108_3879150803"/>
      <w:r>
        <w:rPr>
          <w:rFonts w:ascii="华文宋体" w:hAnsi="华文宋体" w:eastAsia="华文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1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夫未战而</w:t>
      </w:r>
      <w:r>
        <w:rPr>
          <w:rFonts w:ascii="华文宋体" w:hAnsi="华文宋体" w:eastAsia="华文宋体"/>
          <w:b/>
          <w:bCs/>
          <w:sz w:val="24"/>
          <w:szCs w:val="24"/>
        </w:rPr>
        <w:t>庙</w:t>
      </w:r>
      <w:r>
        <w:rPr>
          <w:rFonts w:ascii="华文宋体" w:hAnsi="华文宋体" w:eastAsia="华文宋体"/>
          <w:color w:val="808080"/>
          <w:sz w:val="15"/>
          <w:szCs w:val="18"/>
        </w:rPr>
        <w:t>（王宫的前殿，泛指朝廷）</w:t>
      </w:r>
      <w:r>
        <w:rPr>
          <w:rFonts w:ascii="华文宋体" w:hAnsi="华文宋体" w:eastAsia="华文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3" w:name="__DdeLink__1114_3879150803"/>
      <w:bookmarkStart w:id="14" w:name="__DdeLink__1110_3879150803"/>
      <w:r>
        <w:rPr>
          <w:rFonts w:ascii="华文宋体" w:hAnsi="华文宋体" w:eastAsia="华文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3"/>
      <w:bookmarkEnd w:id="14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b/>
          <w:sz w:val="24"/>
          <w:szCs w:val="24"/>
        </w:rPr>
      </w:pPr>
      <w:r>
        <w:rPr>
          <w:rFonts w:eastAsia="华文宋体" w:ascii="华文宋体" w:hAnsi="华文宋体"/>
          <w:b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5" w:name="__RefHeading___Toc1083_3644129073"/>
      <w:bookmarkStart w:id="16" w:name="_Toc34928488"/>
      <w:bookmarkStart w:id="17" w:name="_Toc1652479183"/>
      <w:bookmarkStart w:id="18" w:name="_Toc43133125"/>
      <w:bookmarkStart w:id="19" w:name="_Toc178536716"/>
      <w:bookmarkStart w:id="20" w:name="_Toc16179"/>
      <w:bookmarkEnd w:id="15"/>
      <w:r>
        <w:rPr>
          <w:rFonts w:ascii="华文宋体" w:hAnsi="华文宋体" w:eastAsia="华文宋体"/>
        </w:rPr>
        <w:t>作战篇</w:t>
      </w:r>
      <w:bookmarkEnd w:id="16"/>
      <w:bookmarkEnd w:id="17"/>
      <w:bookmarkEnd w:id="18"/>
      <w:bookmarkEnd w:id="19"/>
      <w:bookmarkEnd w:id="2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</w:t>
      </w:r>
      <w:r>
        <w:rPr>
          <w:rFonts w:ascii="华文宋体" w:hAnsi="华文宋体" w:eastAsia="华文宋体"/>
          <w:b/>
          <w:bCs/>
          <w:sz w:val="24"/>
          <w:szCs w:val="24"/>
        </w:rPr>
        <w:t>驰车千驷</w:t>
      </w:r>
      <w:bookmarkStart w:id="21" w:name="__DdeLink__1143_3879150803"/>
      <w:r>
        <w:rPr>
          <w:rFonts w:ascii="华文宋体" w:hAnsi="华文宋体" w:eastAsia="华文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华文宋体" w:ascii="华文宋体" w:hAnsi="华文宋体"/>
          <w:color w:val="808080"/>
          <w:sz w:val="15"/>
          <w:szCs w:val="18"/>
        </w:rPr>
        <w:t>72</w:t>
      </w:r>
      <w:r>
        <w:rPr>
          <w:rFonts w:ascii="华文宋体" w:hAnsi="华文宋体" w:eastAsia="华文宋体"/>
          <w:color w:val="808080"/>
          <w:sz w:val="15"/>
          <w:szCs w:val="18"/>
        </w:rPr>
        <w:t>人和披甲士官</w:t>
      </w:r>
      <w:r>
        <w:rPr>
          <w:rFonts w:eastAsia="华文宋体" w:ascii="华文宋体" w:hAnsi="华文宋体"/>
          <w:color w:val="808080"/>
          <w:sz w:val="15"/>
          <w:szCs w:val="18"/>
        </w:rPr>
        <w:t>3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75</w:t>
      </w:r>
      <w:r>
        <w:rPr>
          <w:rFonts w:ascii="华文宋体" w:hAnsi="华文宋体" w:eastAsia="华文宋体"/>
          <w:color w:val="808080"/>
          <w:sz w:val="15"/>
          <w:szCs w:val="18"/>
        </w:rPr>
        <w:t>人。千驷，共有官兵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75000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1"/>
      <w:r>
        <w:rPr>
          <w:rFonts w:ascii="华文宋体" w:hAnsi="华文宋体" w:eastAsia="华文宋体"/>
          <w:sz w:val="24"/>
          <w:szCs w:val="24"/>
        </w:rPr>
        <w:t>，</w:t>
      </w:r>
      <w:bookmarkStart w:id="22" w:name="__DdeLink__1134_3879150803"/>
      <w:r>
        <w:rPr>
          <w:rFonts w:ascii="华文宋体" w:hAnsi="华文宋体" w:eastAsia="华文宋体"/>
          <w:b/>
          <w:bCs/>
          <w:sz w:val="24"/>
          <w:szCs w:val="24"/>
        </w:rPr>
        <w:t>革车</w:t>
      </w:r>
      <w:bookmarkEnd w:id="22"/>
      <w:r>
        <w:rPr>
          <w:rFonts w:ascii="华文宋体" w:hAnsi="华文宋体" w:eastAsia="华文宋体"/>
          <w:b/>
          <w:bCs/>
          <w:sz w:val="24"/>
          <w:szCs w:val="24"/>
        </w:rPr>
        <w:t>千乘</w:t>
      </w:r>
      <w:bookmarkStart w:id="23" w:name="__DdeLink__1139_3879150803"/>
      <w:bookmarkStart w:id="24" w:name="__DdeLink__1136_3879150803"/>
      <w:bookmarkStart w:id="25" w:name="__DdeLink__1141_3879150803"/>
      <w:r>
        <w:rPr>
          <w:rFonts w:ascii="华文宋体" w:hAnsi="华文宋体" w:eastAsia="华文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华文宋体" w:ascii="华文宋体" w:hAnsi="华文宋体"/>
          <w:color w:val="808080"/>
          <w:sz w:val="15"/>
          <w:szCs w:val="18"/>
        </w:rPr>
        <w:t>5</w:t>
      </w:r>
      <w:r>
        <w:rPr>
          <w:rFonts w:ascii="华文宋体" w:hAnsi="华文宋体" w:eastAsia="华文宋体"/>
          <w:color w:val="808080"/>
          <w:sz w:val="15"/>
          <w:szCs w:val="18"/>
        </w:rPr>
        <w:t>人和炊事员</w:t>
      </w:r>
      <w:r>
        <w:rPr>
          <w:rFonts w:eastAsia="华文宋体" w:ascii="华文宋体" w:hAnsi="华文宋体"/>
          <w:color w:val="808080"/>
          <w:sz w:val="15"/>
          <w:szCs w:val="18"/>
        </w:rPr>
        <w:t>10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25</w:t>
      </w:r>
      <w:r>
        <w:rPr>
          <w:rFonts w:ascii="华文宋体" w:hAnsi="华文宋体" w:eastAsia="华文宋体"/>
          <w:color w:val="808080"/>
          <w:sz w:val="15"/>
          <w:szCs w:val="18"/>
        </w:rPr>
        <w:t>人。千乘，即四马革车</w:t>
      </w:r>
      <w:r>
        <w:rPr>
          <w:rFonts w:eastAsia="华文宋体" w:ascii="华文宋体" w:hAnsi="华文宋体"/>
          <w:color w:val="808080"/>
          <w:sz w:val="15"/>
          <w:szCs w:val="18"/>
        </w:rPr>
        <w:t>1000</w:t>
      </w:r>
      <w:r>
        <w:rPr>
          <w:rFonts w:ascii="华文宋体" w:hAnsi="华文宋体" w:eastAsia="华文宋体"/>
          <w:color w:val="808080"/>
          <w:sz w:val="15"/>
          <w:szCs w:val="18"/>
        </w:rPr>
        <w:t>辆，共有官兵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25000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3"/>
      <w:bookmarkEnd w:id="24"/>
      <w:bookmarkEnd w:id="25"/>
      <w:r>
        <w:rPr>
          <w:rFonts w:ascii="华文宋体" w:hAnsi="华文宋体" w:eastAsia="华文宋体"/>
          <w:sz w:val="24"/>
          <w:szCs w:val="24"/>
        </w:rPr>
        <w:t>，带甲十万，千里</w:t>
      </w:r>
      <w:r>
        <w:rPr>
          <w:rFonts w:ascii="华文宋体" w:hAnsi="华文宋体" w:eastAsia="华文宋体"/>
          <w:b/>
          <w:bCs/>
          <w:sz w:val="24"/>
          <w:szCs w:val="24"/>
        </w:rPr>
        <w:t>馈</w:t>
      </w:r>
      <w:r>
        <w:rPr>
          <w:rFonts w:ascii="华文宋体" w:hAnsi="华文宋体" w:eastAsia="华文宋体"/>
          <w:color w:val="808080"/>
          <w:sz w:val="15"/>
          <w:szCs w:val="18"/>
        </w:rPr>
        <w:t>（运送粮食等）</w:t>
      </w:r>
      <w:r>
        <w:rPr>
          <w:rFonts w:ascii="华文宋体" w:hAnsi="华文宋体" w:eastAsia="华文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6" w:name="__DdeLink__1128_3879150803"/>
      <w:bookmarkStart w:id="27" w:name="__DdeLink__1148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6"/>
      <w:bookmarkEnd w:id="2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其用战也贵胜，久则钝兵挫锐，攻城则力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bookmarkStart w:id="28" w:name="__DdeLink__1154_3879150803"/>
      <w:r>
        <w:rPr>
          <w:rFonts w:ascii="华文宋体" w:hAnsi="华文宋体" w:eastAsia="华文宋体"/>
          <w:color w:val="808080"/>
          <w:sz w:val="15"/>
          <w:szCs w:val="18"/>
        </w:rPr>
        <w:t>（短亏；亏损）</w:t>
      </w:r>
      <w:bookmarkEnd w:id="28"/>
      <w:r>
        <w:rPr>
          <w:rFonts w:ascii="华文宋体" w:hAnsi="华文宋体" w:eastAsia="华文宋体"/>
          <w:sz w:val="24"/>
          <w:szCs w:val="24"/>
        </w:rPr>
        <w:t>，久</w:t>
      </w:r>
      <w:bookmarkStart w:id="29" w:name="__DdeLink__1150_3879150803"/>
      <w:r>
        <w:rPr>
          <w:rFonts w:ascii="华文宋体" w:hAnsi="华文宋体" w:eastAsia="华文宋体"/>
          <w:b/>
          <w:bCs/>
          <w:sz w:val="24"/>
          <w:szCs w:val="24"/>
        </w:rPr>
        <w:t>暴</w:t>
      </w:r>
      <w:bookmarkStart w:id="30" w:name="__DdeLink__1156_3879150803"/>
      <w:bookmarkEnd w:id="29"/>
      <w:r>
        <w:rPr>
          <w:rFonts w:ascii="华文宋体" w:hAnsi="华文宋体" w:eastAsia="华文宋体"/>
          <w:color w:val="808080"/>
          <w:sz w:val="15"/>
          <w:szCs w:val="18"/>
        </w:rPr>
        <w:t>（显露；暴露）</w:t>
      </w:r>
      <w:bookmarkEnd w:id="30"/>
      <w:r>
        <w:rPr>
          <w:rFonts w:ascii="华文宋体" w:hAnsi="华文宋体" w:eastAsia="华文宋体"/>
          <w:sz w:val="24"/>
          <w:szCs w:val="24"/>
        </w:rPr>
        <w:t>师则国用不足。夫钝兵挫锐、</w:t>
      </w:r>
      <w:bookmarkStart w:id="31" w:name="__DdeLink__1152_3879150803"/>
      <w:r>
        <w:rPr>
          <w:rFonts w:ascii="华文宋体" w:hAnsi="华文宋体" w:eastAsia="华文宋体"/>
          <w:sz w:val="24"/>
          <w:szCs w:val="24"/>
        </w:rPr>
        <w:t>屈</w:t>
      </w:r>
      <w:bookmarkEnd w:id="31"/>
      <w:r>
        <w:rPr>
          <w:rFonts w:ascii="华文宋体" w:hAnsi="华文宋体" w:eastAsia="华文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2" w:name="__DdeLink__1158_3879150803"/>
      <w:bookmarkStart w:id="33" w:name="__DdeLink__1162_3879150803"/>
      <w:r>
        <w:rPr>
          <w:rFonts w:ascii="华文宋体" w:hAnsi="华文宋体" w:eastAsia="华文宋体"/>
          <w:color w:val="808080"/>
          <w:sz w:val="15"/>
          <w:szCs w:val="18"/>
        </w:rPr>
        <w:t>用这样的军队去作战就要求速胜，旷日持久就会耗损武器装备、挫伤军队的士气，攻城就会使军力耗尽，军队长期在外作战就会使国家财政发生困难。这武器装备耗损，军队士气挫伤，军力耗尽，国家经济枯竭，那么其他的诸侯就会乘机发起进攻，（到那时候）即使有再足智多谋的人，也没有好办法来挽救危局了。所以用兵作战只听说过稳扎稳打速战速决的，没有见过取巧战争持久的。这战争持久而对国家有利的，是从来不曾有过的事情。所以不完全了解用兵有害方面的人，就不能完全了解用兵的有利方面。</w:t>
      </w:r>
      <w:bookmarkEnd w:id="32"/>
      <w:bookmarkEnd w:id="3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善用兵者，役不再籍，粮不三载；取用于国，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eastAsia="华文宋体"/>
          <w:color w:val="808080"/>
          <w:sz w:val="15"/>
          <w:szCs w:val="18"/>
        </w:rPr>
        <w:t>（增添、积累）</w:t>
      </w:r>
      <w:r>
        <w:rPr>
          <w:rFonts w:ascii="华文宋体" w:hAnsi="华文宋体" w:eastAsia="华文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4" w:name="__DdeLink__1164_3879150803"/>
      <w:r>
        <w:rPr>
          <w:rFonts w:ascii="华文宋体" w:hAnsi="华文宋体" w:eastAsia="华文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华文宋体" w:hAnsi="华文宋体" w:eastAsia="华文宋体"/>
          <w:b/>
          <w:bCs/>
          <w:sz w:val="24"/>
          <w:szCs w:val="24"/>
        </w:rPr>
        <w:t>丘牛</w:t>
      </w:r>
      <w:r>
        <w:rPr>
          <w:rFonts w:ascii="华文宋体" w:hAnsi="华文宋体" w:eastAsia="华文宋体"/>
          <w:color w:val="808080"/>
          <w:sz w:val="15"/>
          <w:szCs w:val="18"/>
        </w:rPr>
        <w:t>（大牛）</w:t>
      </w:r>
      <w:r>
        <w:rPr>
          <w:rFonts w:ascii="华文宋体" w:hAnsi="华文宋体" w:eastAsia="华文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5" w:name="__DdeLink__1166_3879150803"/>
      <w:r>
        <w:rPr>
          <w:rFonts w:ascii="华文宋体" w:hAnsi="华文宋体" w:eastAsia="华文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故杀敌者，</w:t>
      </w:r>
      <w:r>
        <w:rPr>
          <w:rFonts w:ascii="华文宋体" w:hAnsi="华文宋体" w:eastAsia="华文宋体"/>
          <w:b/>
          <w:bCs/>
          <w:sz w:val="24"/>
          <w:szCs w:val="24"/>
        </w:rPr>
        <w:t>怒</w:t>
      </w:r>
      <w:r>
        <w:rPr>
          <w:rFonts w:ascii="华文宋体" w:hAnsi="华文宋体" w:eastAsia="华文宋体"/>
          <w:color w:val="808080"/>
          <w:sz w:val="15"/>
          <w:szCs w:val="18"/>
        </w:rPr>
        <w:t>（奋起；奋发）</w:t>
      </w:r>
      <w:r>
        <w:rPr>
          <w:rFonts w:ascii="华文宋体" w:hAnsi="华文宋体" w:eastAsia="华文宋体"/>
          <w:sz w:val="24"/>
          <w:szCs w:val="24"/>
        </w:rPr>
        <w:t>也；取敌之</w:t>
      </w:r>
      <w:r>
        <w:rPr>
          <w:rFonts w:ascii="华文宋体" w:hAnsi="华文宋体" w:eastAsia="华文宋体"/>
          <w:b/>
          <w:bCs/>
          <w:sz w:val="24"/>
          <w:szCs w:val="24"/>
        </w:rPr>
        <w:t>利</w:t>
      </w:r>
      <w:r>
        <w:rPr>
          <w:rFonts w:ascii="华文宋体" w:hAnsi="华文宋体" w:eastAsia="华文宋体"/>
          <w:color w:val="808080"/>
          <w:sz w:val="15"/>
          <w:szCs w:val="18"/>
        </w:rPr>
        <w:t>（物资出产）</w:t>
      </w:r>
      <w:r>
        <w:rPr>
          <w:rFonts w:ascii="华文宋体" w:hAnsi="华文宋体" w:eastAsia="华文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6" w:name="__DdeLink__1168_3879150803"/>
      <w:r>
        <w:rPr>
          <w:rFonts w:ascii="华文宋体" w:hAnsi="华文宋体" w:eastAsia="华文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7" w:name="__DdeLink__1170_3879150803"/>
      <w:r>
        <w:rPr>
          <w:rFonts w:ascii="华文宋体" w:hAnsi="华文宋体" w:eastAsia="华文宋体"/>
          <w:color w:val="808080"/>
          <w:sz w:val="15"/>
          <w:szCs w:val="18"/>
        </w:rPr>
        <w:t>所以用兵贵在取得胜利，不贵在旷日持久。</w:t>
      </w:r>
      <w:bookmarkEnd w:id="3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故知兵之将，民之</w:t>
      </w:r>
      <w:r>
        <w:rPr>
          <w:rFonts w:ascii="华文宋体" w:hAnsi="华文宋体" w:eastAsia="华文宋体"/>
          <w:b/>
          <w:bCs/>
          <w:sz w:val="24"/>
          <w:szCs w:val="24"/>
        </w:rPr>
        <w:t>司命</w:t>
      </w:r>
      <w:r>
        <w:rPr>
          <w:rFonts w:ascii="华文宋体" w:hAnsi="华文宋体" w:eastAsia="华文宋体"/>
          <w:color w:val="808080"/>
          <w:sz w:val="15"/>
          <w:szCs w:val="18"/>
        </w:rPr>
        <w:t>（司命，星名，主知生死）</w:t>
      </w:r>
      <w:r>
        <w:rPr>
          <w:rFonts w:ascii="华文宋体" w:hAnsi="华文宋体" w:eastAsia="华文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38" w:name="__RefHeading___Toc1085_3644129073"/>
      <w:bookmarkStart w:id="39" w:name="_Toc43133126"/>
      <w:bookmarkStart w:id="40" w:name="_Toc1645053427"/>
      <w:bookmarkStart w:id="41" w:name="_Toc34928489"/>
      <w:bookmarkStart w:id="42" w:name="_Toc178536717"/>
      <w:bookmarkStart w:id="43" w:name="_Toc31983"/>
      <w:bookmarkEnd w:id="38"/>
      <w:r>
        <w:rPr>
          <w:rFonts w:ascii="华文宋体" w:hAnsi="华文宋体" w:eastAsia="华文宋体"/>
        </w:rPr>
        <w:t>谋攻篇</w:t>
      </w:r>
      <w:bookmarkEnd w:id="39"/>
      <w:bookmarkEnd w:id="40"/>
      <w:bookmarkEnd w:id="41"/>
      <w:bookmarkEnd w:id="42"/>
      <w:bookmarkEnd w:id="4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4" w:name="__DdeLink__1116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故上兵伐谋，其次伐交，其次伐兵，其下攻城，攻城之法为不得已。修</w:t>
      </w:r>
      <w:r>
        <w:rPr>
          <w:rFonts w:ascii="华文宋体" w:hAnsi="华文宋体" w:eastAsia="华文宋体"/>
          <w:b/>
          <w:bCs/>
          <w:sz w:val="24"/>
          <w:szCs w:val="24"/>
        </w:rPr>
        <w:t>橹</w:t>
      </w:r>
      <w:r>
        <w:rPr>
          <w:rFonts w:ascii="华文宋体" w:hAnsi="华文宋体" w:eastAsia="华文宋体"/>
          <w:color w:val="808080"/>
          <w:sz w:val="15"/>
          <w:szCs w:val="18"/>
        </w:rPr>
        <w:t>（顶部没有覆盖的远望楼）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轒辒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华文宋体" w:hAnsi="华文宋体" w:eastAsia="华文宋体"/>
          <w:sz w:val="24"/>
          <w:szCs w:val="24"/>
        </w:rPr>
        <w:t>，具器械，三月而后成；距</w:t>
      </w:r>
      <w:r>
        <w:rPr>
          <w:rFonts w:ascii="华文宋体" w:hAnsi="华文宋体" w:eastAsia="华文宋体"/>
          <w:b/>
          <w:bCs/>
          <w:sz w:val="24"/>
          <w:szCs w:val="24"/>
        </w:rPr>
        <w:t>闉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（通“堙”，堆成的土山）</w:t>
      </w:r>
      <w:r>
        <w:rPr>
          <w:rFonts w:ascii="华文宋体" w:hAnsi="华文宋体" w:eastAsia="华文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5" w:name="__DdeLink__1138_2235147984"/>
      <w:bookmarkStart w:id="46" w:name="__DdeLink__1145_2235147984"/>
      <w:bookmarkStart w:id="47" w:name="__DdeLink__1153_2235147984"/>
      <w:bookmarkStart w:id="48" w:name="__DdeLink__1141_2235147984"/>
      <w:r>
        <w:rPr>
          <w:rFonts w:ascii="华文宋体" w:hAnsi="华文宋体" w:eastAsia="华文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5"/>
      <w:bookmarkEnd w:id="46"/>
      <w:bookmarkEnd w:id="47"/>
      <w:bookmarkEnd w:id="4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9" w:name="__DdeLink__1155_2235147984"/>
      <w:r>
        <w:rPr>
          <w:rFonts w:ascii="华文宋体" w:hAnsi="华文宋体" w:eastAsia="华文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华文宋体" w:hAnsi="华文宋体" w:eastAsia="华文宋体"/>
          <w:b/>
          <w:bCs/>
          <w:sz w:val="24"/>
          <w:szCs w:val="24"/>
        </w:rPr>
        <w:t>坚</w:t>
      </w:r>
      <w:r>
        <w:rPr>
          <w:rFonts w:ascii="华文宋体" w:hAnsi="华文宋体" w:eastAsia="华文宋体"/>
          <w:color w:val="808080"/>
          <w:sz w:val="15"/>
          <w:szCs w:val="18"/>
        </w:rPr>
        <w:t>（牢固，坚固，强固有力而不易摧毁）</w:t>
      </w:r>
      <w:r>
        <w:rPr>
          <w:rFonts w:ascii="华文宋体" w:hAnsi="华文宋体" w:eastAsia="华文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0" w:name="__DdeLink__1159_2235147984"/>
      <w:bookmarkStart w:id="51" w:name="__DdeLink__1118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50"/>
      <w:bookmarkEnd w:id="5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2" w:name="__DdeLink__1161_2235147984"/>
      <w:r>
        <w:rPr>
          <w:rFonts w:ascii="华文宋体" w:hAnsi="华文宋体" w:eastAsia="华文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华文宋体" w:hAnsi="华文宋体" w:eastAsia="华文宋体"/>
          <w:b/>
          <w:sz w:val="24"/>
          <w:szCs w:val="24"/>
        </w:rPr>
        <w:t>縻</w:t>
      </w:r>
      <w:r>
        <w:rPr>
          <w:rFonts w:ascii="华文宋体" w:hAnsi="华文宋体" w:eastAsia="华文宋体"/>
          <w:color w:val="808080"/>
          <w:sz w:val="15"/>
          <w:szCs w:val="15"/>
        </w:rPr>
        <w:t>（</w:t>
      </w:r>
      <w:bookmarkStart w:id="53" w:name="__DdeLink__1792_1431302516"/>
      <w:r>
        <w:rPr>
          <w:rFonts w:ascii="华文宋体" w:hAnsi="华文宋体" w:eastAsia="华文宋体"/>
          <w:color w:val="808080"/>
          <w:sz w:val="15"/>
          <w:szCs w:val="15"/>
        </w:rPr>
        <w:t>束缚</w:t>
      </w:r>
      <w:bookmarkEnd w:id="53"/>
      <w:r>
        <w:rPr>
          <w:rFonts w:ascii="华文宋体" w:hAnsi="华文宋体" w:eastAsia="华文宋体"/>
          <w:color w:val="808080"/>
          <w:sz w:val="15"/>
          <w:szCs w:val="15"/>
        </w:rPr>
        <w:t>，拘束）</w:t>
      </w:r>
      <w:r>
        <w:rPr>
          <w:rFonts w:ascii="华文宋体" w:hAnsi="华文宋体" w:eastAsia="华文宋体"/>
          <w:sz w:val="24"/>
          <w:szCs w:val="24"/>
        </w:rPr>
        <w:t>军；不知</w:t>
      </w:r>
      <w:r>
        <w:rPr>
          <w:rFonts w:ascii="华文宋体" w:hAnsi="华文宋体" w:eastAsia="华文宋体"/>
          <w:b/>
          <w:bCs/>
          <w:sz w:val="24"/>
          <w:szCs w:val="24"/>
        </w:rPr>
        <w:t>三军</w:t>
      </w:r>
      <w:r>
        <w:rPr>
          <w:rFonts w:ascii="华文宋体" w:hAnsi="华文宋体" w:eastAsia="华文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华文宋体" w:hAnsi="华文宋体" w:eastAsia="华文宋体"/>
          <w:sz w:val="24"/>
          <w:szCs w:val="24"/>
        </w:rPr>
        <w:t>之事而</w:t>
      </w:r>
      <w:r>
        <w:rPr>
          <w:rFonts w:ascii="华文宋体" w:hAnsi="华文宋体" w:eastAsia="华文宋体"/>
          <w:b/>
          <w:bCs/>
          <w:sz w:val="24"/>
          <w:szCs w:val="24"/>
        </w:rPr>
        <w:t>同</w:t>
      </w:r>
      <w:r>
        <w:rPr>
          <w:rFonts w:ascii="华文宋体" w:hAnsi="华文宋体" w:eastAsia="华文宋体"/>
          <w:color w:val="808080"/>
          <w:sz w:val="15"/>
          <w:szCs w:val="18"/>
        </w:rPr>
        <w:t>（参与；一起干某事）</w:t>
      </w:r>
      <w:r>
        <w:rPr>
          <w:rFonts w:ascii="华文宋体" w:hAnsi="华文宋体" w:eastAsia="华文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4" w:name="__DdeLink__1163_2235147984"/>
      <w:r>
        <w:rPr>
          <w:rFonts w:ascii="华文宋体" w:hAnsi="华文宋体" w:eastAsia="华文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5" w:name="__DdeLink__1165_2235147984"/>
      <w:r>
        <w:rPr>
          <w:rFonts w:ascii="华文宋体" w:hAnsi="华文宋体" w:eastAsia="华文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6" w:name="__DdeLink__1167_2235147984"/>
      <w:r>
        <w:rPr>
          <w:rFonts w:ascii="华文宋体" w:hAnsi="华文宋体" w:eastAsia="华文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6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57" w:name="__RefHeading___Toc1087_3644129073"/>
      <w:bookmarkStart w:id="58" w:name="_Toc1520258013"/>
      <w:bookmarkStart w:id="59" w:name="_Toc178536718"/>
      <w:bookmarkStart w:id="60" w:name="_Toc43133127"/>
      <w:bookmarkStart w:id="61" w:name="_Toc34928490"/>
      <w:bookmarkStart w:id="62" w:name="_Toc25576"/>
      <w:bookmarkEnd w:id="57"/>
      <w:r>
        <w:rPr>
          <w:rFonts w:ascii="华文宋体" w:hAnsi="华文宋体" w:eastAsia="华文宋体"/>
        </w:rPr>
        <w:t>形篇</w:t>
      </w:r>
      <w:bookmarkEnd w:id="58"/>
      <w:bookmarkEnd w:id="59"/>
      <w:bookmarkEnd w:id="60"/>
      <w:bookmarkEnd w:id="61"/>
      <w:bookmarkEnd w:id="6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不可胜者，守也；可胜者，攻也。守则不足，攻则有余。善守者藏于</w:t>
      </w:r>
      <w:r>
        <w:rPr>
          <w:rFonts w:ascii="华文宋体" w:hAnsi="华文宋体" w:eastAsia="华文宋体"/>
          <w:b/>
          <w:sz w:val="24"/>
          <w:szCs w:val="24"/>
        </w:rPr>
        <w:t>九</w:t>
      </w:r>
      <w:r>
        <w:rPr>
          <w:rFonts w:ascii="华文宋体" w:hAnsi="华文宋体" w:eastAsia="华文宋体"/>
          <w:color w:val="808080"/>
          <w:sz w:val="15"/>
          <w:szCs w:val="15"/>
        </w:rPr>
        <w:t>（形容极多）</w:t>
      </w:r>
      <w:r>
        <w:rPr>
          <w:rFonts w:ascii="华文宋体" w:hAnsi="华文宋体" w:eastAsia="华文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华文宋体" w:hAnsi="华文宋体" w:eastAsia="华文宋体"/>
          <w:b/>
          <w:bCs/>
          <w:sz w:val="24"/>
          <w:szCs w:val="24"/>
        </w:rPr>
        <w:t>忒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tè</w:t>
      </w:r>
      <w:r>
        <w:rPr>
          <w:rFonts w:ascii="华文宋体" w:hAnsi="华文宋体" w:eastAsia="华文宋体"/>
          <w:color w:val="808080"/>
          <w:sz w:val="15"/>
          <w:szCs w:val="18"/>
        </w:rPr>
        <w:t>，差错、失误）</w:t>
      </w:r>
      <w:r>
        <w:rPr>
          <w:rFonts w:ascii="华文宋体" w:hAnsi="华文宋体" w:eastAsia="华文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3" w:name="_GoBack_副本_1"/>
      <w:bookmarkEnd w:id="63"/>
      <w:r>
        <w:rPr>
          <w:rFonts w:ascii="华文宋体" w:hAnsi="华文宋体" w:eastAsia="华文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兵法：一曰</w:t>
      </w:r>
      <w:r>
        <w:rPr>
          <w:rFonts w:ascii="华文宋体" w:hAnsi="华文宋体" w:eastAsia="华文宋体"/>
          <w:b/>
          <w:bCs/>
          <w:sz w:val="24"/>
          <w:szCs w:val="24"/>
        </w:rPr>
        <w:t>度</w:t>
      </w:r>
      <w:r>
        <w:rPr>
          <w:rFonts w:ascii="华文宋体" w:hAnsi="华文宋体" w:eastAsia="华文宋体"/>
          <w:color w:val="808080"/>
          <w:sz w:val="15"/>
          <w:szCs w:val="18"/>
        </w:rPr>
        <w:t>（计量长短的标准）</w:t>
      </w:r>
      <w:r>
        <w:rPr>
          <w:rFonts w:ascii="华文宋体" w:hAnsi="华文宋体" w:eastAsia="华文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华文宋体" w:hAnsi="华文宋体" w:eastAsia="华文宋体"/>
          <w:b/>
          <w:bCs/>
          <w:sz w:val="24"/>
          <w:szCs w:val="24"/>
        </w:rPr>
        <w:t>以镒称铢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铢，一镒就相当于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576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倍的铢）</w:t>
      </w:r>
      <w:r>
        <w:rPr>
          <w:rFonts w:ascii="华文宋体" w:hAnsi="华文宋体" w:eastAsia="华文宋体"/>
          <w:sz w:val="24"/>
          <w:szCs w:val="24"/>
        </w:rPr>
        <w:t>，败兵若以铢称镒。胜者之战民也，若决积水于千仞之溪者，形也！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是力量（冲力）的表现呀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64" w:name="__RefHeading___Toc1089_3644129073"/>
      <w:bookmarkStart w:id="65" w:name="_Toc34928491"/>
      <w:bookmarkStart w:id="66" w:name="_Toc43133128"/>
      <w:bookmarkStart w:id="67" w:name="_Toc178536719"/>
      <w:bookmarkStart w:id="68" w:name="_Toc1048088595"/>
      <w:bookmarkStart w:id="69" w:name="_Toc2980"/>
      <w:bookmarkEnd w:id="64"/>
      <w:r>
        <w:rPr>
          <w:rFonts w:ascii="华文宋体" w:hAnsi="华文宋体" w:eastAsia="华文宋体"/>
        </w:rPr>
        <w:t>势篇</w:t>
      </w:r>
      <w:bookmarkEnd w:id="65"/>
      <w:bookmarkEnd w:id="66"/>
      <w:bookmarkEnd w:id="67"/>
      <w:bookmarkEnd w:id="68"/>
      <w:bookmarkEnd w:id="6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孙子曰：凡治众如治寡，</w:t>
      </w:r>
      <w:r>
        <w:rPr>
          <w:rFonts w:ascii="华文宋体" w:hAnsi="华文宋体" w:eastAsia="华文宋体"/>
          <w:b/>
          <w:sz w:val="24"/>
          <w:szCs w:val="24"/>
        </w:rPr>
        <w:t>分</w:t>
      </w:r>
      <w:r>
        <w:rPr>
          <w:rFonts w:ascii="华文宋体" w:hAnsi="华文宋体" w:eastAsia="华文宋体"/>
          <w:color w:val="808080"/>
          <w:sz w:val="15"/>
          <w:szCs w:val="15"/>
        </w:rPr>
        <w:t>（编制）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（道，组织策略）</w:t>
      </w:r>
      <w:r>
        <w:rPr>
          <w:rFonts w:ascii="华文宋体" w:hAnsi="华文宋体" w:eastAsia="华文宋体"/>
          <w:sz w:val="24"/>
          <w:szCs w:val="24"/>
        </w:rPr>
        <w:t>是也；</w:t>
      </w:r>
      <w:bookmarkStart w:id="70" w:name="__DdeLink__1023_1239956590"/>
      <w:r>
        <w:rPr>
          <w:rFonts w:ascii="华文宋体" w:hAnsi="华文宋体" w:eastAsia="华文宋体"/>
          <w:b/>
          <w:bCs/>
          <w:sz w:val="24"/>
          <w:szCs w:val="24"/>
        </w:rPr>
        <w:t>斗</w:t>
      </w:r>
      <w:bookmarkStart w:id="71" w:name="__DdeLink__1035_1239956590"/>
      <w:bookmarkEnd w:id="70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71"/>
      <w:r>
        <w:rPr>
          <w:rFonts w:ascii="华文宋体" w:hAnsi="华文宋体" w:eastAsia="华文宋体"/>
          <w:sz w:val="24"/>
          <w:szCs w:val="24"/>
        </w:rPr>
        <w:t>众如斗寡，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（旌旗曰形）</w:t>
      </w:r>
      <w:r>
        <w:rPr>
          <w:rFonts w:ascii="华文宋体" w:hAnsi="华文宋体" w:eastAsia="华文宋体"/>
          <w:b/>
          <w:sz w:val="24"/>
          <w:szCs w:val="24"/>
        </w:rPr>
        <w:t>名</w:t>
      </w:r>
      <w:r>
        <w:rPr>
          <w:rFonts w:ascii="华文宋体" w:hAnsi="华文宋体" w:eastAsia="华文宋体"/>
          <w:color w:val="808080"/>
          <w:sz w:val="15"/>
          <w:szCs w:val="15"/>
        </w:rPr>
        <w:t>（鼓金曰名）</w:t>
      </w:r>
      <w:r>
        <w:rPr>
          <w:rFonts w:ascii="华文宋体" w:hAnsi="华文宋体" w:eastAsia="华文宋体"/>
          <w:sz w:val="24"/>
          <w:szCs w:val="24"/>
        </w:rPr>
        <w:t>是也；三军之众，可使</w:t>
      </w:r>
      <w:r>
        <w:rPr>
          <w:rFonts w:ascii="华文宋体" w:hAnsi="华文宋体" w:eastAsia="华文宋体"/>
          <w:b/>
          <w:sz w:val="24"/>
          <w:szCs w:val="24"/>
        </w:rPr>
        <w:t>必</w:t>
      </w:r>
      <w:r>
        <w:rPr>
          <w:rFonts w:ascii="华文宋体" w:hAnsi="华文宋体" w:eastAsia="华文宋体"/>
          <w:color w:val="808080"/>
          <w:sz w:val="15"/>
          <w:szCs w:val="15"/>
        </w:rPr>
        <w:t>（一旦，假使，倘偌，假如）</w:t>
      </w:r>
      <w:r>
        <w:rPr>
          <w:rFonts w:ascii="华文宋体" w:hAnsi="华文宋体" w:eastAsia="华文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2" w:name="__DdeLink__1037_1239956590"/>
      <w:bookmarkStart w:id="73" w:name="__DdeLink__1041_1239956590"/>
      <w:bookmarkEnd w:id="72"/>
      <w:bookmarkEnd w:id="73"/>
      <w:r>
        <w:rPr>
          <w:rFonts w:ascii="华文宋体" w:hAnsi="华文宋体" w:eastAsia="华文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势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4" w:name="__DdeLink__1043_1239956590"/>
      <w:r>
        <w:rPr>
          <w:rFonts w:ascii="华文宋体" w:hAnsi="华文宋体" w:eastAsia="华文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形势不过“奇”“正”，但“奇”“正”的变化，却不可穷尽。“奇”“正”的相互转化，就像顺着圆环旋转那样，无始无终，谁能穷尽它呢？！</w:t>
      </w:r>
      <w:bookmarkEnd w:id="7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激水之疾，至于漂石者，势也；</w:t>
      </w:r>
      <w:r>
        <w:rPr>
          <w:rFonts w:ascii="华文宋体" w:hAnsi="华文宋体" w:eastAsia="华文宋体"/>
          <w:b/>
          <w:bCs/>
          <w:sz w:val="24"/>
          <w:szCs w:val="24"/>
        </w:rPr>
        <w:t>鸷</w:t>
      </w:r>
      <w:r>
        <w:rPr>
          <w:rFonts w:ascii="华文宋体" w:hAnsi="华文宋体" w:eastAsia="华文宋体"/>
          <w:color w:val="808080"/>
          <w:sz w:val="15"/>
          <w:szCs w:val="18"/>
        </w:rPr>
        <w:t>（鸷，击杀鸟也）</w:t>
      </w:r>
      <w:r>
        <w:rPr>
          <w:rFonts w:ascii="华文宋体" w:hAnsi="华文宋体" w:eastAsia="华文宋体"/>
          <w:sz w:val="24"/>
          <w:szCs w:val="24"/>
        </w:rPr>
        <w:t>鸟之疾，至于毁折者，节也。是故善战者，</w:t>
      </w:r>
      <w:r>
        <w:rPr>
          <w:rFonts w:ascii="华文宋体" w:hAnsi="华文宋体" w:eastAsia="华文宋体"/>
          <w:b/>
          <w:sz w:val="24"/>
          <w:szCs w:val="24"/>
        </w:rPr>
        <w:t>其势险</w:t>
      </w:r>
      <w:r>
        <w:rPr>
          <w:rFonts w:ascii="华文宋体" w:hAnsi="华文宋体" w:eastAsia="华文宋体"/>
          <w:color w:val="808080"/>
          <w:sz w:val="15"/>
          <w:szCs w:val="15"/>
        </w:rPr>
        <w:t>（他所造成的形势是险峻的）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其节短</w:t>
      </w:r>
      <w:r>
        <w:rPr>
          <w:rFonts w:ascii="华文宋体" w:hAnsi="华文宋体" w:eastAsia="华文宋体"/>
          <w:color w:val="808080"/>
          <w:sz w:val="15"/>
          <w:szCs w:val="15"/>
        </w:rPr>
        <w:t>（进攻的节奏是短促有力的）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ascii="华文宋体" w:hAnsi="华文宋体" w:eastAsia="华文宋体"/>
          <w:b/>
          <w:sz w:val="24"/>
          <w:szCs w:val="24"/>
        </w:rPr>
        <w:t>势如彍弩</w:t>
      </w:r>
      <w:r>
        <w:rPr>
          <w:rFonts w:ascii="华文宋体" w:hAnsi="华文宋体" w:eastAsia="华文宋体"/>
          <w:color w:val="808080"/>
          <w:sz w:val="15"/>
          <w:szCs w:val="15"/>
        </w:rPr>
        <w:t>（“势险”就如同满弓待发的弩那样蓄势）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节如发机</w:t>
      </w:r>
      <w:r>
        <w:rPr>
          <w:rFonts w:ascii="华文宋体" w:hAnsi="华文宋体" w:eastAsia="华文宋体"/>
          <w:color w:val="808080"/>
          <w:sz w:val="15"/>
          <w:szCs w:val="15"/>
        </w:rPr>
        <w:t>（“节短”正如拔动弩机那样突然）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bookmarkStart w:id="75" w:name="__DdeLink__1045_1239956590"/>
      <w:bookmarkEnd w:id="75"/>
      <w:r>
        <w:rPr>
          <w:rFonts w:ascii="华文宋体" w:hAnsi="华文宋体" w:eastAsia="华文宋体"/>
          <w:color w:val="808080"/>
          <w:sz w:val="15"/>
          <w:szCs w:val="18"/>
        </w:rPr>
        <w:t>湍急的水飞快奔流，以至能够漂起石头，强大冲击叫作“势”；猎物的鸟迅飞猛击，以至能够捕杀鸟兽，节奏迅猛就叫作“节”。所以善于作战的人，他造成的“形势”是险峻的，他出击的“节奏”是迅猛的。险峻的“形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bookmarkStart w:id="76" w:name="__DdeLink__1031_1239956590"/>
      <w:r>
        <w:rPr>
          <w:rFonts w:ascii="华文宋体" w:hAnsi="华文宋体" w:eastAsia="华文宋体"/>
          <w:sz w:val="24"/>
          <w:szCs w:val="24"/>
        </w:rPr>
        <w:t>纷纷纭纭，斗乱而不可乱也；</w:t>
      </w:r>
      <w:bookmarkStart w:id="77" w:name="__DdeLink__1033_1239956590"/>
      <w:r>
        <w:rPr>
          <w:rFonts w:ascii="华文宋体" w:hAnsi="华文宋体" w:eastAsia="华文宋体"/>
          <w:sz w:val="24"/>
          <w:szCs w:val="24"/>
        </w:rPr>
        <w:t>浑</w:t>
      </w:r>
      <w:bookmarkEnd w:id="77"/>
      <w:r>
        <w:rPr>
          <w:rFonts w:ascii="华文宋体" w:hAnsi="华文宋体" w:eastAsia="华文宋体"/>
          <w:sz w:val="24"/>
          <w:szCs w:val="24"/>
        </w:rPr>
        <w:t>浑沌沌，形圆而不可败也</w:t>
      </w:r>
      <w:bookmarkEnd w:id="76"/>
      <w:r>
        <w:rPr>
          <w:rFonts w:ascii="华文宋体" w:hAnsi="华文宋体" w:eastAsia="华文宋体"/>
          <w:sz w:val="24"/>
          <w:szCs w:val="24"/>
        </w:rPr>
        <w:t>。乱生于治，怯生于勇，弱生于强。治乱，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（道、组织策略）</w:t>
      </w:r>
      <w:r>
        <w:rPr>
          <w:rFonts w:ascii="华文宋体" w:hAnsi="华文宋体" w:eastAsia="华文宋体"/>
          <w:sz w:val="24"/>
          <w:szCs w:val="24"/>
        </w:rPr>
        <w:t>也；勇怯，</w:t>
      </w:r>
      <w:r>
        <w:rPr>
          <w:rFonts w:ascii="华文宋体" w:hAnsi="华文宋体" w:eastAsia="华文宋体"/>
          <w:b/>
          <w:sz w:val="24"/>
          <w:szCs w:val="24"/>
        </w:rPr>
        <w:t>势</w:t>
      </w:r>
      <w:r>
        <w:rPr>
          <w:rFonts w:ascii="华文宋体" w:hAnsi="华文宋体" w:eastAsia="华文宋体"/>
          <w:color w:val="808080"/>
          <w:sz w:val="15"/>
          <w:szCs w:val="15"/>
        </w:rPr>
        <w:t>（形势，情势）</w:t>
      </w:r>
      <w:r>
        <w:rPr>
          <w:rFonts w:ascii="华文宋体" w:hAnsi="华文宋体" w:eastAsia="华文宋体"/>
          <w:sz w:val="24"/>
          <w:szCs w:val="24"/>
        </w:rPr>
        <w:t>也；强弱，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（古同“刑”，刑罚）</w:t>
      </w:r>
      <w:r>
        <w:rPr>
          <w:rFonts w:ascii="华文宋体" w:hAnsi="华文宋体" w:eastAsia="华文宋体"/>
          <w:sz w:val="24"/>
          <w:szCs w:val="24"/>
        </w:rPr>
        <w:t>也。故善动敌者，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8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8" w:name="__DdeLink__1047_1239956590"/>
      <w:bookmarkEnd w:id="78"/>
      <w:r>
        <w:rPr>
          <w:rFonts w:ascii="华文宋体" w:hAnsi="华文宋体" w:eastAsia="华文宋体"/>
          <w:color w:val="808080"/>
          <w:sz w:val="15"/>
          <w:szCs w:val="18"/>
        </w:rPr>
        <w:t>旌旗纷纷，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形势；使软弱的人坚强，靠刑罚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故善战者，求之于势，不责于人，故能择人而任势。任势者，其战人也，如转木石。木石之性：安则静，危则动，方则止，圆则行。故善战人之势，如转圆石于千仞之山者，势也！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9" w:name="__DdeLink__1049_1239956590"/>
      <w:bookmarkEnd w:id="79"/>
      <w:r>
        <w:rPr>
          <w:rFonts w:ascii="华文宋体" w:hAnsi="华文宋体" w:eastAsia="华文宋体"/>
          <w:color w:val="808080"/>
          <w:sz w:val="15"/>
          <w:szCs w:val="18"/>
        </w:rPr>
        <w:t>所以善于作战的人，谋求于营造有利的形势，而不苛求将吏和部属，所以要能选择出合适的将吏和部属并且善于利用有利的形势。善于利用有利形势的将帅，其指挥将吏和部属，就像滚动木头和石头一样。木头、石头的本性：放在安稳的地方就静止，放在险峻的地方就滚动；方则静止，圆则行进。所以善于指挥将吏和部属所造成的形势，如同在万丈高山上转动圆石那样，这就是“势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80" w:name="__RefHeading___Toc1091_3644129073"/>
      <w:bookmarkStart w:id="81" w:name="_Toc1389891714"/>
      <w:bookmarkStart w:id="82" w:name="_Toc43133129"/>
      <w:bookmarkStart w:id="83" w:name="_Toc178536720"/>
      <w:bookmarkStart w:id="84" w:name="_Toc34928492"/>
      <w:bookmarkStart w:id="85" w:name="_Toc1768"/>
      <w:bookmarkEnd w:id="80"/>
      <w:r>
        <w:rPr>
          <w:rFonts w:ascii="华文宋体" w:hAnsi="华文宋体" w:eastAsia="华文宋体"/>
        </w:rPr>
        <w:t>虚实篇</w:t>
      </w:r>
      <w:bookmarkEnd w:id="81"/>
      <w:bookmarkEnd w:id="82"/>
      <w:bookmarkEnd w:id="83"/>
      <w:bookmarkEnd w:id="84"/>
      <w:bookmarkEnd w:id="8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孙子曰：凡先处战地而待敌者</w:t>
      </w:r>
      <w:r>
        <w:rPr>
          <w:rFonts w:ascii="华文宋体" w:hAnsi="华文宋体" w:eastAsia="华文宋体"/>
          <w:b/>
          <w:bCs/>
          <w:sz w:val="24"/>
          <w:szCs w:val="24"/>
        </w:rPr>
        <w:t>佚</w:t>
      </w:r>
      <w:r>
        <w:rPr>
          <w:rFonts w:ascii="华文宋体" w:hAnsi="华文宋体" w:eastAsia="华文宋体"/>
          <w:color w:val="808080"/>
          <w:sz w:val="15"/>
          <w:szCs w:val="18"/>
        </w:rPr>
        <w:t>（通“逸”，安逸）</w:t>
      </w:r>
      <w:r>
        <w:rPr>
          <w:rFonts w:ascii="华文宋体" w:hAnsi="华文宋体" w:eastAsia="华文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（害，妨也。妨碍，妨害）</w:t>
      </w:r>
      <w:r>
        <w:rPr>
          <w:rFonts w:ascii="华文宋体" w:hAnsi="华文宋体" w:eastAsia="华文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出其所不</w:t>
      </w:r>
      <w:bookmarkStart w:id="86" w:name="__DdeLink__100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86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华文宋体" w:hAnsi="华文宋体" w:eastAsia="华文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形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形迹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87" w:name="__DdeLink__1009_255646381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8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华文宋体" w:hAnsi="华文宋体" w:eastAsia="华文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华文宋体" w:hAnsi="华文宋体" w:eastAsia="华文宋体"/>
          <w:b/>
          <w:bCs/>
          <w:sz w:val="24"/>
          <w:szCs w:val="24"/>
        </w:rPr>
        <w:t>约</w:t>
      </w:r>
      <w:r>
        <w:rPr>
          <w:rFonts w:ascii="华文宋体" w:hAnsi="华文宋体" w:eastAsia="华文宋体"/>
          <w:color w:val="808080"/>
          <w:sz w:val="15"/>
          <w:szCs w:val="18"/>
        </w:rPr>
        <w:t>（约束，限制）</w:t>
      </w:r>
      <w:r>
        <w:rPr>
          <w:rFonts w:ascii="华文宋体" w:hAnsi="华文宋体" w:eastAsia="华文宋体"/>
          <w:sz w:val="24"/>
          <w:szCs w:val="24"/>
        </w:rPr>
        <w:t>矣。吾所与战之地不可知，不可知，则敌所备者多，敌所备者多，则吾所与战者，寡矣。故备前则后寡，备后则前寡，备左则右寡，备右则左寡，无所不备，则无所不寡。寡者，备人者也；众者，使人备己者也。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所以要使敌情</w:t>
      </w:r>
      <w:bookmarkStart w:id="88" w:name="__DdeLink__8323_2556463817"/>
      <w:r>
        <w:rPr>
          <w:rFonts w:ascii="华文宋体" w:hAnsi="华文宋体" w:eastAsia="华文宋体"/>
          <w:color w:val="808080"/>
          <w:sz w:val="15"/>
          <w:szCs w:val="18"/>
        </w:rPr>
        <w:t>显露</w:t>
      </w:r>
      <w:bookmarkEnd w:id="88"/>
      <w:r>
        <w:rPr>
          <w:rFonts w:ascii="华文宋体" w:hAnsi="华文宋体" w:eastAsia="华文宋体"/>
          <w:color w:val="808080"/>
          <w:sz w:val="15"/>
          <w:szCs w:val="18"/>
        </w:rPr>
        <w:t>而我情不显露，则我军的兵力就可以集中，而敌人的兵力就不得不分散。我军的兵力集中在一处，敌人的兵力分散在十处，我就能用十倍于敌人的兵力去攻击敌人，这就造成了我众敌寡的有利形势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。处处都防备，就处处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9" w:name="__DdeLink__832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9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华文宋体" w:hAnsi="华文宋体" w:eastAsia="华文宋体"/>
          <w:sz w:val="24"/>
          <w:szCs w:val="24"/>
        </w:rPr>
        <w:t>益于胜败哉？！故曰：胜可为也。敌虽众，可使无斗。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。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策</w:t>
      </w:r>
      <w:r>
        <w:rPr>
          <w:rFonts w:ascii="华文宋体" w:hAnsi="华文宋体" w:eastAsia="华文宋体"/>
          <w:color w:val="808080"/>
          <w:sz w:val="15"/>
          <w:szCs w:val="15"/>
        </w:rPr>
        <w:t>（筹策，筹度、筹算或估计）</w:t>
      </w:r>
      <w:r>
        <w:rPr>
          <w:rFonts w:ascii="华文宋体" w:hAnsi="华文宋体" w:eastAsia="华文宋体"/>
          <w:sz w:val="24"/>
          <w:szCs w:val="24"/>
        </w:rPr>
        <w:t>之而知得失之计，</w:t>
      </w:r>
      <w:r>
        <w:rPr>
          <w:rFonts w:ascii="华文宋体" w:hAnsi="华文宋体" w:eastAsia="华文宋体"/>
          <w:b/>
          <w:sz w:val="24"/>
          <w:szCs w:val="24"/>
        </w:rPr>
        <w:t>作</w:t>
      </w:r>
      <w:r>
        <w:rPr>
          <w:rFonts w:ascii="华文宋体" w:hAnsi="华文宋体" w:eastAsia="华文宋体"/>
          <w:color w:val="808080"/>
          <w:sz w:val="15"/>
          <w:szCs w:val="15"/>
        </w:rPr>
        <w:t>（发动）</w:t>
      </w:r>
      <w:r>
        <w:rPr>
          <w:rFonts w:ascii="华文宋体" w:hAnsi="华文宋体" w:eastAsia="华文宋体"/>
          <w:sz w:val="24"/>
          <w:szCs w:val="24"/>
        </w:rPr>
        <w:t>之而知动静之理，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之而知死生之地，</w:t>
      </w:r>
      <w:r>
        <w:rPr>
          <w:rFonts w:ascii="华文宋体" w:hAnsi="华文宋体" w:eastAsia="华文宋体"/>
          <w:b/>
          <w:sz w:val="24"/>
          <w:szCs w:val="24"/>
        </w:rPr>
        <w:t>角</w:t>
      </w:r>
      <w:r>
        <w:rPr>
          <w:rFonts w:ascii="华文宋体" w:hAnsi="华文宋体" w:eastAsia="华文宋体"/>
          <w:color w:val="808080"/>
          <w:sz w:val="15"/>
          <w:szCs w:val="15"/>
        </w:rPr>
        <w:t>（较量力量）</w:t>
      </w:r>
      <w:r>
        <w:rPr>
          <w:rFonts w:ascii="华文宋体" w:hAnsi="华文宋体" w:eastAsia="华文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分析筹算，从而了解作战计划的得失利害；发动攻击以挑动敌人，从而了解到敌人的动静规律；故意显露以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故形兵之极，至于无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；无形，则深间不能窥，智者不能谋。因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而</w:t>
      </w:r>
      <w:r>
        <w:rPr>
          <w:rFonts w:ascii="华文宋体" w:hAnsi="华文宋体" w:eastAsia="华文宋体"/>
          <w:b/>
          <w:bCs/>
          <w:sz w:val="24"/>
          <w:szCs w:val="24"/>
        </w:rPr>
        <w:t>错</w:t>
      </w:r>
      <w:r>
        <w:rPr>
          <w:rFonts w:ascii="华文宋体" w:hAnsi="华文宋体" w:eastAsia="华文宋体"/>
          <w:color w:val="808080"/>
          <w:sz w:val="15"/>
          <w:szCs w:val="18"/>
        </w:rPr>
        <w:t>（通“措”，安排）</w:t>
      </w:r>
      <w:r>
        <w:rPr>
          <w:rFonts w:ascii="华文宋体" w:hAnsi="华文宋体" w:eastAsia="华文宋体"/>
          <w:sz w:val="24"/>
          <w:szCs w:val="24"/>
        </w:rPr>
        <w:t>胜于众，众不能知；人皆知我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（所用；用来）</w:t>
      </w:r>
      <w:r>
        <w:rPr>
          <w:rFonts w:ascii="华文宋体" w:hAnsi="华文宋体" w:eastAsia="华文宋体"/>
          <w:sz w:val="24"/>
          <w:szCs w:val="24"/>
        </w:rPr>
        <w:t>胜之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（通“型”，样式，方式）</w:t>
      </w:r>
      <w:r>
        <w:rPr>
          <w:rFonts w:ascii="华文宋体" w:hAnsi="华文宋体" w:eastAsia="华文宋体"/>
          <w:sz w:val="24"/>
          <w:szCs w:val="24"/>
        </w:rPr>
        <w:t>，而莫知吾所以制胜之形；故其战胜不复，而应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（形成，成为某种形象。可理解为变化）</w:t>
      </w:r>
      <w:r>
        <w:rPr>
          <w:rFonts w:ascii="华文宋体" w:hAnsi="华文宋体" w:eastAsia="华文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形势采取相应的措施而取胜，众人还是看不出其中的奥妙。人们都知道我所用战胜敌人的作战方式，却不知道我怎样灵活运用这些作战方式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形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0" w:name="__RefHeading___Toc1093_3644129073"/>
      <w:bookmarkStart w:id="91" w:name="_Toc34928493"/>
      <w:bookmarkStart w:id="92" w:name="_Toc970509223"/>
      <w:bookmarkStart w:id="93" w:name="_Toc178536721"/>
      <w:bookmarkStart w:id="94" w:name="_Toc43133130"/>
      <w:bookmarkStart w:id="95" w:name="_Toc25694"/>
      <w:bookmarkEnd w:id="90"/>
      <w:r>
        <w:rPr>
          <w:rFonts w:ascii="华文宋体" w:hAnsi="华文宋体" w:eastAsia="华文宋体"/>
        </w:rPr>
        <w:t>军争篇</w:t>
      </w:r>
      <w:bookmarkEnd w:id="91"/>
      <w:bookmarkEnd w:id="92"/>
      <w:bookmarkEnd w:id="93"/>
      <w:bookmarkEnd w:id="94"/>
      <w:bookmarkEnd w:id="9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孙子曰：凡用兵之法，将受命于君，合军聚众，交和而</w:t>
      </w:r>
      <w:r>
        <w:rPr>
          <w:rFonts w:ascii="华文宋体" w:hAnsi="华文宋体" w:eastAsia="华文宋体"/>
          <w:b/>
          <w:bCs/>
          <w:sz w:val="24"/>
          <w:szCs w:val="24"/>
        </w:rPr>
        <w:t>舍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华文宋体" w:hAnsi="华文宋体" w:eastAsia="华文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6" w:name="__DdeLink__1120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9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故不知诸侯之谋者，不能</w:t>
      </w:r>
      <w:r>
        <w:rPr>
          <w:rFonts w:ascii="华文宋体" w:hAnsi="华文宋体" w:eastAsia="华文宋体"/>
          <w:b/>
          <w:bCs/>
          <w:sz w:val="24"/>
          <w:szCs w:val="24"/>
        </w:rPr>
        <w:t>豫交</w:t>
      </w:r>
      <w:r>
        <w:rPr>
          <w:rFonts w:ascii="华文宋体" w:hAnsi="华文宋体" w:eastAsia="华文宋体"/>
          <w:color w:val="808080"/>
          <w:sz w:val="15"/>
          <w:szCs w:val="18"/>
        </w:rPr>
        <w:t>（预先结交）</w:t>
      </w:r>
      <w:r>
        <w:rPr>
          <w:rFonts w:ascii="华文宋体" w:hAnsi="华文宋体" w:eastAsia="华文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（所用，用来）</w:t>
      </w:r>
      <w:r>
        <w:rPr>
          <w:rFonts w:ascii="华文宋体" w:hAnsi="华文宋体" w:eastAsia="华文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7" w:name="__DdeLink__1122_3879150803"/>
      <w:bookmarkStart w:id="98" w:name="__DdeLink__1132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97"/>
      <w:bookmarkEnd w:id="98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9" w:name="__RefHeading___Toc1095_3644129073"/>
      <w:bookmarkStart w:id="100" w:name="_Toc178536722"/>
      <w:bookmarkStart w:id="101" w:name="_Toc34928494"/>
      <w:bookmarkStart w:id="102" w:name="_Toc497648338"/>
      <w:bookmarkStart w:id="103" w:name="_Toc43133131"/>
      <w:bookmarkStart w:id="104" w:name="_Toc10790"/>
      <w:bookmarkEnd w:id="99"/>
      <w:r>
        <w:rPr>
          <w:rFonts w:ascii="华文宋体" w:hAnsi="华文宋体" w:eastAsia="华文宋体"/>
        </w:rPr>
        <w:t>九变篇</w:t>
      </w:r>
      <w:bookmarkEnd w:id="100"/>
      <w:bookmarkEnd w:id="101"/>
      <w:bookmarkEnd w:id="102"/>
      <w:bookmarkEnd w:id="103"/>
      <w:bookmarkEnd w:id="10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5" w:name="__DdeLink__1124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10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是故智者之虑，必杂于利害。杂于利，而务可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（通“伸”，伸展、达到的意思）</w:t>
      </w:r>
      <w:r>
        <w:rPr>
          <w:rFonts w:ascii="华文宋体" w:hAnsi="华文宋体" w:eastAsia="华文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6" w:name="__DdeLink__1058_3554954043"/>
      <w:bookmarkEnd w:id="106"/>
      <w:r>
        <w:rPr>
          <w:rFonts w:ascii="华文宋体" w:hAnsi="华文宋体" w:eastAsia="华文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r>
        <w:rPr>
          <w:rFonts w:ascii="华文宋体" w:hAnsi="华文宋体" w:eastAsia="华文宋体"/>
          <w:color w:val="808080"/>
          <w:sz w:val="15"/>
          <w:szCs w:val="18"/>
        </w:rPr>
        <w:t>（低头，降服）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（妨碍，妨害）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役</w:t>
      </w:r>
      <w:r>
        <w:rPr>
          <w:rFonts w:ascii="华文宋体" w:hAnsi="华文宋体" w:eastAsia="华文宋体"/>
          <w:color w:val="808080"/>
          <w:sz w:val="15"/>
          <w:szCs w:val="18"/>
        </w:rPr>
        <w:t>（役使，驱使）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业</w:t>
      </w:r>
      <w:r>
        <w:rPr>
          <w:rFonts w:ascii="华文宋体" w:hAnsi="华文宋体" w:eastAsia="华文宋体"/>
          <w:color w:val="808080"/>
          <w:sz w:val="15"/>
          <w:szCs w:val="18"/>
        </w:rPr>
        <w:t>（职业；所从事的主要工作）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（古同“促”，催促；急速）</w:t>
      </w:r>
      <w:r>
        <w:rPr>
          <w:rFonts w:ascii="华文宋体" w:hAnsi="华文宋体" w:eastAsia="华文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故用兵之法，无恃其不来，恃吾</w:t>
      </w:r>
      <w:r>
        <w:rPr>
          <w:rFonts w:ascii="华文宋体" w:hAnsi="华文宋体" w:eastAsia="华文宋体"/>
          <w:b/>
          <w:bCs/>
          <w:sz w:val="24"/>
          <w:szCs w:val="24"/>
        </w:rPr>
        <w:t>有</w:t>
      </w:r>
      <w:r>
        <w:rPr>
          <w:rFonts w:ascii="华文宋体" w:hAnsi="华文宋体" w:eastAsia="华文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（表示完成，相当于“既”“已经”）</w:t>
      </w:r>
      <w:r>
        <w:rPr>
          <w:rFonts w:ascii="华文宋体" w:hAnsi="华文宋体" w:eastAsia="华文宋体"/>
          <w:b/>
          <w:bCs/>
          <w:sz w:val="24"/>
          <w:szCs w:val="24"/>
        </w:rPr>
        <w:t>待</w:t>
      </w:r>
      <w:r>
        <w:rPr>
          <w:rFonts w:ascii="华文宋体" w:hAnsi="华文宋体" w:eastAsia="华文宋体"/>
          <w:color w:val="808080"/>
          <w:sz w:val="15"/>
          <w:szCs w:val="18"/>
        </w:rPr>
        <w:t>（防备）</w:t>
      </w:r>
      <w:r>
        <w:rPr>
          <w:rFonts w:ascii="华文宋体" w:hAnsi="华文宋体" w:eastAsia="华文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7" w:name="__DdeLink__1126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10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故将有五危：必死，可杀也；必生，可虏也；</w:t>
      </w:r>
      <w:r>
        <w:rPr>
          <w:rFonts w:ascii="华文宋体" w:hAnsi="华文宋体" w:eastAsia="华文宋体"/>
          <w:b/>
          <w:sz w:val="24"/>
          <w:szCs w:val="24"/>
        </w:rPr>
        <w:t>忿速</w:t>
      </w:r>
      <w:r>
        <w:rPr>
          <w:rFonts w:ascii="华文宋体" w:hAnsi="华文宋体" w:eastAsia="华文宋体"/>
          <w:color w:val="808080"/>
          <w:sz w:val="15"/>
          <w:szCs w:val="15"/>
        </w:rPr>
        <w:t>（忿怒急躁）</w:t>
      </w:r>
      <w:r>
        <w:rPr>
          <w:rFonts w:ascii="华文宋体" w:hAnsi="华文宋体" w:eastAsia="华文宋体"/>
          <w:sz w:val="24"/>
          <w:szCs w:val="24"/>
        </w:rPr>
        <w:t>，可</w:t>
      </w:r>
      <w:r>
        <w:rPr>
          <w:rFonts w:ascii="华文宋体" w:hAnsi="华文宋体" w:eastAsia="华文宋体"/>
          <w:b/>
          <w:sz w:val="24"/>
          <w:szCs w:val="24"/>
        </w:rPr>
        <w:t>侮</w:t>
      </w:r>
      <w:r>
        <w:rPr>
          <w:rFonts w:ascii="华文宋体" w:hAnsi="华文宋体" w:eastAsia="华文宋体"/>
          <w:color w:val="808080"/>
          <w:sz w:val="15"/>
          <w:szCs w:val="15"/>
        </w:rPr>
        <w:t>（轻侮，轻蔑侮辱）</w:t>
      </w:r>
      <w:r>
        <w:rPr>
          <w:rFonts w:ascii="华文宋体" w:hAnsi="华文宋体" w:eastAsia="华文宋体"/>
          <w:sz w:val="24"/>
          <w:szCs w:val="24"/>
        </w:rPr>
        <w:t>也；廉洁，可</w:t>
      </w:r>
      <w:r>
        <w:rPr>
          <w:rFonts w:ascii="华文宋体" w:hAnsi="华文宋体" w:eastAsia="华文宋体"/>
          <w:b/>
          <w:sz w:val="24"/>
          <w:szCs w:val="24"/>
        </w:rPr>
        <w:t>辱</w:t>
      </w:r>
      <w:r>
        <w:rPr>
          <w:rFonts w:ascii="华文宋体" w:hAnsi="华文宋体" w:eastAsia="华文宋体"/>
          <w:color w:val="808080"/>
          <w:sz w:val="15"/>
          <w:szCs w:val="15"/>
        </w:rPr>
        <w:t>（羞辱）</w:t>
      </w:r>
      <w:r>
        <w:rPr>
          <w:rFonts w:ascii="华文宋体" w:hAnsi="华文宋体" w:eastAsia="华文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08" w:name="__RefHeading___Toc1097_3644129073"/>
      <w:bookmarkStart w:id="109" w:name="_Toc178536723"/>
      <w:bookmarkStart w:id="110" w:name="_Toc34928495"/>
      <w:bookmarkStart w:id="111" w:name="_Toc1159987317"/>
      <w:bookmarkStart w:id="112" w:name="_Toc43133132"/>
      <w:bookmarkStart w:id="113" w:name="_Toc6788"/>
      <w:bookmarkEnd w:id="108"/>
      <w:r>
        <w:rPr>
          <w:rFonts w:ascii="华文宋体" w:hAnsi="华文宋体" w:eastAsia="华文宋体"/>
        </w:rPr>
        <w:t>行军篇</w:t>
      </w:r>
      <w:bookmarkEnd w:id="109"/>
      <w:bookmarkEnd w:id="110"/>
      <w:bookmarkEnd w:id="111"/>
      <w:bookmarkEnd w:id="112"/>
      <w:bookmarkEnd w:id="11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孙子曰：凡处军、相敌，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山依谷，视生处高，战隆无登，此处山之军也。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水必远水；客绝水而来，勿迎之于水内，令半济而击之，利；欲战者，无</w:t>
      </w:r>
      <w:r>
        <w:rPr>
          <w:rFonts w:ascii="华文宋体" w:hAnsi="华文宋体" w:eastAsia="华文宋体"/>
          <w:b/>
          <w:bCs/>
          <w:sz w:val="24"/>
          <w:szCs w:val="24"/>
        </w:rPr>
        <w:t>附</w:t>
      </w:r>
      <w:r>
        <w:rPr>
          <w:rFonts w:ascii="华文宋体" w:hAnsi="华文宋体" w:eastAsia="华文宋体"/>
          <w:color w:val="808080"/>
          <w:sz w:val="15"/>
          <w:szCs w:val="18"/>
        </w:rPr>
        <w:t>（靠近）</w:t>
      </w:r>
      <w:r>
        <w:rPr>
          <w:rFonts w:ascii="华文宋体" w:hAnsi="华文宋体" w:eastAsia="华文宋体"/>
          <w:sz w:val="24"/>
          <w:szCs w:val="24"/>
        </w:rPr>
        <w:t>于水而迎客；视生处高，无迎水流，此处水上之军也。绝</w:t>
      </w:r>
      <w:r>
        <w:rPr>
          <w:rFonts w:ascii="华文宋体" w:hAnsi="华文宋体" w:eastAsia="华文宋体"/>
          <w:b/>
          <w:bCs/>
          <w:sz w:val="24"/>
          <w:szCs w:val="24"/>
        </w:rPr>
        <w:t>斥泽</w:t>
      </w:r>
      <w:r>
        <w:rPr>
          <w:rFonts w:ascii="华文宋体" w:hAnsi="华文宋体" w:eastAsia="华文宋体"/>
          <w:color w:val="808080"/>
          <w:sz w:val="15"/>
          <w:szCs w:val="18"/>
        </w:rPr>
        <w:t>（盐碱沼泽地带）</w:t>
      </w:r>
      <w:r>
        <w:rPr>
          <w:rFonts w:ascii="华文宋体" w:hAnsi="华文宋体" w:eastAsia="华文宋体"/>
          <w:sz w:val="24"/>
          <w:szCs w:val="24"/>
        </w:rPr>
        <w:t>，</w:t>
      </w:r>
      <w:bookmarkStart w:id="114" w:name="__DdeLink__1152_1573992466"/>
      <w:r>
        <w:rPr>
          <w:rFonts w:ascii="华文宋体" w:hAnsi="华文宋体" w:eastAsia="华文宋体"/>
          <w:sz w:val="24"/>
          <w:szCs w:val="24"/>
        </w:rPr>
        <w:t>惟</w:t>
      </w:r>
      <w:bookmarkEnd w:id="114"/>
      <w:r>
        <w:rPr>
          <w:rFonts w:ascii="华文宋体" w:hAnsi="华文宋体" w:eastAsia="华文宋体"/>
          <w:b/>
          <w:bCs/>
          <w:sz w:val="24"/>
          <w:szCs w:val="24"/>
        </w:rPr>
        <w:t>亟</w:t>
      </w:r>
      <w:r>
        <w:rPr>
          <w:rFonts w:ascii="华文宋体" w:hAnsi="华文宋体" w:eastAsia="华文宋体"/>
          <w:color w:val="808080"/>
          <w:sz w:val="15"/>
          <w:szCs w:val="18"/>
        </w:rPr>
        <w:t>（亟，急也）</w:t>
      </w:r>
      <w:r>
        <w:rPr>
          <w:rFonts w:ascii="华文宋体" w:hAnsi="华文宋体" w:eastAsia="华文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华文宋体" w:hAnsi="华文宋体" w:eastAsia="华文宋体"/>
          <w:b/>
          <w:bCs/>
          <w:sz w:val="24"/>
          <w:szCs w:val="24"/>
        </w:rPr>
        <w:t>易</w:t>
      </w:r>
      <w:r>
        <w:rPr>
          <w:rFonts w:ascii="华文宋体" w:hAnsi="华文宋体" w:eastAsia="华文宋体"/>
          <w:color w:val="808080"/>
          <w:sz w:val="15"/>
          <w:szCs w:val="18"/>
        </w:rPr>
        <w:t>（平坦）</w:t>
      </w:r>
      <w:r>
        <w:rPr>
          <w:rFonts w:ascii="华文宋体" w:hAnsi="华文宋体" w:eastAsia="华文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5" w:name="__DdeLink__1165_1573992466"/>
      <w:r>
        <w:rPr>
          <w:rFonts w:ascii="华文宋体" w:hAnsi="华文宋体" w:eastAsia="华文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1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凡军好高而恶下，贵阳而贱阴，养生而处实，军无百疾，是谓必胜。丘陵堤防，必处其阳，而</w:t>
      </w:r>
      <w:bookmarkStart w:id="116" w:name="__DdeLink__1154_1573992466"/>
      <w:r>
        <w:rPr>
          <w:rFonts w:ascii="华文宋体" w:hAnsi="华文宋体" w:eastAsia="华文宋体"/>
          <w:sz w:val="24"/>
          <w:szCs w:val="24"/>
        </w:rPr>
        <w:t>右</w:t>
      </w:r>
      <w:bookmarkEnd w:id="116"/>
      <w:r>
        <w:rPr>
          <w:rFonts w:ascii="华文宋体" w:hAnsi="华文宋体" w:eastAsia="华文宋体"/>
          <w:sz w:val="24"/>
          <w:szCs w:val="24"/>
        </w:rPr>
        <w:t>背之。此兵之利，地之助也。上雨，水沫至，欲涉者，待其定也。凡地有</w:t>
      </w:r>
      <w:r>
        <w:rPr>
          <w:rFonts w:ascii="华文宋体" w:hAnsi="华文宋体" w:eastAsia="华文宋体"/>
          <w:b/>
          <w:sz w:val="24"/>
          <w:szCs w:val="24"/>
        </w:rPr>
        <w:t>绝涧</w:t>
      </w:r>
      <w:r>
        <w:rPr>
          <w:rFonts w:ascii="华文宋体" w:hAnsi="华文宋体" w:eastAsia="华文宋体"/>
          <w:color w:val="808080"/>
          <w:sz w:val="15"/>
          <w:szCs w:val="15"/>
        </w:rPr>
        <w:t>（前后险峻，水横其中，断绝人行）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天井</w:t>
      </w:r>
      <w:r>
        <w:rPr>
          <w:rFonts w:ascii="华文宋体" w:hAnsi="华文宋体" w:eastAsia="华文宋体"/>
          <w:color w:val="808080"/>
          <w:sz w:val="15"/>
          <w:szCs w:val="15"/>
        </w:rPr>
        <w:t>（四面陡峭，溪水所归，天然大井）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天牢</w:t>
      </w:r>
      <w:r>
        <w:rPr>
          <w:rFonts w:ascii="华文宋体" w:hAnsi="华文宋体" w:eastAsia="华文宋体"/>
          <w:color w:val="808080"/>
          <w:sz w:val="15"/>
          <w:szCs w:val="15"/>
        </w:rPr>
        <w:t>（三面环绝，易进难出，天然牢狱）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天罗</w:t>
      </w:r>
      <w:r>
        <w:rPr>
          <w:rFonts w:ascii="华文宋体" w:hAnsi="华文宋体" w:eastAsia="华文宋体"/>
          <w:color w:val="808080"/>
          <w:sz w:val="15"/>
          <w:szCs w:val="15"/>
        </w:rPr>
        <w:t>（草木深密，行动困难，天然罗网）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天陷</w:t>
      </w:r>
      <w:r>
        <w:rPr>
          <w:rFonts w:ascii="华文宋体" w:hAnsi="华文宋体" w:eastAsia="华文宋体"/>
          <w:color w:val="808080"/>
          <w:sz w:val="15"/>
          <w:szCs w:val="15"/>
        </w:rPr>
        <w:t>（地势低洼，道路泥泞，天然陷阱）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天隙</w:t>
      </w:r>
      <w:r>
        <w:rPr>
          <w:rFonts w:ascii="华文宋体" w:hAnsi="华文宋体" w:eastAsia="华文宋体"/>
          <w:color w:val="808080"/>
          <w:sz w:val="15"/>
          <w:szCs w:val="15"/>
        </w:rPr>
        <w:t>（地多沟坑，既深且长，天然地隙）</w:t>
      </w:r>
      <w:r>
        <w:rPr>
          <w:rFonts w:ascii="华文宋体" w:hAnsi="华文宋体" w:eastAsia="华文宋体"/>
          <w:sz w:val="24"/>
          <w:szCs w:val="24"/>
        </w:rPr>
        <w:t>，必亟去之，勿近也。吾远之，敌近之；吾迎之，敌背之。军行有险阻、</w:t>
      </w:r>
      <w:r>
        <w:rPr>
          <w:rFonts w:ascii="华文宋体" w:hAnsi="华文宋体" w:eastAsia="华文宋体"/>
          <w:b/>
          <w:bCs/>
          <w:sz w:val="24"/>
          <w:szCs w:val="24"/>
        </w:rPr>
        <w:t>潢井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huáng jǐng</w:t>
      </w:r>
      <w:r>
        <w:rPr>
          <w:rFonts w:ascii="华文宋体" w:hAnsi="华文宋体" w:eastAsia="华文宋体"/>
          <w:color w:val="808080"/>
          <w:sz w:val="15"/>
          <w:szCs w:val="18"/>
        </w:rPr>
        <w:t>，谓沼泽低洼地带）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葭苇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jiā wěi</w:t>
      </w:r>
      <w:r>
        <w:rPr>
          <w:rFonts w:ascii="华文宋体" w:hAnsi="华文宋体" w:eastAsia="华文宋体"/>
          <w:color w:val="808080"/>
          <w:sz w:val="15"/>
          <w:szCs w:val="18"/>
        </w:rPr>
        <w:t>，芦苇）</w:t>
      </w:r>
      <w:r>
        <w:rPr>
          <w:rFonts w:ascii="华文宋体" w:hAnsi="华文宋体" w:eastAsia="华文宋体"/>
          <w:sz w:val="24"/>
          <w:szCs w:val="24"/>
        </w:rPr>
        <w:t>、山林、</w:t>
      </w:r>
      <w:r>
        <w:rPr>
          <w:rFonts w:ascii="华文宋体" w:hAnsi="华文宋体" w:eastAsia="华文宋体"/>
          <w:b/>
          <w:bCs/>
          <w:sz w:val="24"/>
          <w:szCs w:val="24"/>
        </w:rPr>
        <w:t>翳荟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yì huì</w:t>
      </w:r>
      <w:r>
        <w:rPr>
          <w:rFonts w:ascii="华文宋体" w:hAnsi="华文宋体" w:eastAsia="华文宋体"/>
          <w:color w:val="808080"/>
          <w:sz w:val="15"/>
          <w:szCs w:val="18"/>
        </w:rPr>
        <w:t>，草木茂盛，可为障蔽）</w:t>
      </w:r>
      <w:r>
        <w:rPr>
          <w:rFonts w:ascii="华文宋体" w:hAnsi="华文宋体" w:eastAsia="华文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7" w:name="__DdeLink__1167_1573992466"/>
      <w:r>
        <w:rPr>
          <w:rFonts w:ascii="华文宋体" w:hAnsi="华文宋体" w:eastAsia="华文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1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华文宋体" w:hAnsi="华文宋体" w:eastAsia="华文宋体"/>
          <w:b/>
          <w:bCs/>
          <w:sz w:val="24"/>
          <w:szCs w:val="24"/>
        </w:rPr>
        <w:t>条达</w:t>
      </w:r>
      <w:r>
        <w:rPr>
          <w:rFonts w:ascii="华文宋体" w:hAnsi="华文宋体" w:eastAsia="华文宋体"/>
          <w:color w:val="808080"/>
          <w:sz w:val="15"/>
          <w:szCs w:val="18"/>
        </w:rPr>
        <w:t>（断续分散貌）</w:t>
      </w:r>
      <w:r>
        <w:rPr>
          <w:rFonts w:ascii="华文宋体" w:hAnsi="华文宋体" w:eastAsia="华文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18" w:name="__DdeLink__1161_1573992466"/>
      <w:r>
        <w:rPr>
          <w:rFonts w:ascii="华文宋体" w:hAnsi="华文宋体" w:eastAsia="华文宋体"/>
          <w:sz w:val="24"/>
          <w:szCs w:val="24"/>
        </w:rPr>
        <w:t>谆</w:t>
      </w:r>
      <w:bookmarkStart w:id="119" w:name="__DdeLink__1158_1573992466"/>
      <w:r>
        <w:rPr>
          <w:rFonts w:ascii="华文宋体" w:hAnsi="华文宋体" w:eastAsia="华文宋体"/>
          <w:sz w:val="24"/>
          <w:szCs w:val="24"/>
        </w:rPr>
        <w:t>谆</w:t>
      </w:r>
      <w:bookmarkEnd w:id="119"/>
      <w:r>
        <w:rPr>
          <w:rFonts w:ascii="华文宋体" w:hAnsi="华文宋体" w:eastAsia="华文宋体"/>
          <w:sz w:val="24"/>
          <w:szCs w:val="24"/>
        </w:rPr>
        <w:t>翕翕</w:t>
      </w:r>
      <w:bookmarkEnd w:id="118"/>
      <w:r>
        <w:rPr>
          <w:rFonts w:ascii="华文宋体" w:hAnsi="华文宋体" w:eastAsia="华文宋体"/>
          <w:sz w:val="24"/>
          <w:szCs w:val="24"/>
        </w:rPr>
        <w:t>，徐与人言者，失众也；数赏者，窘也；数罚者，困也；先暴而后畏其众者，不精之至也；来</w:t>
      </w:r>
      <w:bookmarkStart w:id="120" w:name="__DdeLink__1163_1573992466"/>
      <w:r>
        <w:rPr>
          <w:rFonts w:ascii="华文宋体" w:hAnsi="华文宋体" w:eastAsia="华文宋体"/>
          <w:sz w:val="24"/>
          <w:szCs w:val="24"/>
        </w:rPr>
        <w:t>委谢</w:t>
      </w:r>
      <w:bookmarkEnd w:id="120"/>
      <w:r>
        <w:rPr>
          <w:rFonts w:ascii="华文宋体" w:hAnsi="华文宋体" w:eastAsia="华文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1" w:name="__DdeLink__1169_1573992466"/>
      <w:r>
        <w:rPr>
          <w:rFonts w:ascii="华文宋体" w:hAnsi="华文宋体" w:eastAsia="华文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2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兵非贵益多也，惟无武进，</w:t>
      </w:r>
      <w:r>
        <w:rPr>
          <w:rFonts w:ascii="华文宋体" w:hAnsi="华文宋体" w:eastAsia="华文宋体"/>
          <w:b/>
          <w:bCs/>
          <w:sz w:val="24"/>
          <w:szCs w:val="24"/>
        </w:rPr>
        <w:t>足</w:t>
      </w:r>
      <w:r>
        <w:rPr>
          <w:rFonts w:ascii="华文宋体" w:hAnsi="华文宋体" w:eastAsia="华文宋体"/>
          <w:color w:val="808080"/>
          <w:sz w:val="15"/>
          <w:szCs w:val="18"/>
        </w:rPr>
        <w:t>（重视）</w:t>
      </w:r>
      <w:r>
        <w:rPr>
          <w:rFonts w:ascii="华文宋体" w:hAnsi="华文宋体" w:eastAsia="华文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2" w:name="__DdeLink__1171_1573992466"/>
      <w:r>
        <w:rPr>
          <w:rFonts w:ascii="华文宋体" w:hAnsi="华文宋体" w:eastAsia="华文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2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卒未亲附而罚之，则不服，不服则难用也。卒己亲附而罚不行，则不可用也。故令之以</w:t>
      </w:r>
      <w:r>
        <w:rPr>
          <w:rFonts w:ascii="华文宋体" w:hAnsi="华文宋体" w:eastAsia="华文宋体"/>
          <w:b/>
          <w:bCs/>
          <w:sz w:val="24"/>
          <w:szCs w:val="24"/>
        </w:rPr>
        <w:t>文</w:t>
      </w:r>
      <w:r>
        <w:rPr>
          <w:rFonts w:ascii="华文宋体" w:hAnsi="华文宋体" w:eastAsia="华文宋体"/>
          <w:sz w:val="24"/>
          <w:szCs w:val="24"/>
        </w:rPr>
        <w:t>（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“文”指教化、仁爱、恩赏等怀柔手段）</w:t>
      </w:r>
      <w:r>
        <w:rPr>
          <w:rFonts w:ascii="华文宋体" w:hAnsi="华文宋体" w:eastAsia="华文宋体"/>
          <w:sz w:val="24"/>
          <w:szCs w:val="24"/>
        </w:rPr>
        <w:t>，齐之以</w:t>
      </w:r>
      <w:r>
        <w:rPr>
          <w:rFonts w:ascii="华文宋体" w:hAnsi="华文宋体" w:eastAsia="华文宋体"/>
          <w:b/>
          <w:bCs/>
          <w:sz w:val="24"/>
          <w:szCs w:val="24"/>
        </w:rPr>
        <w:t>武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（“武”指军法、纪律、刑罚等强制手段）</w:t>
      </w:r>
      <w:r>
        <w:rPr>
          <w:rFonts w:ascii="华文宋体" w:hAnsi="华文宋体" w:eastAsia="华文宋体"/>
          <w:sz w:val="24"/>
          <w:szCs w:val="24"/>
        </w:rPr>
        <w:t>，是谓必取。</w:t>
      </w:r>
      <w:r>
        <w:rPr>
          <w:rFonts w:ascii="华文宋体" w:hAnsi="华文宋体" w:eastAsia="华文宋体"/>
          <w:b/>
          <w:bCs/>
          <w:sz w:val="24"/>
          <w:szCs w:val="24"/>
        </w:rPr>
        <w:t>令</w:t>
      </w:r>
      <w:r>
        <w:rPr>
          <w:rFonts w:ascii="华文宋体" w:hAnsi="华文宋体" w:eastAsia="华文宋体"/>
          <w:color w:val="808080"/>
          <w:sz w:val="15"/>
          <w:szCs w:val="18"/>
        </w:rPr>
        <w:t>（命令、法令）</w:t>
      </w:r>
      <w:r>
        <w:rPr>
          <w:rFonts w:ascii="华文宋体" w:hAnsi="华文宋体" w:eastAsia="华文宋体"/>
          <w:sz w:val="24"/>
          <w:szCs w:val="24"/>
        </w:rPr>
        <w:t>素</w:t>
      </w:r>
      <w:r>
        <w:rPr>
          <w:rFonts w:ascii="华文宋体" w:hAnsi="华文宋体" w:eastAsia="华文宋体"/>
          <w:b/>
          <w:bCs/>
          <w:sz w:val="24"/>
          <w:szCs w:val="24"/>
        </w:rPr>
        <w:t>行</w:t>
      </w:r>
      <w:r>
        <w:rPr>
          <w:rFonts w:ascii="华文宋体" w:hAnsi="华文宋体" w:eastAsia="华文宋体"/>
          <w:color w:val="808080"/>
          <w:sz w:val="15"/>
          <w:szCs w:val="18"/>
        </w:rPr>
        <w:t>（实施）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（仰赖、凭借）</w:t>
      </w:r>
      <w:r>
        <w:rPr>
          <w:rFonts w:ascii="华文宋体" w:hAnsi="华文宋体" w:eastAsia="华文宋体"/>
          <w:sz w:val="24"/>
          <w:szCs w:val="24"/>
        </w:rPr>
        <w:t>教其</w:t>
      </w:r>
      <w:r>
        <w:rPr>
          <w:rFonts w:ascii="华文宋体" w:hAnsi="华文宋体" w:eastAsia="华文宋体"/>
          <w:b/>
          <w:bCs/>
          <w:sz w:val="24"/>
          <w:szCs w:val="24"/>
        </w:rPr>
        <w:t>民</w:t>
      </w:r>
      <w:r>
        <w:rPr>
          <w:rFonts w:ascii="华文宋体" w:hAnsi="华文宋体" w:eastAsia="华文宋体"/>
          <w:color w:val="808080"/>
          <w:sz w:val="15"/>
          <w:szCs w:val="18"/>
        </w:rPr>
        <w:t>（泛指人）</w:t>
      </w:r>
      <w:r>
        <w:rPr>
          <w:rFonts w:ascii="华文宋体" w:hAnsi="华文宋体" w:eastAsia="华文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士卒还未亲近依附就惩罚他们，则会不信服，不信服就很难使用。士卒已经亲近依附，但如果惩罚得不到执行，就不可以使用。所以要用“文”的（怀柔手段）手段去号令他们，用“武”的（强制手段）去规范他们，（二者结合）才能确保军队必胜（必取）。号令在平素得到贯彻执行，用以教化士卒，士卒就会信服；号令不能在平素得到贯彻执行，用以教化士卒，士卒就不会信服。号令平素能够贯彻执行的，（说明）将帅与士卒之间建立了互信关系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3" w:name="__RefHeading___Toc1099_3644129073"/>
      <w:bookmarkStart w:id="124" w:name="_Toc34928496"/>
      <w:bookmarkStart w:id="125" w:name="_Toc178536724"/>
      <w:bookmarkStart w:id="126" w:name="_Toc43133133"/>
      <w:bookmarkStart w:id="127" w:name="_Toc632059631"/>
      <w:bookmarkStart w:id="128" w:name="_Toc12221"/>
      <w:bookmarkEnd w:id="123"/>
      <w:r>
        <w:rPr>
          <w:rFonts w:ascii="华文宋体" w:hAnsi="华文宋体" w:eastAsia="华文宋体"/>
        </w:rPr>
        <w:t>地形篇</w:t>
      </w:r>
      <w:bookmarkEnd w:id="124"/>
      <w:bookmarkEnd w:id="125"/>
      <w:bookmarkEnd w:id="126"/>
      <w:bookmarkEnd w:id="127"/>
      <w:bookmarkEnd w:id="12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华文宋体" w:hAnsi="华文宋体" w:eastAsia="华文宋体"/>
          <w:b/>
          <w:bCs/>
          <w:sz w:val="24"/>
          <w:szCs w:val="24"/>
        </w:rPr>
        <w:t>往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华文宋体" w:hAnsi="华文宋体" w:eastAsia="华文宋体"/>
          <w:sz w:val="24"/>
          <w:szCs w:val="24"/>
        </w:rPr>
        <w:t>，彼可以来，曰“通”；“通”形者，先居高阳，利粮道，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（则，那么）</w:t>
      </w:r>
      <w:r>
        <w:rPr>
          <w:rFonts w:ascii="华文宋体" w:hAnsi="华文宋体" w:eastAsia="华文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华文宋体" w:hAnsi="华文宋体" w:eastAsia="华文宋体"/>
          <w:b/>
          <w:bCs/>
          <w:sz w:val="24"/>
          <w:szCs w:val="24"/>
        </w:rPr>
        <w:t>弛</w:t>
      </w:r>
      <w:r>
        <w:rPr>
          <w:rFonts w:ascii="华文宋体" w:hAnsi="华文宋体" w:eastAsia="华文宋体"/>
          <w:color w:val="808080"/>
          <w:sz w:val="15"/>
          <w:szCs w:val="18"/>
        </w:rPr>
        <w:t>（弛，弓解也；解除）</w:t>
      </w:r>
      <w:r>
        <w:rPr>
          <w:rFonts w:ascii="华文宋体" w:hAnsi="华文宋体" w:eastAsia="华文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视卒如婴儿，故可与之</w:t>
      </w:r>
      <w:r>
        <w:rPr>
          <w:rFonts w:ascii="华文宋体" w:hAnsi="华文宋体" w:eastAsia="华文宋体"/>
          <w:b/>
          <w:bCs/>
          <w:sz w:val="24"/>
          <w:szCs w:val="24"/>
        </w:rPr>
        <w:t>赴深溪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华文宋体" w:hAnsi="华文宋体" w:eastAsia="华文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9" w:name="__RefHeading___Toc1101_3644129073"/>
      <w:bookmarkStart w:id="130" w:name="_Toc822113163"/>
      <w:bookmarkStart w:id="131" w:name="_Toc43133134"/>
      <w:bookmarkStart w:id="132" w:name="_Toc178536725"/>
      <w:bookmarkStart w:id="133" w:name="_Toc34928497"/>
      <w:bookmarkStart w:id="134" w:name="_Toc31431"/>
      <w:bookmarkEnd w:id="129"/>
      <w:r>
        <w:rPr>
          <w:rFonts w:ascii="华文宋体" w:hAnsi="华文宋体" w:eastAsia="华文宋体"/>
        </w:rPr>
        <w:t>九地篇</w:t>
      </w:r>
      <w:bookmarkEnd w:id="130"/>
      <w:bookmarkEnd w:id="131"/>
      <w:bookmarkEnd w:id="132"/>
      <w:bookmarkEnd w:id="133"/>
      <w:bookmarkEnd w:id="1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华文宋体" w:hAnsi="华文宋体" w:eastAsia="华文宋体"/>
          <w:b/>
          <w:bCs/>
          <w:sz w:val="24"/>
          <w:szCs w:val="24"/>
        </w:rPr>
        <w:t>圮</w:t>
      </w:r>
      <w:r>
        <w:rPr>
          <w:rFonts w:ascii="华文宋体" w:hAnsi="华文宋体" w:eastAsia="华文宋体"/>
          <w:color w:val="808080"/>
          <w:sz w:val="15"/>
          <w:szCs w:val="18"/>
        </w:rPr>
        <w:t>（断绝）</w:t>
      </w:r>
      <w:r>
        <w:rPr>
          <w:rFonts w:ascii="华文宋体" w:hAnsi="华文宋体" w:eastAsia="华文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华文宋体" w:hAnsi="华文宋体" w:eastAsia="华文宋体"/>
          <w:b/>
          <w:bCs/>
          <w:sz w:val="24"/>
          <w:szCs w:val="24"/>
        </w:rPr>
        <w:t>爱</w:t>
      </w:r>
      <w:r>
        <w:rPr>
          <w:rFonts w:ascii="华文宋体" w:hAnsi="华文宋体" w:eastAsia="华文宋体"/>
          <w:color w:val="808080"/>
          <w:sz w:val="15"/>
          <w:szCs w:val="18"/>
        </w:rPr>
        <w:t>（重视而加以保护）</w:t>
      </w:r>
      <w:r>
        <w:rPr>
          <w:rFonts w:ascii="华文宋体" w:hAnsi="华文宋体" w:eastAsia="华文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华文宋体" w:hAnsi="华文宋体" w:eastAsia="华文宋体"/>
          <w:b/>
          <w:bCs/>
          <w:sz w:val="24"/>
          <w:szCs w:val="24"/>
        </w:rPr>
        <w:t>北</w:t>
      </w:r>
      <w:r>
        <w:rPr>
          <w:rFonts w:ascii="华文宋体" w:hAnsi="华文宋体" w:eastAsia="华文宋体"/>
          <w:color w:val="808080"/>
          <w:sz w:val="15"/>
          <w:szCs w:val="18"/>
        </w:rPr>
        <w:t>（失败、败逃）</w:t>
      </w:r>
      <w:r>
        <w:rPr>
          <w:rFonts w:ascii="华文宋体" w:hAnsi="华文宋体" w:eastAsia="华文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华文宋体" w:hAnsi="华文宋体" w:eastAsia="华文宋体"/>
          <w:b/>
          <w:bCs/>
          <w:sz w:val="24"/>
          <w:szCs w:val="24"/>
        </w:rPr>
        <w:t>祥</w:t>
      </w:r>
      <w:r>
        <w:rPr>
          <w:rFonts w:ascii="华文宋体" w:hAnsi="华文宋体" w:eastAsia="华文宋体"/>
          <w:color w:val="808080"/>
          <w:sz w:val="15"/>
          <w:szCs w:val="18"/>
        </w:rPr>
        <w:t>（吉凶的预兆）</w:t>
      </w:r>
      <w:r>
        <w:rPr>
          <w:rFonts w:ascii="华文宋体" w:hAnsi="华文宋体" w:eastAsia="华文宋体"/>
          <w:sz w:val="24"/>
          <w:szCs w:val="24"/>
        </w:rPr>
        <w:t>去疑，至死无所</w:t>
      </w:r>
      <w:r>
        <w:rPr>
          <w:rFonts w:ascii="华文宋体" w:hAnsi="华文宋体" w:eastAsia="华文宋体"/>
          <w:b/>
          <w:bCs/>
          <w:sz w:val="24"/>
          <w:szCs w:val="24"/>
        </w:rPr>
        <w:t>之</w:t>
      </w:r>
      <w:r>
        <w:rPr>
          <w:rFonts w:ascii="华文宋体" w:hAnsi="华文宋体" w:eastAsia="华文宋体"/>
          <w:color w:val="808080"/>
          <w:sz w:val="15"/>
          <w:szCs w:val="18"/>
        </w:rPr>
        <w:t>（他、彼）</w:t>
      </w:r>
      <w:r>
        <w:rPr>
          <w:rFonts w:ascii="华文宋体" w:hAnsi="华文宋体" w:eastAsia="华文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华文宋体" w:hAnsi="华文宋体" w:eastAsia="华文宋体"/>
          <w:b/>
          <w:bCs/>
          <w:sz w:val="24"/>
          <w:szCs w:val="24"/>
        </w:rPr>
        <w:t>政</w:t>
      </w:r>
      <w:r>
        <w:rPr>
          <w:rFonts w:ascii="华文宋体" w:hAnsi="华文宋体" w:eastAsia="华文宋体"/>
          <w:color w:val="808080"/>
          <w:sz w:val="15"/>
          <w:szCs w:val="18"/>
        </w:rPr>
        <w:t>（官长；主事者）</w:t>
      </w:r>
      <w:r>
        <w:rPr>
          <w:rFonts w:ascii="华文宋体" w:hAnsi="华文宋体" w:eastAsia="华文宋体"/>
          <w:sz w:val="24"/>
          <w:szCs w:val="24"/>
        </w:rPr>
        <w:t>之道也；刚柔皆得，地之理也。故善用兵者，携手若使一人，不得已也。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是互相仇视的，但当同船过河遇到大风的时候，也会相互救援，就像一个人的左右手。所以，缚住马匹、深埋车轮，企图阻止士卒逃亡，这种方法是靠不住的。要使部队齐心协力奋勇作战，就像一个人一样，在于主事者军政修明、领导得法。要使强者弱者都能发挥作用，就要灵活地运用地形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将军之事：静以</w:t>
      </w:r>
      <w:r>
        <w:rPr>
          <w:rFonts w:ascii="华文宋体" w:hAnsi="华文宋体" w:eastAsia="华文宋体"/>
          <w:b/>
          <w:bCs/>
          <w:sz w:val="24"/>
          <w:szCs w:val="24"/>
        </w:rPr>
        <w:t>幽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华文宋体" w:hAnsi="华文宋体" w:eastAsia="华文宋体"/>
          <w:sz w:val="24"/>
          <w:szCs w:val="24"/>
        </w:rPr>
        <w:t>，正以</w:t>
      </w:r>
      <w:r>
        <w:rPr>
          <w:rFonts w:ascii="华文宋体" w:hAnsi="华文宋体" w:eastAsia="华文宋体"/>
          <w:b/>
          <w:bCs/>
          <w:sz w:val="24"/>
          <w:szCs w:val="24"/>
        </w:rPr>
        <w:t>治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华文宋体" w:hAnsi="华文宋体" w:eastAsia="华文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军的处事：沉着冷静以求深谋远虑，公正以求治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cù</w:t>
      </w:r>
      <w:r>
        <w:rPr>
          <w:rFonts w:ascii="华文宋体" w:hAnsi="华文宋体" w:eastAsia="华文宋体"/>
          <w:color w:val="808080"/>
          <w:sz w:val="15"/>
          <w:szCs w:val="18"/>
        </w:rPr>
        <w:t>，古同“促”，催促；急速）</w:t>
      </w:r>
      <w:r>
        <w:rPr>
          <w:rFonts w:ascii="华文宋体" w:hAnsi="华文宋体" w:eastAsia="华文宋体"/>
          <w:sz w:val="24"/>
          <w:szCs w:val="24"/>
        </w:rPr>
        <w:t>其</w:t>
      </w:r>
      <w:r>
        <w:rPr>
          <w:rFonts w:ascii="华文宋体" w:hAnsi="华文宋体" w:eastAsia="华文宋体"/>
          <w:b/>
          <w:bCs/>
          <w:sz w:val="24"/>
          <w:szCs w:val="24"/>
        </w:rPr>
        <w:t>后</w:t>
      </w:r>
      <w:r>
        <w:rPr>
          <w:rFonts w:ascii="华文宋体" w:hAnsi="华文宋体" w:eastAsia="华文宋体"/>
          <w:color w:val="808080"/>
          <w:sz w:val="15"/>
          <w:szCs w:val="18"/>
        </w:rPr>
        <w:t>（即后路，军队背后的运输线或退路）</w:t>
      </w:r>
      <w:r>
        <w:rPr>
          <w:rFonts w:ascii="华文宋体" w:hAnsi="华文宋体" w:eastAsia="华文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华文宋体" w:hAnsi="华文宋体" w:eastAsia="华文宋体"/>
          <w:b/>
          <w:sz w:val="24"/>
          <w:szCs w:val="24"/>
        </w:rPr>
        <w:t>过</w:t>
      </w:r>
      <w:r>
        <w:rPr>
          <w:rFonts w:ascii="华文宋体" w:hAnsi="华文宋体" w:eastAsia="华文宋体"/>
          <w:color w:val="808080"/>
          <w:sz w:val="15"/>
          <w:szCs w:val="15"/>
        </w:rPr>
        <w:t>（超出）</w:t>
      </w:r>
      <w:r>
        <w:rPr>
          <w:rFonts w:ascii="华文宋体" w:hAnsi="华文宋体" w:eastAsia="华文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（同“伸”，舒展开）</w:t>
      </w:r>
      <w:r>
        <w:rPr>
          <w:rFonts w:ascii="华文宋体" w:hAnsi="华文宋体" w:eastAsia="华文宋体"/>
          <w:sz w:val="24"/>
          <w:szCs w:val="24"/>
        </w:rPr>
        <w:t>己之私，威加于敌，故其城可拔，其国可隳。施无法之赏，悬无政之令，犯三军之众，若使一人。犯之以事，勿告以言；犯之以利，勿告以害。投之亡地然后存，陷之死地然后生。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华文宋体" w:hAnsi="华文宋体" w:eastAsia="华文宋体"/>
          <w:sz w:val="24"/>
          <w:szCs w:val="24"/>
        </w:rPr>
        <w:t>众陷于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华文宋体" w:hAnsi="华文宋体" w:eastAsia="华文宋体"/>
          <w:sz w:val="24"/>
          <w:szCs w:val="24"/>
        </w:rPr>
        <w:t>，然后能为胜败。故为兵之事，在于顺</w:t>
      </w:r>
      <w:r>
        <w:rPr>
          <w:rFonts w:ascii="华文宋体" w:hAnsi="华文宋体" w:eastAsia="华文宋体"/>
          <w:b/>
          <w:bCs/>
          <w:sz w:val="24"/>
          <w:szCs w:val="24"/>
        </w:rPr>
        <w:t>详</w:t>
      </w:r>
      <w:r>
        <w:rPr>
          <w:rFonts w:ascii="华文宋体" w:hAnsi="华文宋体" w:eastAsia="华文宋体"/>
          <w:color w:val="808080"/>
          <w:sz w:val="15"/>
          <w:szCs w:val="18"/>
        </w:rPr>
        <w:t>（同“佯”，假装）</w:t>
      </w:r>
      <w:r>
        <w:rPr>
          <w:rFonts w:ascii="华文宋体" w:hAnsi="华文宋体" w:eastAsia="华文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越法定和惯例的奖赏，颁布打破常规的号令，驱使三军就如同指使一个人一样。下达作战任务时告知情况，不要直言告知作战意图；下达作战任务时告知有利的因素，不要告知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是故政举之日，夷关折符，无通其使；</w:t>
      </w:r>
      <w:r>
        <w:rPr>
          <w:rFonts w:ascii="华文宋体" w:hAnsi="华文宋体" w:eastAsia="华文宋体"/>
          <w:b/>
          <w:sz w:val="24"/>
          <w:szCs w:val="24"/>
        </w:rPr>
        <w:t>厉</w:t>
      </w:r>
      <w:r>
        <w:rPr>
          <w:rFonts w:ascii="华文宋体" w:hAnsi="华文宋体" w:eastAsia="华文宋体"/>
          <w:color w:val="808080"/>
          <w:sz w:val="15"/>
          <w:szCs w:val="15"/>
        </w:rPr>
        <w:t>（严肃）</w:t>
      </w:r>
      <w:r>
        <w:rPr>
          <w:rFonts w:ascii="华文宋体" w:hAnsi="华文宋体" w:eastAsia="华文宋体"/>
          <w:sz w:val="24"/>
          <w:szCs w:val="24"/>
        </w:rPr>
        <w:t>于廊庙之上，以诛其事。敌人开阖，必亟入之。先其所爱，微与之期。</w:t>
      </w:r>
      <w:r>
        <w:rPr>
          <w:rFonts w:ascii="华文宋体" w:hAnsi="华文宋体" w:eastAsia="华文宋体"/>
          <w:b/>
          <w:bCs/>
          <w:sz w:val="24"/>
          <w:szCs w:val="24"/>
        </w:rPr>
        <w:t>践</w:t>
      </w:r>
      <w:r>
        <w:rPr>
          <w:rFonts w:ascii="华文宋体" w:hAnsi="华文宋体" w:eastAsia="华文宋体"/>
          <w:color w:val="808080"/>
          <w:sz w:val="15"/>
          <w:szCs w:val="18"/>
        </w:rPr>
        <w:t>（依循，顺着）</w:t>
      </w:r>
      <w:r>
        <w:rPr>
          <w:rFonts w:ascii="华文宋体" w:hAnsi="华文宋体" w:eastAsia="华文宋体"/>
          <w:b/>
          <w:bCs/>
          <w:sz w:val="24"/>
          <w:szCs w:val="24"/>
        </w:rPr>
        <w:t>墨</w:t>
      </w:r>
      <w:r>
        <w:rPr>
          <w:rFonts w:ascii="华文宋体" w:hAnsi="华文宋体" w:eastAsia="华文宋体"/>
          <w:color w:val="808080"/>
          <w:sz w:val="15"/>
          <w:szCs w:val="18"/>
        </w:rPr>
        <w:t>（通“默”，私下</w:t>
      </w:r>
      <w:r>
        <w:rPr>
          <w:rFonts w:eastAsia="华文宋体" w:ascii="华文宋体" w:hAnsi="华文宋体"/>
          <w:color w:val="808080"/>
          <w:sz w:val="15"/>
          <w:szCs w:val="18"/>
        </w:rPr>
        <w:t xml:space="preserve">; </w:t>
      </w:r>
      <w:r>
        <w:rPr>
          <w:rFonts w:ascii="华文宋体" w:hAnsi="华文宋体" w:eastAsia="华文宋体"/>
          <w:color w:val="808080"/>
          <w:sz w:val="15"/>
          <w:szCs w:val="18"/>
        </w:rPr>
        <w:t>暗中）</w:t>
      </w:r>
      <w:r>
        <w:rPr>
          <w:rFonts w:ascii="华文宋体" w:hAnsi="华文宋体" w:eastAsia="华文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争方向，又要随着敌情的变化作出权变，以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5" w:name="__RefHeading___Toc1103_3644129073"/>
      <w:bookmarkStart w:id="136" w:name="_Toc43133135"/>
      <w:bookmarkStart w:id="137" w:name="_Toc34928498"/>
      <w:bookmarkStart w:id="138" w:name="_Toc781396633"/>
      <w:bookmarkStart w:id="139" w:name="_Toc178536726"/>
      <w:bookmarkStart w:id="140" w:name="_Toc121"/>
      <w:bookmarkEnd w:id="135"/>
      <w:r>
        <w:rPr>
          <w:rFonts w:ascii="华文宋体" w:hAnsi="华文宋体" w:eastAsia="华文宋体"/>
        </w:rPr>
        <w:t>火攻篇</w:t>
      </w:r>
      <w:bookmarkEnd w:id="136"/>
      <w:bookmarkEnd w:id="137"/>
      <w:bookmarkEnd w:id="138"/>
      <w:bookmarkEnd w:id="139"/>
      <w:bookmarkEnd w:id="14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孙子曰：凡火攻有五，一曰火人；二曰火</w:t>
      </w:r>
      <w:r>
        <w:rPr>
          <w:rFonts w:ascii="华文宋体" w:hAnsi="华文宋体" w:eastAsia="华文宋体"/>
          <w:b/>
          <w:bCs/>
          <w:sz w:val="24"/>
          <w:szCs w:val="24"/>
        </w:rPr>
        <w:t>积</w:t>
      </w:r>
      <w:r>
        <w:rPr>
          <w:rFonts w:ascii="华文宋体" w:hAnsi="华文宋体" w:eastAsia="华文宋体"/>
          <w:color w:val="808080"/>
          <w:sz w:val="15"/>
          <w:szCs w:val="18"/>
        </w:rPr>
        <w:t>（禾谷之聚曰积）</w:t>
      </w:r>
      <w:r>
        <w:rPr>
          <w:rFonts w:ascii="华文宋体" w:hAnsi="华文宋体" w:eastAsia="华文宋体"/>
          <w:sz w:val="24"/>
          <w:szCs w:val="24"/>
        </w:rPr>
        <w:t>；三曰火</w:t>
      </w:r>
      <w:r>
        <w:rPr>
          <w:rFonts w:ascii="华文宋体" w:hAnsi="华文宋体" w:eastAsia="华文宋体"/>
          <w:b/>
          <w:bCs/>
          <w:sz w:val="24"/>
          <w:szCs w:val="24"/>
        </w:rPr>
        <w:t>辎</w:t>
      </w:r>
      <w:r>
        <w:rPr>
          <w:rFonts w:ascii="华文宋体" w:hAnsi="华文宋体" w:eastAsia="华文宋体"/>
          <w:color w:val="808080"/>
          <w:sz w:val="15"/>
          <w:szCs w:val="18"/>
        </w:rPr>
        <w:t>（行军时运输部队携带的物资）</w:t>
      </w:r>
      <w:r>
        <w:rPr>
          <w:rFonts w:ascii="华文宋体" w:hAnsi="华文宋体" w:eastAsia="华文宋体"/>
          <w:sz w:val="24"/>
          <w:szCs w:val="24"/>
        </w:rPr>
        <w:t>；四曰火</w:t>
      </w:r>
      <w:r>
        <w:rPr>
          <w:rFonts w:ascii="华文宋体" w:hAnsi="华文宋体" w:eastAsia="华文宋体"/>
          <w:b/>
          <w:bCs/>
          <w:sz w:val="24"/>
          <w:szCs w:val="24"/>
        </w:rPr>
        <w:t>库</w:t>
      </w:r>
      <w:r>
        <w:rPr>
          <w:rFonts w:ascii="华文宋体" w:hAnsi="华文宋体" w:eastAsia="华文宋体"/>
          <w:color w:val="808080"/>
          <w:sz w:val="15"/>
          <w:szCs w:val="18"/>
        </w:rPr>
        <w:t>（军械库，收藏兵器和兵车的处所）</w:t>
      </w:r>
      <w:r>
        <w:rPr>
          <w:rFonts w:ascii="华文宋体" w:hAnsi="华文宋体" w:eastAsia="华文宋体"/>
          <w:sz w:val="24"/>
          <w:szCs w:val="24"/>
        </w:rPr>
        <w:t>；五曰火</w:t>
      </w:r>
      <w:r>
        <w:rPr>
          <w:rFonts w:ascii="华文宋体" w:hAnsi="华文宋体" w:eastAsia="华文宋体"/>
          <w:b/>
          <w:bCs/>
          <w:sz w:val="24"/>
          <w:szCs w:val="24"/>
        </w:rPr>
        <w:t>队</w:t>
      </w:r>
      <w:r>
        <w:rPr>
          <w:rFonts w:ascii="华文宋体" w:hAnsi="华文宋体" w:eastAsia="华文宋体"/>
          <w:color w:val="808080"/>
          <w:sz w:val="15"/>
          <w:szCs w:val="18"/>
        </w:rPr>
        <w:t>（同“隧”，通路、要道）</w:t>
      </w:r>
      <w:r>
        <w:rPr>
          <w:rFonts w:ascii="华文宋体" w:hAnsi="华文宋体" w:eastAsia="华文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故以火佐攻者明，以水佐攻者强。水可以</w:t>
      </w:r>
      <w:r>
        <w:rPr>
          <w:rFonts w:ascii="华文宋体" w:hAnsi="华文宋体" w:eastAsia="华文宋体"/>
          <w:b/>
          <w:bCs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8"/>
        </w:rPr>
        <w:t>（绝，断也；切断，断绝）</w:t>
      </w:r>
      <w:r>
        <w:rPr>
          <w:rFonts w:ascii="华文宋体" w:hAnsi="华文宋体" w:eastAsia="华文宋体"/>
          <w:sz w:val="24"/>
          <w:szCs w:val="24"/>
        </w:rPr>
        <w:t>，不可以</w:t>
      </w:r>
      <w:r>
        <w:rPr>
          <w:rFonts w:ascii="华文宋体" w:hAnsi="华文宋体" w:eastAsia="华文宋体"/>
          <w:b/>
          <w:bCs/>
          <w:sz w:val="24"/>
          <w:szCs w:val="24"/>
        </w:rPr>
        <w:t>夺</w:t>
      </w:r>
      <w:r>
        <w:rPr>
          <w:rFonts w:ascii="华文宋体" w:hAnsi="华文宋体" w:eastAsia="华文宋体"/>
          <w:color w:val="808080"/>
          <w:sz w:val="15"/>
          <w:szCs w:val="18"/>
        </w:rPr>
        <w:t>（削除、使失去）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夫战胜攻取，而不修其功者凶，命曰“</w:t>
      </w:r>
      <w:r>
        <w:rPr>
          <w:rFonts w:ascii="华文宋体" w:hAnsi="华文宋体" w:eastAsia="华文宋体"/>
          <w:b/>
          <w:bCs/>
          <w:sz w:val="24"/>
          <w:szCs w:val="24"/>
        </w:rPr>
        <w:t>费</w:t>
      </w:r>
      <w:r>
        <w:rPr>
          <w:rFonts w:ascii="华文宋体" w:hAnsi="华文宋体" w:eastAsia="华文宋体"/>
          <w:color w:val="808080"/>
          <w:sz w:val="15"/>
          <w:szCs w:val="18"/>
        </w:rPr>
        <w:t>（耗损）</w:t>
      </w:r>
      <w:r>
        <w:rPr>
          <w:rFonts w:ascii="华文宋体" w:hAnsi="华文宋体" w:eastAsia="华文宋体"/>
          <w:b/>
          <w:bCs/>
          <w:sz w:val="24"/>
          <w:szCs w:val="24"/>
        </w:rPr>
        <w:t>留</w:t>
      </w:r>
      <w:r>
        <w:rPr>
          <w:rFonts w:ascii="华文宋体" w:hAnsi="华文宋体" w:eastAsia="华文宋体"/>
          <w:color w:val="808080"/>
          <w:sz w:val="15"/>
          <w:szCs w:val="18"/>
        </w:rPr>
        <w:t>（滞留；拖延；搁置）</w:t>
      </w:r>
      <w:r>
        <w:rPr>
          <w:rFonts w:ascii="华文宋体" w:hAnsi="华文宋体" w:eastAsia="华文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打了胜仗，夺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41" w:name="__RefHeading___Toc1105_3644129073"/>
      <w:bookmarkStart w:id="142" w:name="_Toc178536727"/>
      <w:bookmarkStart w:id="143" w:name="_Toc34928499"/>
      <w:bookmarkStart w:id="144" w:name="_Toc43133136"/>
      <w:bookmarkStart w:id="145" w:name="_Toc1687416736"/>
      <w:bookmarkStart w:id="146" w:name="_Toc26145"/>
      <w:bookmarkEnd w:id="141"/>
      <w:r>
        <w:rPr>
          <w:rFonts w:ascii="华文宋体" w:hAnsi="华文宋体" w:eastAsia="华文宋体"/>
        </w:rPr>
        <w:t>用间篇</w:t>
      </w:r>
      <w:bookmarkEnd w:id="142"/>
      <w:bookmarkEnd w:id="143"/>
      <w:bookmarkEnd w:id="144"/>
      <w:bookmarkEnd w:id="145"/>
      <w:bookmarkEnd w:id="14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必索敌人之间来间我者，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华文宋体" w:hAnsi="华文宋体" w:eastAsia="华文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47" w:name="__DdeLink__1029_4138141262"/>
      <w:r>
        <w:rPr>
          <w:rFonts w:ascii="华文宋体" w:hAnsi="华文宋体" w:eastAsia="华文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4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Luxi Sans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PAGE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23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NUMPAGES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23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PAGE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23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NUMPAGES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23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documentProtection w:edit="trackedChanges" w:enforcement="0" w:cryptProviderType="rsaAES" w:cryptAlgorithmClass="hash" w:cryptAlgorithmType="typeAny" w:cryptAlgorithmSid="" w:cryptSpinCount="0" w:hash="" w:salt=""/>
  <w:themeFontLang w:val="zh-CN" w:eastAsia="zh-CN" w:bidi="zh-CN"/>
  <w:docVars>
    <w:docVar w:name="commondata" w:val="eyJoZGlkIjoiNGQzZDA3N2Y0NTVmZmVmNTkwZjY4MWE4M2ZkZGIwYmQ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0"/>
    <w:qFormat/>
    <w:rPr/>
  </w:style>
  <w:style w:type="character" w:styleId="LineNumber">
    <w:name w:val="line number"/>
    <w:uiPriority w:val="0"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 w:customStyle="1">
    <w:name w:val="heading 2 Char"/>
    <w:basedOn w:val="DefaultParagraphFont"/>
    <w:uiPriority w:val="0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 w:customStyle="1">
    <w:name w:val="heading 3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 w:customStyle="1">
    <w:name w:val="line number1"/>
    <w:uiPriority w:val="0"/>
    <w:qFormat/>
    <w:rPr/>
  </w:style>
  <w:style w:type="character" w:styleId="1" w:customStyle="1">
    <w:name w:val="行号1"/>
    <w:uiPriority w:val="0"/>
    <w:qFormat/>
    <w:rPr/>
  </w:style>
  <w:style w:type="character" w:styleId="2" w:customStyle="1">
    <w:name w:val="行号2"/>
    <w:uiPriority w:val="0"/>
    <w:qFormat/>
    <w:rPr/>
  </w:style>
  <w:style w:type="character" w:styleId="Style11" w:customStyle="1">
    <w:name w:val="索引链接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user" w:customStyle="1">
    <w:name w:val="索引链接 (user)"/>
    <w:uiPriority w:val="0"/>
    <w:qFormat/>
    <w:rPr/>
  </w:style>
  <w:style w:type="paragraph" w:styleId="Style12" w:customStyle="1">
    <w:name w:val="标题样式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索引"/>
    <w:basedOn w:val="Normal"/>
    <w:uiPriority w:val="0"/>
    <w:qFormat/>
    <w:pPr>
      <w:widowControl w:val="false"/>
      <w:suppressLineNumbers/>
      <w:suppressAutoHyphens w:val="true"/>
    </w:pPr>
    <w:rPr>
      <w:rFonts w:cs="Lucida Sans"/>
    </w:rPr>
  </w:style>
  <w:style w:type="paragraph" w:styleId="user1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页眉与页脚 (user)"/>
    <w:basedOn w:val="Normal"/>
    <w:uiPriority w:val="0"/>
    <w:qFormat/>
    <w:pPr/>
    <w:rPr/>
  </w:style>
  <w:style w:type="paragraph" w:styleId="Style14" w:customStyle="1">
    <w:name w:val="页眉与页脚"/>
    <w:basedOn w:val="Normal"/>
    <w:uiPriority w:val="0"/>
    <w:qFormat/>
    <w:pPr/>
    <w:rPr/>
  </w:style>
  <w:style w:type="paragraph" w:styleId="Footer">
    <w:name w:val="footer"/>
    <w:basedOn w:val="Style14"/>
    <w:uiPriority w:val="0"/>
    <w:pPr/>
    <w:rPr/>
  </w:style>
  <w:style w:type="paragraph" w:styleId="Header">
    <w:name w:val="header"/>
    <w:basedOn w:val="Normal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uiPriority w:val="0"/>
    <w:pPr/>
    <w:rPr/>
  </w:style>
  <w:style w:type="paragraph" w:styleId="IndexHeading">
    <w:name w:val="index heading"/>
    <w:basedOn w:val="Style12"/>
    <w:uiPriority w:val="0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0"/>
    <w:qFormat/>
    <w:pPr>
      <w:widowControl/>
      <w:suppressAutoHyphens w:val="true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Style12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11" w:customStyle="1">
    <w:name w:val="标题 1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578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 w:customStyle="1">
    <w:name w:val="题注1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 w:customStyle="1">
    <w:name w:val="TOC 11"/>
    <w:basedOn w:val="Style13"/>
    <w:next w:val="Normal"/>
    <w:uiPriority w:val="0"/>
    <w:qFormat/>
    <w:pPr>
      <w:tabs>
        <w:tab w:val="clear" w:pos="420"/>
        <w:tab w:val="right" w:pos="10466" w:leader="dot"/>
      </w:tabs>
    </w:pPr>
    <w:rPr/>
  </w:style>
  <w:style w:type="paragraph" w:styleId="caption1" w:customStyle="1">
    <w:name w:val="caption1"/>
    <w:basedOn w:val="Normal"/>
    <w:next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 w:customStyle="1">
    <w:name w:val="页脚2"/>
    <w:basedOn w:val="Style14"/>
    <w:uiPriority w:val="0"/>
    <w:qFormat/>
    <w:pPr/>
    <w:rPr/>
  </w:style>
  <w:style w:type="paragraph" w:styleId="16" w:customStyle="1">
    <w:name w:val="索引标题1"/>
    <w:basedOn w:val="Style12"/>
    <w:uiPriority w:val="0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 w:customStyle="1">
    <w:name w:val="TOC 标题1"/>
    <w:basedOn w:val="16"/>
    <w:uiPriority w:val="0"/>
    <w:qFormat/>
    <w:pPr/>
    <w:rPr/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 w:customStyle="1">
    <w:name w:val="TOC 标题2"/>
    <w:basedOn w:val="IndexHeading"/>
    <w:uiPriority w:val="0"/>
    <w:qFormat/>
    <w:pPr/>
    <w:rPr/>
  </w:style>
  <w:style w:type="paragraph" w:styleId="Revision" w:customStyle="1">
    <w:name w:val="Revision"/>
    <w:uiPriority w:val="0"/>
    <w:qFormat/>
    <w:pPr>
      <w:widowControl/>
      <w:suppressAutoHyphens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>
      <w:keepNext w:val="true"/>
      <w:widowControl w:val="false"/>
      <w:suppressLineNumbers/>
      <w:suppressAutoHyphens w:val="true"/>
      <w:ind w:hanging="0" w:left="0"/>
    </w:pPr>
    <w:rPr>
      <w:sz w:val="32"/>
      <w:szCs w:val="32"/>
    </w:rPr>
  </w:style>
  <w:style w:type="table" w:default="1" w:styleId="16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7C040A-CD15-4E73-9039-E9BECA4F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17</TotalTime>
  <Application>LibreOffice/25.8.3.2$Windows_X86_64 LibreOffice_project/8ca8d55c161d602844f5428fa4b58097424e324e</Application>
  <AppVersion>15.0000</AppVersion>
  <Pages>23</Pages>
  <Words>24863</Words>
  <Characters>24950</Characters>
  <CharactersWithSpaces>24988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2026-01-22T20:13:36Z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