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color w:val="FF0000"/>
          <w:sz w:val="84"/>
          <w:szCs w:val="84"/>
        </w:rPr>
        <w:t>黄石公</w:t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  <w:b/>
          <w:bCs/>
          <w:sz w:val="52"/>
          <w:szCs w:val="52"/>
        </w:rPr>
      </w:pPr>
      <w:r>
        <w:rPr>
          <w:rFonts w:eastAsia="宋体" w:cs="新宋体" w:ascii="宋体" w:hAnsi="宋体"/>
          <w:b/>
          <w:bCs/>
          <w:sz w:val="52"/>
          <w:szCs w:val="5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firstLine="643"/>
        <w:jc w:val="center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sz w:val="32"/>
          <w:szCs w:val="32"/>
        </w:rPr>
        <w:t>夫人之所行，有道则吉，无道则凶。吉者百福所归，凶者百祸所攻；非其神圣，自然所钟！务善策者无恶事，无远虑者有近忧。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"1-3" \u \h</w:instrText>
          </w:r>
          <w:r>
            <w:rPr>
              <w:rStyle w:val="Style14"/>
            </w:rPr>
            <w:fldChar w:fldCharType="separate"/>
          </w:r>
          <w:hyperlink w:anchor="__RefHeading___Toc715_2313366074">
            <w:r>
              <w:rPr>
                <w:rStyle w:val="Style14"/>
              </w:rPr>
              <w:t>《素书》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7_2313366074">
            <w:r>
              <w:rPr>
                <w:rStyle w:val="Style14"/>
              </w:rPr>
              <w:t>原始章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9_2313366074">
            <w:r>
              <w:rPr>
                <w:rStyle w:val="Style14"/>
              </w:rPr>
              <w:t>正道章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1_2313366074">
            <w:r>
              <w:rPr>
                <w:rStyle w:val="Style14"/>
              </w:rPr>
              <w:t>求人之志章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3_2313366074">
            <w:r>
              <w:rPr>
                <w:rStyle w:val="Style14"/>
              </w:rPr>
              <w:t>本德宗道章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5_2313366074">
            <w:r>
              <w:rPr>
                <w:rStyle w:val="Style14"/>
              </w:rPr>
              <w:t>遵义章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7_2313366074">
            <w:r>
              <w:rPr>
                <w:rStyle w:val="Style14"/>
              </w:rPr>
              <w:t>安礼章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hyperlink w:anchor="__RefHeading___Toc729_2313366074">
            <w:r>
              <w:rPr>
                <w:rStyle w:val="Style14"/>
              </w:rPr>
              <w:t>《三略》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1_2313366074">
            <w:r>
              <w:rPr>
                <w:rStyle w:val="Style14"/>
              </w:rPr>
              <w:t>上略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3_2313366074">
            <w:r>
              <w:rPr>
                <w:rStyle w:val="Style14"/>
              </w:rPr>
              <w:t>中略</w:t>
            </w:r>
            <w:r>
              <w:rPr>
                <w:rStyle w:val="Style14"/>
              </w:rPr>
              <w:tab/>
              <w:t>14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5_2313366074">
            <w:r>
              <w:rPr>
                <w:rStyle w:val="Style14"/>
              </w:rPr>
              <w:t>下略</w:t>
            </w:r>
            <w:r>
              <w:rPr>
                <w:rStyle w:val="Style14"/>
              </w:rPr>
              <w:tab/>
              <w:t>16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eastAsia="宋体" w:ascii="宋体" w:hAnsi="宋体"/>
        </w:rPr>
      </w:r>
      <w:r>
        <w:br w:type="page"/>
      </w:r>
    </w:p>
    <w:p>
      <w:pPr>
        <w:pStyle w:val="11"/>
        <w:spacing w:before="0" w:after="330"/>
        <w:jc w:val="left"/>
        <w:rPr>
          <w:rFonts w:ascii="宋体" w:hAnsi="宋体" w:eastAsia="宋体"/>
        </w:rPr>
      </w:pPr>
      <w:bookmarkStart w:id="2" w:name="__RefHeading___Toc715_2313366074"/>
      <w:bookmarkStart w:id="3" w:name="_Toc28018"/>
      <w:bookmarkStart w:id="4" w:name="_Toc56891707"/>
      <w:bookmarkStart w:id="5" w:name="_Toc56891718"/>
      <w:bookmarkStart w:id="6" w:name="_Toc861227713"/>
      <w:bookmarkStart w:id="7" w:name="_Toc322781518"/>
      <w:bookmarkStart w:id="8" w:name="_Toc71289527"/>
      <w:bookmarkEnd w:id="2"/>
      <w:r>
        <w:rPr>
          <w:rFonts w:ascii="宋体" w:hAnsi="宋体" w:eastAsia="宋体"/>
        </w:rPr>
        <w:t>《素书》</w:t>
      </w:r>
      <w:bookmarkEnd w:id="3"/>
      <w:bookmarkEnd w:id="4"/>
      <w:bookmarkEnd w:id="5"/>
      <w:bookmarkEnd w:id="6"/>
      <w:bookmarkEnd w:id="7"/>
      <w:bookmarkEnd w:id="8"/>
    </w:p>
    <w:p>
      <w:pPr>
        <w:pStyle w:val="21"/>
        <w:jc w:val="center"/>
        <w:rPr>
          <w:rFonts w:ascii="宋体" w:hAnsi="宋体" w:eastAsia="宋体"/>
        </w:rPr>
      </w:pPr>
      <w:bookmarkStart w:id="9" w:name="__RefHeading___Toc717_2313366074"/>
      <w:bookmarkStart w:id="10" w:name="_Toc8187804"/>
      <w:bookmarkStart w:id="11" w:name="_Toc822270494"/>
      <w:bookmarkStart w:id="12" w:name="_Toc12715"/>
      <w:bookmarkStart w:id="13" w:name="_Toc56891719"/>
      <w:bookmarkStart w:id="14" w:name="_Toc56891708"/>
      <w:bookmarkStart w:id="15" w:name="_Toc384121870"/>
      <w:bookmarkEnd w:id="9"/>
      <w:r>
        <w:rPr>
          <w:rFonts w:ascii="宋体" w:hAnsi="宋体" w:eastAsia="宋体"/>
        </w:rPr>
        <w:t>原始章</w:t>
      </w:r>
      <w:bookmarkEnd w:id="10"/>
      <w:bookmarkEnd w:id="11"/>
      <w:bookmarkEnd w:id="12"/>
      <w:bookmarkEnd w:id="13"/>
      <w:bookmarkEnd w:id="14"/>
      <w:bookmarkEnd w:id="15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夫道、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德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（指遵道而行而有所得）</w:t>
      </w:r>
      <w:r>
        <w:rPr>
          <w:rFonts w:ascii="宋体" w:hAnsi="宋体" w:cs="仿宋" w:eastAsia="宋体"/>
          <w:kern w:val="2"/>
          <w:sz w:val="24"/>
          <w:szCs w:val="24"/>
        </w:rPr>
        <w:t>、仁、义、礼，五者一体也。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这道、德、仁、义、礼，五位一体。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道者，人之所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蹈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（遵循）</w:t>
      </w:r>
      <w:r>
        <w:rPr>
          <w:rFonts w:ascii="宋体" w:hAnsi="宋体" w:cs="仿宋" w:eastAsia="宋体"/>
          <w:kern w:val="2"/>
          <w:sz w:val="24"/>
          <w:szCs w:val="24"/>
        </w:rPr>
        <w:t>，使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万物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（宇宙间的一切事物）</w:t>
      </w:r>
      <w:r>
        <w:rPr>
          <w:rFonts w:ascii="宋体" w:hAnsi="宋体" w:cs="仿宋" w:eastAsia="宋体"/>
          <w:kern w:val="2"/>
          <w:sz w:val="24"/>
          <w:szCs w:val="24"/>
        </w:rPr>
        <w:t>不知其所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由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（遵从；遵照）</w:t>
      </w:r>
      <w:r>
        <w:rPr>
          <w:rFonts w:ascii="宋体" w:hAnsi="宋体" w:cs="仿宋" w:eastAsia="宋体"/>
          <w:kern w:val="2"/>
          <w:sz w:val="24"/>
          <w:szCs w:val="24"/>
        </w:rPr>
        <w:t>。德者，人之所得，使万物各得其所欲。仁者，人之所亲，有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慈惠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（犹仁爱）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恻隐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（见人遭遇不幸而心有所不忍。即同情）</w:t>
      </w:r>
      <w:r>
        <w:rPr>
          <w:rFonts w:ascii="宋体" w:hAnsi="宋体" w:cs="仿宋" w:eastAsia="宋体"/>
          <w:kern w:val="2"/>
          <w:sz w:val="24"/>
          <w:szCs w:val="24"/>
        </w:rPr>
        <w:t>之心，以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遂</w:t>
      </w:r>
      <w:r>
        <w:rPr>
          <w:rFonts w:ascii="宋体" w:hAnsi="宋体" w:cs="宋体" w:eastAsia="宋体"/>
          <w:color w:val="808080"/>
          <w:kern w:val="2"/>
          <w:sz w:val="15"/>
          <w:szCs w:val="24"/>
          <w:lang w:val="en-US" w:eastAsia="zh-CN" w:bidi="ar-SA"/>
        </w:rPr>
        <w:t>（顺从、顺应）</w:t>
      </w:r>
      <w:r>
        <w:rPr>
          <w:rFonts w:ascii="宋体" w:hAnsi="宋体" w:cs="仿宋" w:eastAsia="宋体"/>
          <w:kern w:val="2"/>
          <w:sz w:val="24"/>
          <w:szCs w:val="24"/>
        </w:rPr>
        <w:t>其生成。义者，人之所宜，赏善罚恶，以立功立事。礼者，人之所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履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（执行；实行）</w:t>
      </w:r>
      <w:r>
        <w:rPr>
          <w:rFonts w:ascii="宋体" w:hAnsi="宋体" w:cs="仿宋" w:eastAsia="宋体"/>
          <w:kern w:val="2"/>
          <w:sz w:val="24"/>
          <w:szCs w:val="24"/>
        </w:rPr>
        <w:t>，夙兴夜寐，以成人伦之序。夫欲为人之本，不可无一焉！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道，即人们所遵循的，使万物不知不觉地遵从。德，即人们所得到的，使万物各自得到其所想要的。仁，即人们所亲近的，要具有仁爱、同情之心，以顺应万物的繁衍和成长。义，即人们所适宜的，奖赏善行并且惩罚恶行，以此建功立业。礼，即人们所践行的，按照各自的社会角色勤奋劳作，以形成人伦社会秩序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这想要做到为人的根本，五者缺一不可啊！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贤人君子，明于盛衰之道，通乎成败之数，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（审，谓详观其道也）</w:t>
      </w:r>
      <w:r>
        <w:rPr>
          <w:rFonts w:ascii="宋体" w:hAnsi="宋体" w:cs="仿宋" w:eastAsia="宋体"/>
          <w:kern w:val="2"/>
          <w:sz w:val="24"/>
          <w:szCs w:val="24"/>
        </w:rPr>
        <w:t>乎治乱之势，达乎去就之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（顺序、层次）</w:t>
      </w:r>
      <w:r>
        <w:rPr>
          <w:rFonts w:ascii="宋体" w:hAnsi="宋体" w:cs="仿宋" w:eastAsia="宋体"/>
          <w:kern w:val="2"/>
          <w:sz w:val="24"/>
          <w:szCs w:val="24"/>
        </w:rPr>
        <w:t>。故潜居抱道，以待其时。若时至而行，则能极人臣之位；得机而动，则能成绝代之功。如其不遇，没身而已。是以其道足高，而名重于后代。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贤人和君子，能明白朝代兴盛和衰败的规律，能通晓事业成功和失败的渊薮（根源），能察知天下治理和动乱的趋势，能洞达何时出仕（辅佐）和隐退（保全）的顺序。所以（当时机未到时）能够隐居起来并坚守正道，以等待时机。若时运到来并乘势而行，则能够位极人臣；得到机会并乘机而动，则能成就盖世之功。如果其没有遇到好的时运和机会，也不过隐没自身而已。所以这样的人道行足够高明，而且声名也能够流芳后世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16" w:name="__RefHeading___Toc719_2313366074"/>
      <w:bookmarkStart w:id="17" w:name="_Toc20482"/>
      <w:bookmarkStart w:id="18" w:name="_Toc1758859752"/>
      <w:bookmarkStart w:id="19" w:name="_Toc56891709"/>
      <w:bookmarkStart w:id="20" w:name="_Toc1753829687"/>
      <w:bookmarkStart w:id="21" w:name="_Toc1595276241"/>
      <w:bookmarkStart w:id="22" w:name="_Toc56891720"/>
      <w:bookmarkEnd w:id="16"/>
      <w:r>
        <w:rPr>
          <w:rFonts w:ascii="宋体" w:hAnsi="宋体" w:eastAsia="宋体"/>
        </w:rPr>
        <w:t>正道章</w:t>
      </w:r>
      <w:bookmarkEnd w:id="17"/>
      <w:bookmarkEnd w:id="18"/>
      <w:bookmarkEnd w:id="19"/>
      <w:bookmarkEnd w:id="20"/>
      <w:bookmarkEnd w:id="21"/>
      <w:bookmarkEnd w:id="22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德足以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（安，安抚）</w:t>
      </w:r>
      <w:r>
        <w:rPr>
          <w:rFonts w:ascii="宋体" w:hAnsi="宋体" w:cs="仿宋" w:eastAsia="宋体"/>
          <w:kern w:val="2"/>
          <w:sz w:val="24"/>
          <w:szCs w:val="24"/>
        </w:rPr>
        <w:t>远，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信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（信，诚也）</w:t>
      </w:r>
      <w:r>
        <w:rPr>
          <w:rFonts w:ascii="宋体" w:hAnsi="宋体" w:cs="仿宋" w:eastAsia="宋体"/>
          <w:kern w:val="2"/>
          <w:sz w:val="24"/>
          <w:szCs w:val="24"/>
        </w:rPr>
        <w:t>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（统一）</w:t>
      </w:r>
      <w:r>
        <w:rPr>
          <w:rFonts w:ascii="宋体" w:hAnsi="宋体" w:cs="仿宋" w:eastAsia="宋体"/>
          <w:kern w:val="2"/>
          <w:sz w:val="24"/>
          <w:szCs w:val="24"/>
        </w:rPr>
        <w:t>异，义足以得众，才足以鉴古，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（聪慧，悟性很高）</w:t>
      </w:r>
      <w:r>
        <w:rPr>
          <w:rFonts w:ascii="宋体" w:hAnsi="宋体" w:cs="仿宋" w:eastAsia="宋体"/>
          <w:kern w:val="2"/>
          <w:sz w:val="24"/>
          <w:szCs w:val="24"/>
        </w:rPr>
        <w:t>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（察知，明白）</w:t>
      </w:r>
      <w:r>
        <w:rPr>
          <w:rFonts w:ascii="宋体" w:hAnsi="宋体" w:cs="仿宋" w:eastAsia="宋体"/>
          <w:kern w:val="2"/>
          <w:sz w:val="24"/>
          <w:szCs w:val="24"/>
        </w:rPr>
        <w:t>下，此人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之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（作为宾语前置的标志。相当于“是”）</w:t>
      </w:r>
      <w:r>
        <w:rPr>
          <w:rFonts w:ascii="宋体" w:hAnsi="宋体" w:cs="仿宋" w:eastAsia="宋体"/>
          <w:kern w:val="2"/>
          <w:sz w:val="24"/>
          <w:szCs w:val="24"/>
        </w:rPr>
        <w:t>俊也！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品德足以安抚远方，诚信足以统一分歧，正义足以得到人心，才识足以借鉴历史，聪明足以体察下情，这个人是人中才俊！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行足以为仪表，智足以决嫌疑，信可以使守约，廉可以使分财，此人之豪也！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行为足以成为表率，智谋足以决断嫌疑，诚信可以信守约定，廉洁可以分配财物，这个人是人中之豪！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守职而不废，处义而不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回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（违背）</w:t>
      </w:r>
      <w:r>
        <w:rPr>
          <w:rFonts w:ascii="宋体" w:hAnsi="宋体" w:cs="仿宋" w:eastAsia="宋体"/>
          <w:kern w:val="2"/>
          <w:sz w:val="24"/>
          <w:szCs w:val="24"/>
        </w:rPr>
        <w:t>，见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嫌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（猜疑、怀疑）</w:t>
      </w:r>
      <w:r>
        <w:rPr>
          <w:rFonts w:ascii="宋体" w:hAnsi="宋体" w:cs="仿宋" w:eastAsia="宋体"/>
          <w:kern w:val="2"/>
          <w:sz w:val="24"/>
          <w:szCs w:val="24"/>
        </w:rPr>
        <w:t>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苟免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（指面对危难时采取苟且手段以求自保的行为）</w:t>
      </w:r>
      <w:r>
        <w:rPr>
          <w:rFonts w:ascii="宋体" w:hAnsi="宋体" w:cs="仿宋" w:eastAsia="宋体"/>
          <w:kern w:val="2"/>
          <w:sz w:val="24"/>
          <w:szCs w:val="24"/>
        </w:rPr>
        <w:t>，见利而不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苟得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（以不正当的手段而取得）</w:t>
      </w:r>
      <w:r>
        <w:rPr>
          <w:rFonts w:ascii="宋体" w:hAnsi="宋体" w:cs="仿宋" w:eastAsia="宋体"/>
          <w:kern w:val="2"/>
          <w:sz w:val="24"/>
          <w:szCs w:val="24"/>
        </w:rPr>
        <w:t>，此人之杰也！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恪尽职守而不废弛，坚守道义而不违背，遇猜疑不会苟且自保，遇利益不会苟且取得，这个人是人中之杰！（苟且：意为为了眼前的利益，做出违背本心、违背道德、违背律法的事。）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23" w:name="__RefHeading___Toc721_2313366074"/>
      <w:bookmarkStart w:id="24" w:name="_Toc1470619721"/>
      <w:bookmarkStart w:id="25" w:name="_Toc2042031548"/>
      <w:bookmarkStart w:id="26" w:name="_Toc1771762751"/>
      <w:bookmarkStart w:id="27" w:name="_Toc56891721"/>
      <w:bookmarkStart w:id="28" w:name="_Toc20009"/>
      <w:bookmarkStart w:id="29" w:name="_Toc56891710"/>
      <w:bookmarkEnd w:id="23"/>
      <w:r>
        <w:rPr>
          <w:rFonts w:ascii="宋体" w:hAnsi="宋体" w:eastAsia="宋体"/>
        </w:rPr>
        <w:t>求人之志章</w:t>
      </w:r>
      <w:bookmarkEnd w:id="24"/>
      <w:bookmarkEnd w:id="25"/>
      <w:bookmarkEnd w:id="26"/>
      <w:bookmarkEnd w:id="27"/>
      <w:bookmarkEnd w:id="28"/>
      <w:bookmarkEnd w:id="29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绝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（停止）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嗜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（贪求、贪爱）</w:t>
      </w:r>
      <w:r>
        <w:rPr>
          <w:rFonts w:ascii="宋体" w:hAnsi="宋体" w:cs="仿宋" w:eastAsia="宋体"/>
          <w:kern w:val="2"/>
          <w:sz w:val="24"/>
          <w:szCs w:val="24"/>
        </w:rPr>
        <w:t>禁欲，所以除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（负担）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抑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（遏止、制止）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非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（不对的、不善的）</w:t>
      </w:r>
      <w:r>
        <w:rPr>
          <w:rFonts w:ascii="宋体" w:hAnsi="宋体" w:cs="仿宋" w:eastAsia="宋体"/>
          <w:kern w:val="2"/>
          <w:sz w:val="24"/>
          <w:szCs w:val="24"/>
        </w:rPr>
        <w:t>损恶，所以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禳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5"/>
        </w:rPr>
        <w:t>ráng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，祈祷消除灾殃、去邪除恶之祭）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过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（过，罪愆也。无意的犯法或作恶行为）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贬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（减、损）</w:t>
      </w:r>
      <w:r>
        <w:rPr>
          <w:rFonts w:ascii="宋体" w:hAnsi="宋体" w:cs="仿宋" w:eastAsia="宋体"/>
          <w:kern w:val="2"/>
          <w:sz w:val="24"/>
          <w:szCs w:val="24"/>
        </w:rPr>
        <w:t>酒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阙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5"/>
        </w:rPr>
        <w:t>jué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，去除）</w:t>
      </w:r>
      <w:r>
        <w:rPr>
          <w:rFonts w:ascii="宋体" w:hAnsi="宋体" w:cs="仿宋" w:eastAsia="宋体"/>
          <w:kern w:val="2"/>
          <w:sz w:val="24"/>
          <w:szCs w:val="24"/>
        </w:rPr>
        <w:t>色，所以无污。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停止贪求（过分追求）并且禁止贪欲，所以能去掉负担。抑制非心并且减少恶行，所以能消除罪恶。减少美酒并且去除美色，所以能保持（身心）无污。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避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（猜疑、怀疑）</w:t>
      </w:r>
      <w:r>
        <w:rPr>
          <w:rFonts w:ascii="宋体" w:hAnsi="宋体" w:cs="仿宋" w:eastAsia="宋体"/>
          <w:kern w:val="2"/>
          <w:sz w:val="24"/>
          <w:szCs w:val="24"/>
        </w:rPr>
        <w:t>远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（疑，惑也）</w:t>
      </w:r>
      <w:r>
        <w:rPr>
          <w:rFonts w:ascii="宋体" w:hAnsi="宋体" w:cs="仿宋" w:eastAsia="宋体"/>
          <w:kern w:val="2"/>
          <w:sz w:val="24"/>
          <w:szCs w:val="24"/>
        </w:rPr>
        <w:t>，所以不误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（误，谬也）</w:t>
      </w:r>
      <w:r>
        <w:rPr>
          <w:rFonts w:ascii="宋体" w:hAnsi="宋体" w:cs="仿宋" w:eastAsia="宋体"/>
          <w:kern w:val="2"/>
          <w:sz w:val="24"/>
          <w:szCs w:val="24"/>
        </w:rPr>
        <w:t>。博学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切问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（恳切求教）</w:t>
      </w:r>
      <w:r>
        <w:rPr>
          <w:rFonts w:ascii="宋体" w:hAnsi="宋体" w:cs="仿宋" w:eastAsia="宋体"/>
          <w:kern w:val="2"/>
          <w:sz w:val="24"/>
          <w:szCs w:val="24"/>
        </w:rPr>
        <w:t>，所以广知。高行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（少）</w:t>
      </w:r>
      <w:r>
        <w:rPr>
          <w:rFonts w:ascii="宋体" w:hAnsi="宋体" w:cs="仿宋" w:eastAsia="宋体"/>
          <w:kern w:val="2"/>
          <w:sz w:val="24"/>
          <w:szCs w:val="24"/>
        </w:rPr>
        <w:t>言，所以修身。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避免猜疑（没有根据地怀疑别人）并且远离疑惑（对人和事物有疑虑和困惑），所以能不生误会。广泛学习并且恳切求教，所以能扩大认知。行为高尚并且谨慎说话，所以能修养品格。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恭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检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（通“敛”，收敛，约束言行；收聚）</w:t>
      </w:r>
      <w:r>
        <w:rPr>
          <w:rFonts w:ascii="宋体" w:hAnsi="宋体" w:cs="仿宋" w:eastAsia="宋体"/>
          <w:kern w:val="2"/>
          <w:sz w:val="24"/>
          <w:szCs w:val="24"/>
        </w:rPr>
        <w:t>谦约，所以自守。深计远虑，所以不穷。亲仁友直，所以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（帮助、辅佐）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（陨坠，覆亡）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恭敬收敛并且谦逊自律，所以能自坚操守。深谋并且远虑，所以能不至于途穷。亲近仁义之人并且结交正直之士，所以能扶助覆亡。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近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恕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（恕，仁也。恕道，体谅）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笃行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（行为淳厚，纯正踏实）</w:t>
      </w:r>
      <w:r>
        <w:rPr>
          <w:rFonts w:ascii="宋体" w:hAnsi="宋体" w:cs="仿宋" w:eastAsia="宋体"/>
          <w:kern w:val="2"/>
          <w:sz w:val="24"/>
          <w:szCs w:val="24"/>
        </w:rPr>
        <w:t>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（接，交也）</w:t>
      </w:r>
      <w:r>
        <w:rPr>
          <w:rFonts w:ascii="宋体" w:hAnsi="宋体" w:cs="仿宋" w:eastAsia="宋体"/>
          <w:kern w:val="2"/>
          <w:sz w:val="24"/>
          <w:szCs w:val="24"/>
        </w:rPr>
        <w:t>人。任材使能，所以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（成就）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（事；事情）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（憎恨）</w:t>
      </w:r>
      <w:r>
        <w:rPr>
          <w:rFonts w:ascii="宋体" w:hAnsi="宋体" w:cs="仿宋" w:eastAsia="宋体"/>
          <w:kern w:val="2"/>
          <w:sz w:val="24"/>
          <w:szCs w:val="24"/>
        </w:rPr>
        <w:t>恶斥谗，所以止乱。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待亲近宽仁并且淳厚纯正，所以能结交朋友。任用人材并且使用贤能，所以能成就事情。憎恨恶行并且排斥谗佞，所以能防止动乱。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推古验今，所以不惑。先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（揣测、审度）</w:t>
      </w:r>
      <w:r>
        <w:rPr>
          <w:rFonts w:ascii="宋体" w:hAnsi="宋体" w:cs="仿宋" w:eastAsia="宋体"/>
          <w:kern w:val="2"/>
          <w:sz w:val="24"/>
          <w:szCs w:val="24"/>
        </w:rPr>
        <w:t>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（图谋，谋划）</w:t>
      </w:r>
      <w:r>
        <w:rPr>
          <w:rFonts w:ascii="宋体" w:hAnsi="宋体" w:cs="仿宋" w:eastAsia="宋体"/>
          <w:kern w:val="2"/>
          <w:sz w:val="24"/>
          <w:szCs w:val="24"/>
        </w:rPr>
        <w:t>，所以应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卒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（同“猝”，突然）</w:t>
      </w:r>
      <w:r>
        <w:rPr>
          <w:rFonts w:ascii="宋体" w:hAnsi="宋体" w:cs="仿宋" w:eastAsia="宋体"/>
          <w:kern w:val="2"/>
          <w:sz w:val="24"/>
          <w:szCs w:val="24"/>
        </w:rPr>
        <w:t>。设变致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权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（权宜、变通）</w:t>
      </w:r>
      <w:r>
        <w:rPr>
          <w:rFonts w:ascii="宋体" w:hAnsi="宋体" w:cs="仿宋" w:eastAsia="宋体"/>
          <w:kern w:val="2"/>
          <w:sz w:val="24"/>
          <w:szCs w:val="24"/>
        </w:rPr>
        <w:t>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解结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（消除郁结；解开疙瘩）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推衍历史而后检验当今，所以能不陷入困惑。先揣测情况而后做好谋划，所以能应对突发。设想各种变化而后施以权变，所以能解开疙瘩。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括囊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（结扎袋口。亦喻缄口不言）</w:t>
      </w:r>
      <w:r>
        <w:rPr>
          <w:rFonts w:ascii="宋体" w:hAnsi="宋体" w:cs="仿宋" w:eastAsia="宋体"/>
          <w:kern w:val="2"/>
          <w:sz w:val="24"/>
          <w:szCs w:val="24"/>
        </w:rPr>
        <w:t>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会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（机会，时机）</w:t>
      </w:r>
      <w:r>
        <w:rPr>
          <w:rFonts w:ascii="宋体" w:hAnsi="宋体" w:cs="仿宋" w:eastAsia="宋体"/>
          <w:kern w:val="2"/>
          <w:sz w:val="24"/>
          <w:szCs w:val="24"/>
        </w:rPr>
        <w:t>，所以无咎。橛橛梗梗，所以立功。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孜孜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（勤勉；不懈怠）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淑淑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（美好）</w:t>
      </w:r>
      <w:r>
        <w:rPr>
          <w:rFonts w:ascii="宋体" w:hAnsi="宋体" w:cs="仿宋" w:eastAsia="宋体"/>
          <w:kern w:val="2"/>
          <w:sz w:val="24"/>
          <w:szCs w:val="24"/>
        </w:rPr>
        <w:t>，所以保终。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缄口不言并且顺应时机，所以能没有灾祸。坚定不移并且不屈不挠，所以能建立功勋。勤勉不懈并且品性美好，所以能保全至终。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30" w:name="__RefHeading___Toc723_2313366074"/>
      <w:bookmarkStart w:id="31" w:name="_Toc89629209"/>
      <w:bookmarkStart w:id="32" w:name="_Toc56891711"/>
      <w:bookmarkStart w:id="33" w:name="_Toc14749"/>
      <w:bookmarkStart w:id="34" w:name="_Toc1919714699"/>
      <w:bookmarkStart w:id="35" w:name="_Toc56891722"/>
      <w:bookmarkStart w:id="36" w:name="_Toc853852717"/>
      <w:bookmarkEnd w:id="30"/>
      <w:r>
        <w:rPr>
          <w:rFonts w:ascii="宋体" w:hAnsi="宋体" w:eastAsia="宋体"/>
        </w:rPr>
        <w:t>本德宗道章</w:t>
      </w:r>
      <w:bookmarkEnd w:id="31"/>
      <w:bookmarkEnd w:id="32"/>
      <w:bookmarkEnd w:id="33"/>
      <w:bookmarkEnd w:id="34"/>
      <w:bookmarkEnd w:id="35"/>
      <w:bookmarkEnd w:id="36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夫志心笃行之术：长莫长于博谋，安莫安于忍辱，先莫先于修德，乐莫乐于好善，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神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（灵验）</w:t>
      </w:r>
      <w:r>
        <w:rPr>
          <w:rFonts w:ascii="宋体" w:hAnsi="宋体" w:cs="仿宋" w:eastAsia="宋体"/>
          <w:kern w:val="2"/>
          <w:sz w:val="24"/>
          <w:szCs w:val="24"/>
        </w:rPr>
        <w:t>莫神于至诚，明莫明于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（亲身经验）</w:t>
      </w:r>
      <w:r>
        <w:rPr>
          <w:rFonts w:ascii="宋体" w:hAnsi="宋体" w:cs="仿宋" w:eastAsia="宋体"/>
          <w:kern w:val="2"/>
          <w:sz w:val="24"/>
          <w:szCs w:val="24"/>
        </w:rPr>
        <w:t>物，吉莫吉于知足。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让志向和思想淳厚纯正的方法：最为长久的莫过于广为谋划，最为安全的莫过于忍辱负重，最为首要的莫过于修养品德，最为快乐的莫过于乐善好施，最为灵验的莫过于诚心诚意，最为聪明的莫过于体察万物（规律），最为吉祥的莫过于知足常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苦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（痛苦；困苦）</w:t>
      </w:r>
      <w:r>
        <w:rPr>
          <w:rFonts w:ascii="宋体" w:hAnsi="宋体" w:cs="仿宋" w:eastAsia="宋体"/>
          <w:kern w:val="2"/>
          <w:sz w:val="24"/>
          <w:szCs w:val="24"/>
        </w:rPr>
        <w:t>莫苦于多愿，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悲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（可悲）</w:t>
      </w:r>
      <w:r>
        <w:rPr>
          <w:rFonts w:ascii="宋体" w:hAnsi="宋体" w:cs="仿宋" w:eastAsia="宋体"/>
          <w:kern w:val="2"/>
          <w:sz w:val="24"/>
          <w:szCs w:val="24"/>
        </w:rPr>
        <w:t>莫悲于精散，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病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（不好的或有害的东西；错误）</w:t>
      </w:r>
      <w:r>
        <w:rPr>
          <w:rFonts w:ascii="宋体" w:hAnsi="宋体" w:cs="仿宋" w:eastAsia="宋体"/>
          <w:kern w:val="2"/>
          <w:sz w:val="24"/>
          <w:szCs w:val="24"/>
        </w:rPr>
        <w:t>莫病于无常，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短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（过失）</w:t>
      </w:r>
      <w:r>
        <w:rPr>
          <w:rFonts w:ascii="宋体" w:hAnsi="宋体" w:cs="仿宋" w:eastAsia="宋体"/>
          <w:kern w:val="2"/>
          <w:sz w:val="24"/>
          <w:szCs w:val="24"/>
        </w:rPr>
        <w:t>莫短于苟得，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幽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（昏暗；阴暗）</w:t>
      </w:r>
      <w:r>
        <w:rPr>
          <w:rFonts w:ascii="宋体" w:hAnsi="宋体" w:cs="仿宋" w:eastAsia="宋体"/>
          <w:kern w:val="2"/>
          <w:sz w:val="24"/>
          <w:szCs w:val="24"/>
        </w:rPr>
        <w:t>莫幽于贪鄙，孤莫孤于自恃，危莫危于任疑，败莫败于多私。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最为痛苦的莫过于愿望太多，最为可悲的莫过于精力分散，最为错误的莫过于反复无常，最为短视的莫过于不义而得，最为昏暗的莫过于贪婪卑鄙，最为孤独的莫过于刚愎自用，最为危险的莫过于任用嫌疑，最为失败的莫过于私欲过多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37" w:name="__RefHeading___Toc725_2313366074"/>
      <w:bookmarkStart w:id="38" w:name="_Toc12601"/>
      <w:bookmarkStart w:id="39" w:name="_Toc998575240"/>
      <w:bookmarkStart w:id="40" w:name="_Toc56891723"/>
      <w:bookmarkStart w:id="41" w:name="_Toc275868257"/>
      <w:bookmarkStart w:id="42" w:name="_Toc56891712"/>
      <w:bookmarkStart w:id="43" w:name="_Toc1814289545"/>
      <w:bookmarkEnd w:id="37"/>
      <w:r>
        <w:rPr>
          <w:rFonts w:ascii="宋体" w:hAnsi="宋体" w:eastAsia="宋体"/>
        </w:rPr>
        <w:t>遵义章</w:t>
      </w:r>
      <w:bookmarkEnd w:id="38"/>
      <w:bookmarkEnd w:id="39"/>
      <w:bookmarkEnd w:id="40"/>
      <w:bookmarkEnd w:id="41"/>
      <w:bookmarkEnd w:id="42"/>
      <w:bookmarkEnd w:id="43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以明示下者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暗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（愚昧，糊涂）</w:t>
      </w:r>
      <w:r>
        <w:rPr>
          <w:rFonts w:ascii="宋体" w:hAnsi="宋体" w:cs="仿宋" w:eastAsia="宋体"/>
          <w:kern w:val="2"/>
          <w:sz w:val="24"/>
          <w:szCs w:val="24"/>
        </w:rPr>
        <w:t>，有过不知者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蔽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（欺骗，隐瞒）</w:t>
      </w:r>
      <w:r>
        <w:rPr>
          <w:rFonts w:ascii="宋体" w:hAnsi="宋体" w:cs="仿宋" w:eastAsia="宋体"/>
          <w:kern w:val="2"/>
          <w:sz w:val="24"/>
          <w:szCs w:val="24"/>
        </w:rPr>
        <w:t>。迷而不返者惑，以言取怨者祸。令与心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（违背，不合）</w:t>
      </w:r>
      <w:r>
        <w:rPr>
          <w:rFonts w:ascii="宋体" w:hAnsi="宋体" w:cs="仿宋" w:eastAsia="宋体"/>
          <w:kern w:val="2"/>
          <w:sz w:val="24"/>
          <w:szCs w:val="24"/>
        </w:rPr>
        <w:t>者废，后令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（缪戾；违背）</w:t>
      </w:r>
      <w:r>
        <w:rPr>
          <w:rFonts w:ascii="宋体" w:hAnsi="宋体" w:cs="仿宋" w:eastAsia="宋体"/>
          <w:kern w:val="2"/>
          <w:sz w:val="24"/>
          <w:szCs w:val="24"/>
        </w:rPr>
        <w:t>前者毁。怒而无威者犯，好众辱人者殃。戮辱所任者危，慢其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（宜，适宜的，为其所需的）</w:t>
      </w:r>
      <w:r>
        <w:rPr>
          <w:rFonts w:ascii="宋体" w:hAnsi="宋体" w:cs="仿宋" w:eastAsia="宋体"/>
          <w:kern w:val="2"/>
          <w:sz w:val="24"/>
          <w:szCs w:val="24"/>
        </w:rPr>
        <w:t>敬者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（不祥）</w:t>
      </w:r>
      <w:r>
        <w:rPr>
          <w:rFonts w:ascii="宋体" w:hAnsi="宋体" w:cs="仿宋" w:eastAsia="宋体"/>
          <w:kern w:val="2"/>
          <w:sz w:val="24"/>
          <w:szCs w:val="24"/>
        </w:rPr>
        <w:t>。貌合心离者孤，亲谗远忠者亡。近色远贤者昏，女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谒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yè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，禀告、说明）</w:t>
      </w:r>
      <w:r>
        <w:rPr>
          <w:rFonts w:ascii="宋体" w:hAnsi="宋体" w:cs="仿宋" w:eastAsia="宋体"/>
          <w:kern w:val="2"/>
          <w:sz w:val="24"/>
          <w:szCs w:val="24"/>
        </w:rPr>
        <w:t>公行者乱。私人以官者浮，凌下取胜者侵，名不胜实者耗。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以聪明示下者，是糊涂的；有过错而不自知者，会被蒙蔽。陷入迷途而不知返者，会陷入困惑；因言语不当招致怨恨者，会招来祸患。命令与内心相违背者，会让命令废止；后面发布的政令与前面相冲突者，会造成破坏。发怒却无人畏惧者，会遭受冒犯；喜欢当众侮辱他人者，会遭殃。杀戮并侮辱自己所任用者，会陷入危境；怠慢应当敬重的长辈和领导者，会有不祥。与人貌合神离者，会被孤立；亲近谗佞并且远离忠良者，会灭亡。亲近美色并且疏远贤明者，会陷入昏聩；让（后宫）女子干涉公务政事者，会引发混乱。以私人名义授受他人官职者，会使政事虚浮；欺凌属下以赢取胜利感者，会受到侵犯；名不副实者，会耗尽心力（也不能办好事情）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略己而责人者不治，自厚而薄人者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弃废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（抛弃不用）。</w:t>
      </w:r>
      <w:r>
        <w:rPr>
          <w:rFonts w:ascii="宋体" w:hAnsi="宋体" w:cs="仿宋" w:eastAsia="宋体"/>
          <w:kern w:val="2"/>
          <w:sz w:val="24"/>
          <w:szCs w:val="24"/>
        </w:rPr>
        <w:t>以过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弃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（舍去，扔掉）</w:t>
      </w:r>
      <w:r>
        <w:rPr>
          <w:rFonts w:ascii="宋体" w:hAnsi="宋体" w:cs="仿宋" w:eastAsia="宋体"/>
          <w:kern w:val="2"/>
          <w:sz w:val="24"/>
          <w:szCs w:val="24"/>
        </w:rPr>
        <w:t>功者损，群下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（疏远）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（分开）</w:t>
      </w:r>
      <w:r>
        <w:rPr>
          <w:rFonts w:ascii="宋体" w:hAnsi="宋体" w:cs="仿宋" w:eastAsia="宋体"/>
          <w:kern w:val="2"/>
          <w:sz w:val="24"/>
          <w:szCs w:val="24"/>
        </w:rPr>
        <w:t>者沦。既用不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任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（任用，委派人员担任职务）</w:t>
      </w:r>
      <w:r>
        <w:rPr>
          <w:rFonts w:ascii="宋体" w:hAnsi="宋体" w:cs="仿宋" w:eastAsia="宋体"/>
          <w:kern w:val="2"/>
          <w:sz w:val="24"/>
          <w:szCs w:val="24"/>
        </w:rPr>
        <w:t>者疏，行赏吝色者沮，多许少与者怨，既迎而拒者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（背离，违背，不和谐）</w:t>
      </w:r>
      <w:r>
        <w:rPr>
          <w:rFonts w:ascii="宋体" w:hAnsi="宋体" w:cs="仿宋" w:eastAsia="宋体"/>
          <w:kern w:val="2"/>
          <w:sz w:val="24"/>
          <w:szCs w:val="24"/>
        </w:rPr>
        <w:t>。薄施厚望者不报，贵而忘贱者不久，念旧恶而弃新功者凶。用人不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正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（正直，正派）</w:t>
      </w:r>
      <w:r>
        <w:rPr>
          <w:rFonts w:ascii="宋体" w:hAnsi="宋体" w:cs="仿宋" w:eastAsia="宋体"/>
          <w:kern w:val="2"/>
          <w:sz w:val="24"/>
          <w:szCs w:val="24"/>
        </w:rPr>
        <w:t>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（危也）</w:t>
      </w:r>
      <w:r>
        <w:rPr>
          <w:rFonts w:ascii="宋体" w:hAnsi="宋体" w:cs="仿宋" w:eastAsia="宋体"/>
          <w:kern w:val="2"/>
          <w:sz w:val="24"/>
          <w:szCs w:val="24"/>
        </w:rPr>
        <w:t>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疆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（同“彊”，即强）</w:t>
      </w:r>
      <w:r>
        <w:rPr>
          <w:rFonts w:ascii="宋体" w:hAnsi="宋体" w:cs="仿宋" w:eastAsia="宋体"/>
          <w:kern w:val="2"/>
          <w:sz w:val="24"/>
          <w:szCs w:val="24"/>
        </w:rPr>
        <w:t>用人者不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（顺从，驯服）</w:t>
      </w:r>
      <w:r>
        <w:rPr>
          <w:rFonts w:ascii="宋体" w:hAnsi="宋体" w:cs="仿宋" w:eastAsia="宋体"/>
          <w:kern w:val="2"/>
          <w:sz w:val="24"/>
          <w:szCs w:val="24"/>
        </w:rPr>
        <w:t>，为人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（择，柬选也。柬，挑选，从事物中分别出好坏）</w:t>
      </w:r>
      <w:r>
        <w:rPr>
          <w:rFonts w:ascii="宋体" w:hAnsi="宋体" w:cs="仿宋" w:eastAsia="宋体"/>
          <w:kern w:val="2"/>
          <w:sz w:val="24"/>
          <w:szCs w:val="24"/>
        </w:rPr>
        <w:t>官者乱。失其所强者弱，决策于不仁者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（艰难；困难）</w:t>
      </w:r>
      <w:r>
        <w:rPr>
          <w:rFonts w:ascii="宋体" w:hAnsi="宋体" w:cs="仿宋" w:eastAsia="宋体"/>
          <w:kern w:val="2"/>
          <w:sz w:val="24"/>
          <w:szCs w:val="24"/>
        </w:rPr>
        <w:t>，阴计外泄者败，厚敛薄施者凋。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忽略自已的过错却一味指责他人者，不能够治理；对自己厚待却对他人刻薄者，会遭到抛弃。因为有过失就舍弃他人功劳者，会减损人心；招致众多属下疏远和离异者，会导致沦陷。已经使用人才却不委任相应职务者，会导致关系疏远；论功行赏时悭吝且表露在脸上者，会令人沮丧；许诺多实际却兑现少者，会招致怨恨；已经表示欢迎而后又将人拒之门外者，会导致背离。予人小恩小惠却希望获得丰厚回报者，不会得到回报；富贵之后就忘了贫贱之时境遇者，不会长久。对旧恶念念不忘而对其新建立的功勋视而不见者，会有不祥；使用不正派的人，会有危险；强行用人者，不能留住人；为人柬选官职（按人的私欲来安排官职）者，会导致混乱。失去自己优势者，会导致自身衰弱；决策出自不仁义者，会陷入险境；隐秘的计谋被向外泄露者，会导致计谋失败；横征暴敛并且薄恩寡施者，会导致民生凋敝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战士贫、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游士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（指战国时的说客）</w:t>
      </w:r>
      <w:r>
        <w:rPr>
          <w:rFonts w:ascii="宋体" w:hAnsi="宋体" w:cs="仿宋" w:eastAsia="宋体"/>
          <w:kern w:val="2"/>
          <w:sz w:val="24"/>
          <w:szCs w:val="24"/>
        </w:rPr>
        <w:t>富者衰，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（货，财也）</w:t>
      </w:r>
      <w:r>
        <w:rPr>
          <w:rFonts w:ascii="宋体" w:hAnsi="宋体" w:cs="仿宋" w:eastAsia="宋体"/>
          <w:kern w:val="2"/>
          <w:sz w:val="24"/>
          <w:szCs w:val="24"/>
        </w:rPr>
        <w:t>赂公行者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（愚昧；糊涂）</w:t>
      </w:r>
      <w:r>
        <w:rPr>
          <w:rFonts w:ascii="宋体" w:hAnsi="宋体" w:cs="仿宋" w:eastAsia="宋体"/>
          <w:kern w:val="2"/>
          <w:sz w:val="24"/>
          <w:szCs w:val="24"/>
        </w:rPr>
        <w:t>。闻善忽略、记过不忘者暴，所任不可信、所信不可任者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（昏暗不明）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牧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（治理、统治）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人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（民，百姓）</w:t>
      </w:r>
      <w:r>
        <w:rPr>
          <w:rFonts w:ascii="宋体" w:hAnsi="宋体" w:cs="仿宋" w:eastAsia="宋体"/>
          <w:kern w:val="2"/>
          <w:sz w:val="24"/>
          <w:szCs w:val="24"/>
        </w:rPr>
        <w:t>以德者集，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（纠正）</w:t>
      </w:r>
      <w:r>
        <w:rPr>
          <w:rFonts w:ascii="宋体" w:hAnsi="宋体" w:cs="仿宋" w:eastAsia="宋体"/>
          <w:kern w:val="2"/>
          <w:sz w:val="24"/>
          <w:szCs w:val="24"/>
        </w:rPr>
        <w:t>人以</w:t>
      </w:r>
      <w:bookmarkStart w:id="44" w:name="__DdeLink__1867_2916535591"/>
      <w:r>
        <w:rPr>
          <w:rFonts w:ascii="宋体" w:hAnsi="宋体" w:cs="仿宋" w:eastAsia="宋体"/>
          <w:b/>
          <w:bCs/>
          <w:kern w:val="2"/>
          <w:sz w:val="24"/>
          <w:szCs w:val="24"/>
        </w:rPr>
        <w:t>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（惩罚）</w:t>
      </w:r>
      <w:bookmarkEnd w:id="44"/>
      <w:r>
        <w:rPr>
          <w:rFonts w:ascii="宋体" w:hAnsi="宋体" w:cs="仿宋" w:eastAsia="宋体"/>
          <w:kern w:val="2"/>
          <w:sz w:val="24"/>
          <w:szCs w:val="24"/>
        </w:rPr>
        <w:t>者散。小功不赏，则大功不立；小怨不赦，则大怨必生。赏不服人、罚不甘心者叛；赏及无功、罚及无罪者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酷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（残忍、暴虐）</w:t>
      </w:r>
      <w:r>
        <w:rPr>
          <w:rFonts w:ascii="宋体" w:hAnsi="宋体" w:cs="仿宋" w:eastAsia="宋体"/>
          <w:kern w:val="2"/>
          <w:sz w:val="24"/>
          <w:szCs w:val="24"/>
        </w:rPr>
        <w:t>。听谗而美，闻谏而仇者亡。能有其有者安，贪人之有者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残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（残，伤也）</w:t>
      </w:r>
      <w:r>
        <w:rPr>
          <w:rFonts w:ascii="宋体" w:hAnsi="宋体" w:cs="仿宋" w:eastAsia="宋体"/>
          <w:kern w:val="2"/>
          <w:sz w:val="24"/>
          <w:szCs w:val="24"/>
        </w:rPr>
        <w:t xml:space="preserve">。 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bookmarkStart w:id="45" w:name="__DdeLink__1869_2916535591"/>
      <w:r>
        <w:rPr>
          <w:rFonts w:ascii="宋体" w:hAnsi="宋体" w:cs="仿宋" w:eastAsia="宋体"/>
          <w:color w:val="808080"/>
          <w:kern w:val="2"/>
          <w:sz w:val="15"/>
          <w:szCs w:val="18"/>
        </w:rPr>
        <w:t>让（出生入死的）战士陷入贫困、（夸夸其谈的）说客奢享富贵者，会导致衰落；用财物贿赂公务人员者，是愚昧的。听闻其善行忽略不计、对其过错耿耿于怀者，是残暴的；所任用的人不可以信任、信任的人又不可以胜任者，是昏暗不明的。治理百姓依靠品德者，人心会聚集；纠正百姓依靠惩罚者，人心会离散。小功劳不加以奖赏，则不会产生大功劳；小怨恨不加以宽恕，则必定产生大怨恨。行赏不能使人心服、处罚不能使人甘心者，会引发叛乱；赏及无功之人、罚及无罪之人者，是残忍暴虐的。听到谗言就心生欢喜、听说谏言就心生仇怨者，会走向灭亡。</w:t>
      </w:r>
      <w:bookmarkEnd w:id="45"/>
      <w:r>
        <w:rPr>
          <w:rFonts w:ascii="宋体" w:hAnsi="宋体" w:cs="仿宋" w:eastAsia="宋体"/>
          <w:color w:val="808080"/>
          <w:kern w:val="2"/>
          <w:sz w:val="15"/>
          <w:szCs w:val="18"/>
        </w:rPr>
        <w:t>能满足其所拥有者，会是安全的；贪图他人所拥有者，会受到残害。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  <w:bookmarkStart w:id="46" w:name="_GoBack_Copy_1"/>
      <w:bookmarkStart w:id="47" w:name="_GoBack_Copy_1"/>
      <w:bookmarkEnd w:id="47"/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48" w:name="__RefHeading___Toc727_2313366074"/>
      <w:bookmarkStart w:id="49" w:name="_Toc290866600"/>
      <w:bookmarkStart w:id="50" w:name="_Toc310420694"/>
      <w:bookmarkStart w:id="51" w:name="_Toc56891713"/>
      <w:bookmarkStart w:id="52" w:name="_Toc6502"/>
      <w:bookmarkStart w:id="53" w:name="_Toc772931798"/>
      <w:bookmarkStart w:id="54" w:name="_Toc56891724"/>
      <w:bookmarkEnd w:id="48"/>
      <w:r>
        <w:rPr>
          <w:rFonts w:ascii="宋体" w:hAnsi="宋体" w:eastAsia="宋体"/>
        </w:rPr>
        <w:t>安礼章</w:t>
      </w:r>
      <w:bookmarkEnd w:id="49"/>
      <w:bookmarkEnd w:id="50"/>
      <w:bookmarkEnd w:id="51"/>
      <w:bookmarkEnd w:id="52"/>
      <w:bookmarkEnd w:id="53"/>
      <w:bookmarkEnd w:id="54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怨在不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舍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（通“赦”，免罪或免罚；释放）</w:t>
      </w:r>
      <w:r>
        <w:rPr>
          <w:rFonts w:ascii="宋体" w:hAnsi="宋体" w:cs="仿宋" w:eastAsia="宋体"/>
          <w:kern w:val="2"/>
          <w:sz w:val="24"/>
          <w:szCs w:val="24"/>
        </w:rPr>
        <w:t>小过，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患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（患，忧也。——《说文》）</w:t>
      </w:r>
      <w:r>
        <w:rPr>
          <w:rFonts w:ascii="宋体" w:hAnsi="宋体" w:cs="仿宋" w:eastAsia="宋体"/>
          <w:kern w:val="2"/>
          <w:sz w:val="24"/>
          <w:szCs w:val="24"/>
        </w:rPr>
        <w:t>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豫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（同“预”）</w:t>
      </w:r>
      <w:r>
        <w:rPr>
          <w:rFonts w:ascii="宋体" w:hAnsi="宋体" w:cs="仿宋" w:eastAsia="宋体"/>
          <w:kern w:val="2"/>
          <w:sz w:val="24"/>
          <w:szCs w:val="24"/>
        </w:rPr>
        <w:t>定谋。福在积善，祸在积恶。饥在贱农，寒在堕织。安在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得人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宋体" w:hAnsi="宋体" w:cs="仿宋" w:eastAsia="宋体"/>
          <w:kern w:val="2"/>
          <w:sz w:val="24"/>
          <w:szCs w:val="24"/>
        </w:rPr>
        <w:t>，危在失士。富在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迎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（迎，逢也。——《说文》）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来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（招来；招致。后多作“徕”）</w:t>
      </w:r>
      <w:r>
        <w:rPr>
          <w:rFonts w:ascii="宋体" w:hAnsi="宋体" w:cs="仿宋" w:eastAsia="宋体"/>
          <w:kern w:val="2"/>
          <w:sz w:val="24"/>
          <w:szCs w:val="24"/>
        </w:rPr>
        <w:t>，贫在弃时。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有怨恨在于不赦免别人的小过错，有忧患在于没有预先确定好谋划。幸福在于积累了善行，灾祸在于积累了恶行。忍饥挨饿在于轻视农业生产，挨冷受冻在于怠于桑蚕纺织。天下太平在于用人得当，天下危殆在于失去贤士。富足在于迎来机遇，贫困在于放弃时机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上无常操，下多疑心。轻上生罪，侮下无亲。近臣不重，远臣轻之。自疑不信人，自信不疑人。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（不正直的、邪恶的）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士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（泛称居官受禄的人）</w:t>
      </w:r>
      <w:r>
        <w:rPr>
          <w:rFonts w:ascii="宋体" w:hAnsi="宋体" w:cs="仿宋" w:eastAsia="宋体"/>
          <w:kern w:val="2"/>
          <w:sz w:val="24"/>
          <w:szCs w:val="24"/>
        </w:rPr>
        <w:t>无正友，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曲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（邪僻，不正派）</w:t>
      </w:r>
      <w:r>
        <w:rPr>
          <w:rFonts w:ascii="宋体" w:hAnsi="宋体" w:cs="仿宋" w:eastAsia="宋体"/>
          <w:kern w:val="2"/>
          <w:sz w:val="24"/>
          <w:szCs w:val="24"/>
        </w:rPr>
        <w:t>上无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（公正的；正义的）</w:t>
      </w:r>
      <w:r>
        <w:rPr>
          <w:rFonts w:ascii="宋体" w:hAnsi="宋体" w:cs="仿宋" w:eastAsia="宋体"/>
          <w:kern w:val="2"/>
          <w:sz w:val="24"/>
          <w:szCs w:val="24"/>
        </w:rPr>
        <w:t>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上级没有不变的操守，下级大多会生疑心。（下级）轻视上级会生出罪责，（上级）侮辱下级会没人亲近。身边的内臣不被重视，远处的外臣（地方官）就会轻视。自我怀疑的人不会相信别人，自信满满的人不会怀疑别人。不正直的官员没有正直的朋友，不正派的上级没有正义的下级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危国无贤人，乱政无善人。爱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（民，百姓）</w:t>
      </w:r>
      <w:r>
        <w:rPr>
          <w:rFonts w:ascii="宋体" w:hAnsi="宋体" w:cs="仿宋" w:eastAsia="宋体"/>
          <w:kern w:val="2"/>
          <w:sz w:val="24"/>
          <w:szCs w:val="24"/>
        </w:rPr>
        <w:t>深者求贤急，乐得贤者养人厚。国将霸者士皆归，邦将亡者贤先避。地薄者，大物不产；水浅者，大鱼不游；树秃者，大禽不栖；林疏者，大兽不居。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危机四伏的国家，没有贤人（参与）；混乱不堪的政治，没有善人（参与）。爱百姓深切者，会急于求贤；乐于得贤才者，会供养丰厚。国家即将称霸者，有识之士都会前来归附；邦国即将灭亡者，贤能之人将会先行退避。贫瘠的土地，长不出高大植物；水浅的地方，不会有大鱼遨游；光秃的树木，不会有大型禽类栖息；稀疏的树林，不会有大型兽类居住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山峭者崩，泽满者溢。弃玉取石者盲，羊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（素质；本质；禀性）</w:t>
      </w:r>
      <w:r>
        <w:rPr>
          <w:rFonts w:ascii="宋体" w:hAnsi="宋体" w:cs="仿宋" w:eastAsia="宋体"/>
          <w:kern w:val="2"/>
          <w:sz w:val="24"/>
          <w:szCs w:val="24"/>
        </w:rPr>
        <w:t>虎皮者辱。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山势陡峭者，会崩塌；泽水盈满者，会漫溢。丢弃美玉却拣取石头者，是个瞎子；绵羊禀性却披上虎皮者，会被羞辱。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衣不举领者倒，走不视地者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（“颠”假借为“蹎”。仆倒，倒下）</w:t>
      </w:r>
      <w:r>
        <w:rPr>
          <w:rFonts w:ascii="宋体" w:hAnsi="宋体" w:cs="仿宋" w:eastAsia="宋体"/>
          <w:kern w:val="2"/>
          <w:sz w:val="24"/>
          <w:szCs w:val="24"/>
        </w:rPr>
        <w:t>。柱弱者屋坏，辅弱者国倾。足寒伤心，民怨伤国。山将崩者下先隳，国将衰者民先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（疲困，疲乏困顿）</w:t>
      </w:r>
      <w:r>
        <w:rPr>
          <w:rFonts w:ascii="宋体" w:hAnsi="宋体" w:cs="仿宋" w:eastAsia="宋体"/>
          <w:kern w:val="2"/>
          <w:sz w:val="24"/>
          <w:szCs w:val="24"/>
        </w:rPr>
        <w:t>。根枯枝朽，民困国残。与覆车同轨者倾，与亡国同事者灭。见已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失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（过错，错误）</w:t>
      </w:r>
      <w:r>
        <w:rPr>
          <w:rFonts w:ascii="宋体" w:hAnsi="宋体" w:cs="仿宋" w:eastAsia="宋体"/>
          <w:kern w:val="2"/>
          <w:sz w:val="24"/>
          <w:szCs w:val="24"/>
        </w:rPr>
        <w:t>者慎将失，恶其迹者须避之。畏危者安，畏亡者存。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bookmarkStart w:id="55" w:name="__DdeLink__1962_604787568"/>
      <w:bookmarkEnd w:id="55"/>
      <w:r>
        <w:rPr>
          <w:rFonts w:ascii="宋体" w:hAnsi="宋体" w:cs="仿宋" w:eastAsia="宋体"/>
          <w:color w:val="808080"/>
          <w:kern w:val="2"/>
          <w:sz w:val="15"/>
          <w:szCs w:val="18"/>
        </w:rPr>
        <w:t>穿衣不提领者，会导致倒置；走路不看地者，会导致颠簸。梁柱细弱者，房屋会垮塌；辅臣庸弱者，国家会倾覆。腿脚受寒，会伤及心肺；民众生怨，会伤及国家。山将要崩塌的时候，下面的土质先毁坏；国家将要衰落的时候，民众会先陷入疲敝。树根枯萎，树枝会朽坏；民众困苦，国家会残败。与已经倾覆的车走相同轨道的，会倾覆；与已经灭亡的国家做相同事情的，会灭亡。见到已经犯过错者，要谨慎防止重蹈覆辙；厌恶其某种行为者，要避免采取类似做法。害怕危险者，会获得安全；害怕灭亡者，会获得生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夫人之所行，有道则吉，无道则凶。吉者百福所归，凶者百祸所攻；非其神圣，自然所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钟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（钟，聚也）</w:t>
      </w:r>
      <w:r>
        <w:rPr>
          <w:rFonts w:ascii="宋体" w:hAnsi="宋体" w:cs="仿宋" w:eastAsia="宋体"/>
          <w:kern w:val="2"/>
          <w:sz w:val="24"/>
          <w:szCs w:val="24"/>
        </w:rPr>
        <w:t>！务善策者无恶事，无远虑者有近忧。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人的所作所为，有道就会吉祥，无道就会不祥。吉祥者，各种福报都归集于他一身；不祥者，各种祸患都会向他攻袭。这并非什么神秘的事情，而是自然所聚集！致力谋划良策者，没有坏事侵扰；没有长远考虑者，会有眼前忧患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同志相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（同“德”，恩惠，感恩）</w:t>
      </w:r>
      <w:r>
        <w:rPr>
          <w:rFonts w:ascii="宋体" w:hAnsi="宋体" w:cs="仿宋" w:eastAsia="宋体"/>
          <w:kern w:val="2"/>
          <w:sz w:val="24"/>
          <w:szCs w:val="24"/>
        </w:rPr>
        <w:t>，同仁相忧；同恶相党，同爱相求；同美相妒，同智相谋；同贵相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（妨碍，妨害）</w:t>
      </w:r>
      <w:r>
        <w:rPr>
          <w:rFonts w:ascii="宋体" w:hAnsi="宋体" w:cs="仿宋" w:eastAsia="宋体"/>
          <w:kern w:val="2"/>
          <w:sz w:val="24"/>
          <w:szCs w:val="24"/>
        </w:rPr>
        <w:t>，同利相忌；同声相应，同气相感；同类相依，同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（善；美）</w:t>
      </w:r>
      <w:r>
        <w:rPr>
          <w:rFonts w:ascii="宋体" w:hAnsi="宋体" w:cs="仿宋" w:eastAsia="宋体"/>
          <w:kern w:val="2"/>
          <w:sz w:val="24"/>
          <w:szCs w:val="24"/>
        </w:rPr>
        <w:t>相亲；同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难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nàn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，灾难；祸害，人为而产生的祸害）</w:t>
      </w:r>
      <w:r>
        <w:rPr>
          <w:rFonts w:ascii="宋体" w:hAnsi="宋体" w:cs="仿宋" w:eastAsia="宋体"/>
          <w:kern w:val="2"/>
          <w:sz w:val="24"/>
          <w:szCs w:val="24"/>
        </w:rPr>
        <w:t>相济，同道相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成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（成，就也。——《说文》）</w:t>
      </w:r>
      <w:r>
        <w:rPr>
          <w:rFonts w:ascii="宋体" w:hAnsi="宋体" w:cs="仿宋" w:eastAsia="宋体"/>
          <w:kern w:val="2"/>
          <w:sz w:val="24"/>
          <w:szCs w:val="24"/>
        </w:rPr>
        <w:t>；同艺相窥，同巧相胜。此乃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数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（规律；法则）</w:t>
      </w:r>
      <w:r>
        <w:rPr>
          <w:rFonts w:ascii="宋体" w:hAnsi="宋体" w:cs="仿宋" w:eastAsia="宋体"/>
          <w:kern w:val="2"/>
          <w:sz w:val="24"/>
          <w:szCs w:val="24"/>
        </w:rPr>
        <w:t>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（演算产生结果）</w:t>
      </w:r>
      <w:r>
        <w:rPr>
          <w:rFonts w:ascii="宋体" w:hAnsi="宋体" w:cs="仿宋" w:eastAsia="宋体"/>
          <w:kern w:val="2"/>
          <w:sz w:val="24"/>
          <w:szCs w:val="24"/>
        </w:rPr>
        <w:t>，不可与理违。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志趣相同就会相互恩惠，同怀仁德就会相互牵挂；憎恶相同就会相互结党，爱好相同就会相互访求；美貌相近就会相互嫉妒，智谋相当就会相互谋划；权势相当就会相互妨害，利益相同就会相互猜忌；主张相同就会相互呼应，气质相同就会相互感应；品类相同就会相互依靠，同怀正义就会相互亲近；同处灾难就会相互救助，志同道合就会相互成就；职业相同就会互相窥探，技能相同就会相互较量。这些都是按照规律演算出来的，不可与这些道理相违背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释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（释放；赦免）</w:t>
      </w:r>
      <w:r>
        <w:rPr>
          <w:rFonts w:ascii="宋体" w:hAnsi="宋体" w:cs="仿宋" w:eastAsia="宋体"/>
          <w:kern w:val="2"/>
          <w:sz w:val="24"/>
          <w:szCs w:val="24"/>
        </w:rPr>
        <w:t>己而教人者，逆；正己而化人者，顺。逆者难从，顺者易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行</w:t>
      </w:r>
      <w:r>
        <w:rPr>
          <w:rFonts w:ascii="宋体" w:hAnsi="宋体" w:cs="宋体" w:eastAsia="宋体"/>
          <w:color w:val="808080"/>
          <w:kern w:val="2"/>
          <w:sz w:val="15"/>
          <w:szCs w:val="24"/>
          <w:lang w:val="en-US" w:eastAsia="zh-CN" w:bidi="ar-SA"/>
        </w:rPr>
        <w:t>（实施）</w:t>
      </w:r>
      <w:r>
        <w:rPr>
          <w:rFonts w:ascii="宋体" w:hAnsi="宋体" w:cs="仿宋" w:eastAsia="宋体"/>
          <w:kern w:val="2"/>
          <w:sz w:val="24"/>
          <w:szCs w:val="24"/>
        </w:rPr>
        <w:t>；难从则乱，易行则理。如此理身、理家、理国，可也！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赦免自己而去教训他人者，他人会逆反；端正自己再去点化他人的，他人会顺服。逆反者难以听从，顺服者容易实施。难以听从，则会产生动乱；容易实施，则会得到治理。这样进行修身、齐家、治国，可行啊！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11"/>
        <w:jc w:val="left"/>
        <w:rPr>
          <w:rFonts w:ascii="宋体" w:hAnsi="宋体" w:eastAsia="宋体"/>
        </w:rPr>
      </w:pPr>
      <w:bookmarkStart w:id="56" w:name="__RefHeading___Toc729_2313366074"/>
      <w:bookmarkStart w:id="57" w:name="_Toc15629"/>
      <w:bookmarkStart w:id="58" w:name="_Toc56891714"/>
      <w:bookmarkStart w:id="59" w:name="_Toc2035579937"/>
      <w:bookmarkStart w:id="60" w:name="_Toc1962296066"/>
      <w:bookmarkStart w:id="61" w:name="_Toc1587761966"/>
      <w:bookmarkStart w:id="62" w:name="_Toc56891725"/>
      <w:bookmarkEnd w:id="56"/>
      <w:r>
        <w:rPr>
          <w:rFonts w:ascii="宋体" w:hAnsi="宋体" w:eastAsia="宋体"/>
        </w:rPr>
        <w:t>《三略》</w:t>
      </w:r>
      <w:bookmarkEnd w:id="57"/>
      <w:bookmarkEnd w:id="58"/>
      <w:bookmarkEnd w:id="59"/>
      <w:bookmarkEnd w:id="60"/>
      <w:bookmarkEnd w:id="61"/>
      <w:bookmarkEnd w:id="62"/>
    </w:p>
    <w:p>
      <w:pPr>
        <w:pStyle w:val="21"/>
        <w:jc w:val="center"/>
        <w:rPr>
          <w:rFonts w:ascii="宋体" w:hAnsi="宋体" w:eastAsia="宋体"/>
        </w:rPr>
      </w:pPr>
      <w:bookmarkStart w:id="63" w:name="__RefHeading___Toc731_2313366074"/>
      <w:bookmarkStart w:id="64" w:name="_Toc56891726"/>
      <w:bookmarkStart w:id="65" w:name="_Toc56891715"/>
      <w:bookmarkStart w:id="66" w:name="_Toc1351530871"/>
      <w:bookmarkStart w:id="67" w:name="_Toc538174901"/>
      <w:bookmarkStart w:id="68" w:name="_Toc2075154971"/>
      <w:bookmarkStart w:id="69" w:name="_Toc8701"/>
      <w:bookmarkEnd w:id="63"/>
      <w:r>
        <w:rPr>
          <w:rFonts w:ascii="宋体" w:hAnsi="宋体" w:eastAsia="宋体"/>
        </w:rPr>
        <w:t>上略</w:t>
      </w:r>
      <w:bookmarkEnd w:id="64"/>
      <w:bookmarkEnd w:id="65"/>
      <w:bookmarkEnd w:id="66"/>
      <w:bookmarkEnd w:id="67"/>
      <w:bookmarkEnd w:id="68"/>
      <w:bookmarkEnd w:id="69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夫主将之法，务揽英雄之心，赏禄有功，通志于众。故与众同好，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（靡，无也）</w:t>
      </w:r>
      <w:r>
        <w:rPr>
          <w:rFonts w:ascii="宋体" w:hAnsi="宋体" w:cs="仿宋" w:eastAsia="宋体"/>
          <w:kern w:val="2"/>
          <w:sz w:val="24"/>
          <w:szCs w:val="24"/>
        </w:rPr>
        <w:t>不成；与众同恶，靡不倾。治国安家，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得人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宋体" w:hAnsi="宋体" w:cs="仿宋" w:eastAsia="宋体"/>
          <w:kern w:val="2"/>
          <w:sz w:val="24"/>
          <w:szCs w:val="24"/>
        </w:rPr>
        <w:t>也；亡国破家，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失人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（意思是谓错过人才；错用人才）</w:t>
      </w:r>
      <w:r>
        <w:rPr>
          <w:rFonts w:ascii="宋体" w:hAnsi="宋体" w:cs="仿宋" w:eastAsia="宋体"/>
          <w:kern w:val="2"/>
          <w:sz w:val="24"/>
          <w:szCs w:val="24"/>
        </w:rPr>
        <w:t>也。含气之类，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（全，都）</w:t>
      </w:r>
      <w:r>
        <w:rPr>
          <w:rFonts w:ascii="宋体" w:hAnsi="宋体" w:cs="仿宋" w:eastAsia="宋体"/>
          <w:kern w:val="2"/>
          <w:sz w:val="24"/>
          <w:szCs w:val="24"/>
        </w:rPr>
        <w:t>愿得其志。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统率将领的方法，务必要收揽那些英雄豪杰的心，将禄位赏赐给有功之人，将自己的志向与众人贯通。所以，与众人有共同的意愿，就没有做不成的事情；与众人有共同的仇恨，就没有打不垮的敌人。国家大治，朝廷安定，是由于用人得当；国家覆灭，朝廷破散，是由于错过人才。含有气息的所有人，都希望自己的志向能得到实现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《军谶》曰：“柔能制刚，弱能制强。”柔者，德也；刚者，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（祸害）</w:t>
      </w:r>
      <w:r>
        <w:rPr>
          <w:rFonts w:ascii="宋体" w:hAnsi="宋体" w:cs="仿宋" w:eastAsia="宋体"/>
          <w:kern w:val="2"/>
          <w:sz w:val="24"/>
          <w:szCs w:val="24"/>
        </w:rPr>
        <w:t>也。弱者人之所助，强者怨之所攻。柔有所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设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（布置，部署，安排）</w:t>
      </w:r>
      <w:r>
        <w:rPr>
          <w:rFonts w:ascii="宋体" w:hAnsi="宋体" w:cs="仿宋" w:eastAsia="宋体"/>
          <w:kern w:val="2"/>
          <w:sz w:val="24"/>
          <w:szCs w:val="24"/>
        </w:rPr>
        <w:t>，刚有所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（施行；实行；推行）</w:t>
      </w:r>
      <w:r>
        <w:rPr>
          <w:rFonts w:ascii="宋体" w:hAnsi="宋体" w:cs="仿宋" w:eastAsia="宋体"/>
          <w:kern w:val="2"/>
          <w:sz w:val="24"/>
          <w:szCs w:val="24"/>
        </w:rPr>
        <w:t>；弱有所用，强有所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（益处；好处）</w:t>
      </w:r>
      <w:r>
        <w:rPr>
          <w:rFonts w:ascii="宋体" w:hAnsi="宋体" w:cs="仿宋" w:eastAsia="宋体"/>
          <w:kern w:val="2"/>
          <w:sz w:val="24"/>
          <w:szCs w:val="24"/>
        </w:rPr>
        <w:t>，兼此四者而制其宜。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柔的能制服刚的，弱的能制服强的。”柔，是品德；刚，是祸害。弱小的一方，往往是人们的帮助对象；强大的一方，往往是招致怨恨的攻击对象。柔有柔的部署方式，刚有刚的施行方法；弱有弱的妙用，强有强的益处，把这四者结合起来根据不同的情况进行恰当地运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端末未见，人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（没有谁；没有什么）</w:t>
      </w:r>
      <w:r>
        <w:rPr>
          <w:rFonts w:ascii="宋体" w:hAnsi="宋体" w:cs="仿宋" w:eastAsia="宋体"/>
          <w:kern w:val="2"/>
          <w:sz w:val="24"/>
          <w:szCs w:val="24"/>
        </w:rPr>
        <w:t>能知。天地神明，与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（事；事情）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推移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（变化、移动或发展）</w:t>
      </w:r>
      <w:r>
        <w:rPr>
          <w:rFonts w:ascii="宋体" w:hAnsi="宋体" w:cs="仿宋" w:eastAsia="宋体"/>
          <w:kern w:val="2"/>
          <w:sz w:val="24"/>
          <w:szCs w:val="24"/>
        </w:rPr>
        <w:t>，变动无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（规则，规律）</w:t>
      </w:r>
      <w:r>
        <w:rPr>
          <w:rFonts w:ascii="宋体" w:hAnsi="宋体" w:cs="仿宋" w:eastAsia="宋体"/>
          <w:kern w:val="2"/>
          <w:sz w:val="24"/>
          <w:szCs w:val="24"/>
        </w:rPr>
        <w:t>。因敌转化，不为事先，动而辄随。故能图制无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（极限、止境）</w:t>
      </w:r>
      <w:r>
        <w:rPr>
          <w:rFonts w:ascii="宋体" w:hAnsi="宋体" w:cs="仿宋" w:eastAsia="宋体"/>
          <w:kern w:val="2"/>
          <w:sz w:val="24"/>
          <w:szCs w:val="24"/>
        </w:rPr>
        <w:t>，扶成天威，匡正八极，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（通“谧”，安宁；安定；安静）</w:t>
      </w:r>
      <w:r>
        <w:rPr>
          <w:rFonts w:ascii="宋体" w:hAnsi="宋体" w:cs="仿宋" w:eastAsia="宋体"/>
          <w:kern w:val="2"/>
          <w:sz w:val="24"/>
          <w:szCs w:val="24"/>
        </w:rPr>
        <w:t>定九夷。如此谋者，为帝王师。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事物的始末没有显现，人们没有谁能认知。天地神而明之（玄妙），随着事情的变化而发展，其变化运动没有规律。要根据敌情的变化而变化，不要在事情发生之前跃跃欲试，而要看清楚敌人的行动之后随即采取适宜的对策。这样就能够图谋制胜且无往而不利，辅佐君王成事并树立天威，匡正八方，安定边远地区。这样运筹谋划的人，是为帝王之师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故曰：莫不贪强，鲜能守微，若能守微，乃保其生。圣人存之，动应事机，舒之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mǐ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，同“弭”，平息，消灭）</w:t>
      </w:r>
      <w:r>
        <w:rPr>
          <w:rFonts w:ascii="宋体" w:hAnsi="宋体" w:cs="仿宋" w:eastAsia="宋体"/>
          <w:kern w:val="2"/>
          <w:sz w:val="24"/>
          <w:szCs w:val="24"/>
        </w:rPr>
        <w:t>四海，卷之不盈怀。居之不以室宅，守之不以城郭；藏之胸臆，而敌国服。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所以说：没有谁不贪图强大的，很少有人能安守卑微。如果能安守卑微，便可以保全生命。圣人掌握了这一道理，行动起来就能顺应时机，推行开来可以平息四海，收拢起来不满胸怀。安放它不必使用房屋，守护它不必依靠城郭；只要收藏胸中加以巧妙运用，而敌国便会屈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《军谶》曰：能柔能刚，其国弥光；能弱能强，其国弥彰。纯柔纯弱，其国必削；纯刚纯强，其国必亡。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《军谶》上说：“能用柔又能用刚，国家就会充满光明；能用弱又能用强，国家就会愈加显扬。单纯用柔或单纯用弱，国家就必然受到削弱；单纯用刚或单纯用强，国家就必定走向灭亡。”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夫为国之道，恃贤与民。信贤如腹心，使民如四肢，则策无遗。所适如肢体相随，骨节相救，天道自然，其巧无间。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这治国之道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，要依赖贤士和人民。信任贤士如同自己的心腹，使用人民如同自己的四肢，则政策就不会有遗漏。行动起来就会如同四肢与躯干一样协调，如同骨头与关节之间互相救应，天道自然而然，其巧妙且无间。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军国之要，察众心，施百务。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统军治国的要旨，在于体察众人的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思想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，并施行各种政务。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危者安之，惧者欢之，叛者还之，冤者原之，诉者察之，卑者贵之，强者抑之，敌者残之，贪者丰之，欲者使之，畏者隐之，谋者近之，谗者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（审察；查核）</w:t>
      </w:r>
      <w:r>
        <w:rPr>
          <w:rFonts w:ascii="宋体" w:hAnsi="宋体" w:cs="仿宋" w:eastAsia="宋体"/>
          <w:kern w:val="2"/>
          <w:sz w:val="24"/>
          <w:szCs w:val="24"/>
        </w:rPr>
        <w:t>之，毁者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（还原，使如前）</w:t>
      </w:r>
      <w:r>
        <w:rPr>
          <w:rFonts w:ascii="宋体" w:hAnsi="宋体" w:cs="仿宋" w:eastAsia="宋体"/>
          <w:kern w:val="2"/>
          <w:sz w:val="24"/>
          <w:szCs w:val="24"/>
        </w:rPr>
        <w:t>之，反者废之，横者挫之，满者损之，归者招之，服者居之，降者脱之。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处于危难的要使他得到安抚，心怀忧惧的要使他欢愉高兴，背叛逃亡的要使他重新归来，含冤受屈的要加以昭雪平反，上告申诉的要为他调查清楚，地位卑贱的要加重视，强横不法的要加以抑制，与我为敌的要使他遭到毁灭和伤害，贪婪爱财的就多给财物，想要效力的就加以使用，怕人揭短的就予以隐讳，对有智谋的人要多多亲近，对进谗言的人要予以审察，被诋毁的人要为其恢复名誉，凡是谋反的要予以铲除，凡是横暴的要让他受挫，骄傲自满的要予以减损，倾心归顺的要给予招抚，已被征服的要给予妥善安置，已经投降的要加以豁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获固守之，获阨塞之，获难屯之，获城割之，获地裂之，获财散之。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获得坚固的城池要加以守备，获得险隘的要塞要加以阻塞，获得难以得到的地方要驻兵屯守，获得城邑要分赏给有功之臣，获得土地就要分封给出力之士，获得财物要散发给手下众人。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敌动伺之，敌近备之，敌强下之，敌佚去之，敌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宋体" w:hAnsi="宋体" w:cs="仿宋" w:eastAsia="宋体"/>
          <w:kern w:val="2"/>
          <w:sz w:val="24"/>
          <w:szCs w:val="24"/>
        </w:rPr>
        <w:t>待之，敌暴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suí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，安抚）</w:t>
      </w:r>
      <w:r>
        <w:rPr>
          <w:rFonts w:ascii="宋体" w:hAnsi="宋体" w:cs="仿宋" w:eastAsia="宋体"/>
          <w:kern w:val="2"/>
          <w:sz w:val="24"/>
          <w:szCs w:val="24"/>
        </w:rPr>
        <w:t>之，敌悖义之，敌睦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（通“愶”，离，背离，离散）</w:t>
      </w:r>
      <w:r>
        <w:rPr>
          <w:rFonts w:ascii="宋体" w:hAnsi="宋体" w:cs="仿宋" w:eastAsia="宋体"/>
          <w:kern w:val="2"/>
          <w:sz w:val="24"/>
          <w:szCs w:val="24"/>
        </w:rPr>
        <w:t>之。顺举挫之，因势破之，放言过之，四网罗之。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敌人行动就要密切加以监视，敌人逼近就要严密加以防备，敌人强大就要故意向它示弱，敌人以逸待劳就要避免交战，敌人来侵犯就要严阵以待，敌人暴虐就要安抚人民，敌人悖逆就要伸张正义，敌人和睦团结就要设法进行分化离间。要顺应敌人的行动去挫败它，要趁着有利的形势去击破它，散布假情报致使敌人犯错误，四面包围将敌人一举歼灭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得而勿有，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（停止；休息；止息）</w:t>
      </w:r>
      <w:r>
        <w:rPr>
          <w:rFonts w:ascii="宋体" w:hAnsi="宋体" w:cs="仿宋" w:eastAsia="宋体"/>
          <w:kern w:val="2"/>
          <w:sz w:val="24"/>
          <w:szCs w:val="24"/>
        </w:rPr>
        <w:t>而勿守，拔而勿久，立而勿取。为者则己，有者则士，焉知利之所在！彼为诸侯，己为天子，使城自保，令士自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（选择；选定）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取得胜利时不要将胜利果实占为己有，停留驻扎时不要固守僵化（被动防御），攻取城池时不要旷日持久，扶立新的势力（如傀儡政权）而不取而代之。做决策则出于自己，有功劳则归于将士，须知这才是真正的利益之所在啊！他们是诸侯，自己是天子，让他们各自保卫所辖城邑，命令将士各自选择攻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（天下；世间）</w:t>
      </w:r>
      <w:r>
        <w:rPr>
          <w:rFonts w:ascii="宋体" w:hAnsi="宋体" w:cs="仿宋" w:eastAsia="宋体"/>
          <w:kern w:val="2"/>
          <w:sz w:val="24"/>
          <w:szCs w:val="24"/>
        </w:rPr>
        <w:t>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（崇尚，效法）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（祖宗；祖先；自祖父以上各辈尊长）</w:t>
      </w:r>
      <w:r>
        <w:rPr>
          <w:rFonts w:ascii="宋体" w:hAnsi="宋体" w:cs="仿宋" w:eastAsia="宋体"/>
          <w:kern w:val="2"/>
          <w:sz w:val="24"/>
          <w:szCs w:val="24"/>
        </w:rPr>
        <w:t>，鲜能下下。祖祖为亲，下下为君。下下者，务耕桑，不夺其时；薄赋敛，不匮其财；罕徭役，不使其劳；则国富而家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（嬉戏，玩乐）</w:t>
      </w:r>
      <w:r>
        <w:rPr>
          <w:rFonts w:ascii="宋体" w:hAnsi="宋体" w:cs="仿宋" w:eastAsia="宋体"/>
          <w:kern w:val="2"/>
          <w:sz w:val="24"/>
          <w:szCs w:val="24"/>
        </w:rPr>
        <w:t>，然后选士以司牧之。夫所谓士者，英雄也。故曰：罗其英雄，则敌国穷。英雄者，国之干；庶民者，国之本。得其干，收其本，则政行而无怨。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世间的君主都能尊崇效法自己的祖先，但却很少能以谦下的态度对待下面的人民。崇尚和效法祖先是亲亲之道，以谦下的态度对待下面的人民是为君之道。以谦下的态度对待下面的人民，就是要重视耕作蚕织，不侵占农时；减轻赋税，不使人民贫困匮乏；减少徭役，不使人民劳困疲惫。这样，便可以做到国家富足，家庭安乐，然后再选择贤士去管理他们。所谓贤士，就是那些英雄。所以说，能够收罗敌国的英雄，就能使敌国陷于困窘的境地。英雄，是国家的骨干；普通人民，是国家的根本。得到了骨干，收获了根本，就可以做到政令畅通而人民毫无埋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夫用兵之要，在崇礼而重禄。礼崇则智士至，禄重则义士轻死。故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禄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（给予俸禄）</w:t>
      </w:r>
      <w:r>
        <w:rPr>
          <w:rFonts w:ascii="宋体" w:hAnsi="宋体" w:cs="仿宋" w:eastAsia="宋体"/>
          <w:kern w:val="2"/>
          <w:sz w:val="24"/>
          <w:szCs w:val="24"/>
        </w:rPr>
        <w:t>贤不爱财，赏功不逾时，则下力并而敌国削。夫用人之道，尊以爵，赡以财，则士自来；接以礼，励以义，则士死之。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用兵的要旨，在于崇尚礼节和厚施俸禄。崇尚礼节，则智谋之士就会归附；厚施俸禄，则侠义之士就会乐于效死。因此优待贤士不要吝惜财物，奖赏功臣不要拖延时日，这样就能使部下齐心协力而削弱敌国。这用人的方法，尊崇以爵位，赡养以财物，则贤士就会自动来归；接待以礼仪，激励以道义，则贤士就会以死相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夫将帅者，必与士卒同滋味而共安危，敌乃可加，故兵有全胜，敌有全囚。昔者良将之用兵，有馈箪醪者，使投诸河，与士卒同流而饮。夫一箪之醪不能味一河之水，而三军之士思为致死者，以滋味之及己也。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身为将帅者，必须和士卒同甘苦而共安危，才可以与敌人进行交锋，所以用兵可以取得全胜，敌人可以完全覆灭。昔日有优秀的将帅在用兵打仗时，有人送给他一坛美酒，他让人把酒倾倒在河中，与士兵们同饮河水。这一坛酒并不能使一河之水都有酒味，而三军将士却都愿意为其拼死效力，是因为其体验到同甘共苦的滋味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color w:val="000000"/>
          <w:kern w:val="2"/>
          <w:sz w:val="24"/>
          <w:szCs w:val="24"/>
        </w:rPr>
        <w:t>《军谶》曰：军井未达，将不言渴；军幕未办，将不言倦；军灶未炊，将不言饥。冬不服裘，夏不操扇，雨不张盖，是谓将礼。与之安，与之危，故其众可合而不可离，可用而不可疲，以其恩</w:t>
      </w:r>
      <w:r>
        <w:rPr>
          <w:rFonts w:ascii="宋体" w:hAnsi="宋体" w:cs="仿宋" w:eastAsia="宋体"/>
          <w:b/>
          <w:bCs/>
          <w:color w:val="000000"/>
          <w:kern w:val="2"/>
          <w:sz w:val="24"/>
          <w:szCs w:val="24"/>
        </w:rPr>
        <w:t>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（向来；从来就）</w:t>
      </w:r>
      <w:r>
        <w:rPr>
          <w:rFonts w:ascii="宋体" w:hAnsi="宋体" w:cs="仿宋" w:eastAsia="宋体"/>
          <w:color w:val="000000"/>
          <w:kern w:val="2"/>
          <w:sz w:val="24"/>
          <w:szCs w:val="24"/>
        </w:rPr>
        <w:t>蓄，谋素</w:t>
      </w:r>
      <w:r>
        <w:rPr>
          <w:rFonts w:ascii="宋体" w:hAnsi="宋体" w:cs="仿宋" w:eastAsia="宋体"/>
          <w:b/>
          <w:bCs/>
          <w:color w:val="000000"/>
          <w:kern w:val="2"/>
          <w:sz w:val="24"/>
          <w:szCs w:val="24"/>
        </w:rPr>
        <w:t>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（和，相应也）</w:t>
      </w:r>
      <w:r>
        <w:rPr>
          <w:rFonts w:ascii="宋体" w:hAnsi="宋体" w:cs="仿宋" w:eastAsia="宋体"/>
          <w:color w:val="000000"/>
          <w:kern w:val="2"/>
          <w:sz w:val="24"/>
          <w:szCs w:val="24"/>
        </w:rPr>
        <w:t>也。故曰：蓄恩不倦，以一取万。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军井还没有凿成，将帅不说口渴；军帐还没有搭好，将帅不说疲乏；军灶还没有做饭，将帅不说饥饿。冬天不穿皮衣，夏天不用扇子，雨天不独自打伞，是为将帅的基本礼节。与士卒同安乐，与士卒共危难，所以全军上下能齐心协力而不可分离，能够任意使用而不知疲倦，这正是因为其素来对士卒积累恩德，将帅与士卒的图谋素来能上下相应的缘故。”所以说，将帅不断地对士卒积累恩德，就能够以一人赢得千万人的拥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《军谶》曰：将之所以为威者，号令也；战之所以全胜者，军政也；士之所以轻战者，用命也。故将无还令，赏罚必信，如天如地，乃可御人。士卒用命，乃可越境。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《军谶》上说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帅之所以有威严，是由于号令严明；作战之所以取得全胜，是因为军政整饬；士卒之所以不惧怕打仗，是因为愿意效命。”所以将帅一旦发布命令，就不能再收回，赏罚必须要严守信用，像天地一样不可移易，这才可以统御众人；士卒愿意效命，才可以出境作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夫统军持势者，将也；制胜破敌者，众也。故乱将不可使保军，乖众不可使伐人。攻城则不拔，图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（封地，君主分封给诸侯，或诸侯分封给大臣的土地）</w:t>
      </w:r>
      <w:r>
        <w:rPr>
          <w:rFonts w:ascii="宋体" w:hAnsi="宋体" w:cs="仿宋" w:eastAsia="宋体"/>
          <w:kern w:val="2"/>
          <w:sz w:val="24"/>
          <w:szCs w:val="24"/>
        </w:rPr>
        <w:t>则不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（废黜；废除）</w:t>
      </w:r>
      <w:r>
        <w:rPr>
          <w:rFonts w:ascii="宋体" w:hAnsi="宋体" w:cs="仿宋" w:eastAsia="宋体"/>
          <w:kern w:val="2"/>
          <w:sz w:val="24"/>
          <w:szCs w:val="24"/>
        </w:rPr>
        <w:t>，二者无功，则士力疲弊。士力疲弊，则将孤众悖，以守则不固，以战则奔北，是谓老兵。兵老则将威不行，将无威则士卒轻刑，士卒轻刑则军失伍，军失伍则士卒逃亡，士卒逃亡则敌乘利，敌乘利则军必丧。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统领军队控制局势的，是将帅；战胜敌人夺取胜利的，是士众。所以治军无方的将领不能让他统率军队，离心离德的军队不能用来攻伐敌人。这样的军队若是去攻打城池则不能拔取，图谋诸侯封地则不能废除，攻城和图邑这两者都劳而无功，则士众的力量就会疲惫不堪。士众的力量疲惫不堪，则将领会陷于孤立，且士众会悖逆抗命，用来守御则不稳固，用来作战则士众败逃溃散，这叫作帅老兵疲。帅老兵疲，则将领的威严就会丧失；将领没有威严，则士卒就会轻视刑罚；士卒轻视刑罚，则军队就会失去秩序；军队失去秩序，则士卒就会逃亡；士卒逃亡，则敌人就会乘机取利；敌人乘机取利，则军队就必定走向败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《军谶》曰：良将之统军也，恕己而治人。推惠施恩，士力日新，战如风发，攻如河决。故其众可望而不可当，可下而不可胜。以身先人，故其兵为天下雄。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优秀的将领统率军队，是以恕己之道体贴、关怀部属。推施恩惠，将士的战斗力会日益增强，从事作战如同暴风一样迅速猛烈，投入进攻如同河水溃决一样锐不可当。”所以，这样的军队，能让敌人望风披靡而不敢阻挡，只能束手投降而不敢存有取胜的奢望。将领能身先士卒，因此他指挥的军队就能称雄于天下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《军谶》曰：军以赏为表，以罚为里。赏罚明，则将威行；官人得，则士卒服；所任贤，则敌国震。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《军谶》说：“军队以奖赏为表，以惩罚为里。”赏罚严明，则将帅的威信才能树立；选拔官佐得当，则士卒会心悦诚服；所委任的人贤明通达，敌国就会惊恐不安。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《军谶》曰：贤者所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（归向）</w:t>
      </w:r>
      <w:r>
        <w:rPr>
          <w:rFonts w:ascii="宋体" w:hAnsi="宋体" w:cs="仿宋" w:eastAsia="宋体"/>
          <w:kern w:val="2"/>
          <w:sz w:val="24"/>
          <w:szCs w:val="24"/>
        </w:rPr>
        <w:t>，其前无敌。故士可下而不可骄，将可乐而不可忧，谋可深而不可疑。士骄，则下不顺；将忧，则内外不相信；谋疑，则敌国奋。以此攻伐，则致乱。夫将者，国之命也；将能制胜，则国家安定。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《军谶》说：“贤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所归向的国家，一定所向无敌。”所以对将士要谦下而不可骄横，对将帅应令其愉快而不使他陷于忧虑，对于谋略要深思熟虑但不可迟疑不决。对将士骄横，则下属就不会顺服；将帅内心有隐忧，则君王与将帅之间就会互不信任；谋略迟疑不决，则敌国会振奋。在这种状态下进行攻伐，则会招致祸乱。这将帅，是国家命脉；将帅能克敌制胜，则国家得到安定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《军谶》曰：将能清，能静，能平，能整，能受谏，能听讼，能纳人，能采言，能知国俗，能图山川，能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（标明；标出）</w:t>
      </w:r>
      <w:r>
        <w:rPr>
          <w:rFonts w:ascii="宋体" w:hAnsi="宋体" w:cs="仿宋" w:eastAsia="宋体"/>
          <w:kern w:val="2"/>
          <w:sz w:val="24"/>
          <w:szCs w:val="24"/>
        </w:rPr>
        <w:t>险难，能制军权。故曰：仁贤之智，圣明之虑，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负薪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（指地位低微的人）</w:t>
      </w:r>
      <w:r>
        <w:rPr>
          <w:rFonts w:ascii="宋体" w:hAnsi="宋体" w:cs="仿宋" w:eastAsia="宋体"/>
          <w:kern w:val="2"/>
          <w:sz w:val="24"/>
          <w:szCs w:val="24"/>
        </w:rPr>
        <w:t>之言，廊庙之语，兴衰之事，将所宜闻。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将领应该能清廉，能沉静，能公平，能整肃，能接受规谏，能听清是非，能招纳人才，能博采众议，能了解各国风俗，能通晓山川地势，能标出险要关隘，能控制军队权柄。”因此，举凡仁人贤士的智慧，圣哲英明的谋虑，黎民百姓的议论，朝堂之上的言语，兴衰成败的史迹，身为将领都应该有所了解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将者能思士如渴，则策从焉。夫将拒谏，则英雄散；策不从，则谋士叛；善恶同，则功臣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（懈怠，厌烦，厌倦）；</w:t>
      </w:r>
      <w:r>
        <w:rPr>
          <w:rFonts w:ascii="宋体" w:hAnsi="宋体" w:cs="仿宋" w:eastAsia="宋体"/>
          <w:kern w:val="2"/>
          <w:sz w:val="24"/>
          <w:szCs w:val="24"/>
        </w:rPr>
        <w:t>专己，则下归咎；自伐，则下少功；信谗，则众离心；贪财，则奸不禁；内顾，则士卒淫。将有一，则众不服；有二，则军无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式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（式，法也）</w:t>
      </w:r>
      <w:r>
        <w:rPr>
          <w:rFonts w:ascii="宋体" w:hAnsi="宋体" w:cs="仿宋" w:eastAsia="宋体"/>
          <w:kern w:val="2"/>
          <w:sz w:val="24"/>
          <w:szCs w:val="24"/>
        </w:rPr>
        <w:t>；有三，则下奔北；有四，则祸及国。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领能够思求贤士如饥似渴，则会对贤士的策略从善如流。这将领如果拒绝纳谏，则身边的英雄就会离散；身边谋士的策略不被听从，则谋士就会叛离；善恶混同不分，则功臣就会厌倦；个人专断，则下级就会归罪于上司；自矜功伐，则部下就会较少建功；听信谗佞，则部众就会离心离德；贪图钱财，则奸邪就无法得到禁绝；迷恋女色，则士卒就会纵欲淫乱。将领如有上面行为中的一条，则众人就不会服从；有上面行为中的两条，则军队就会丧失法纪；有上面行为中的三条，则部众就会败逃；有上面行为中的四条，则会大祸临头，殃及国家生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《军谶》曰：将谋欲密，士众欲一，攻敌欲疾。将谋密，则奸心闭；士众一，则军心结；攻敌疾，则备不及设。军有此三者，则计不夺。将谋泄，则军无势；外窥内，则祸不制；财入营，则众奸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会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（会各；聚会）</w:t>
      </w:r>
      <w:r>
        <w:rPr>
          <w:rFonts w:ascii="宋体" w:hAnsi="宋体" w:cs="仿宋" w:eastAsia="宋体"/>
          <w:kern w:val="2"/>
          <w:sz w:val="24"/>
          <w:szCs w:val="24"/>
        </w:rPr>
        <w:t>。将有此三者，军必败。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将领的谋划期望保密，士众期望上下一心，攻击敌人期望迅疾。”将领的谋划保密，则奸细就无隙可乘；士众上下一心，则军队上下就会戮力同心；攻击敌人迅疾，则敌人就猝不及防。军队拥有这三项条件，则作战计划就不会遭到挫折。将领的谋略被泄露，则军队就没有了威势；敌人窥探到我方的内情，则祸患就会无法制止；不义之财进入军营，则一众奸细就会会合在一起。将领有这三条，军队就会必定失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将无虑，则谋士去；将无勇，则吏士恐；将妄动，则军不重；将迁怒，则一军惧。《军谶》曰：虑也，勇也，将之所重；动也，怒也，将之所用。此四者，将之明诫也。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领没有深谋远虑，则智谋之士就会失望离去；将领没有英勇无畏，则官兵就会恐惧不安；将领轻举妄动，则军队就不会稳重；将领迁怒于人，则全军上下就会心怀畏惧。《军谶》说：“深谋远虑，英勇无畏，是将领应具备的重要品质；该动则动，该怒则怒，是将领应掌握的用兵之道。”这四条，是将领要时常牢记的明诫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《军谶》曰：军无财，士不来；军无赏，士不往。《军谶》曰：香饵之下，必有悬鱼；重赏之下，必有勇夫。故礼者，士之所归；赏者，士之所死。招其所归，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（教导）</w:t>
      </w:r>
      <w:r>
        <w:rPr>
          <w:rFonts w:ascii="宋体" w:hAnsi="宋体" w:cs="仿宋" w:eastAsia="宋体"/>
          <w:kern w:val="2"/>
          <w:sz w:val="24"/>
          <w:szCs w:val="24"/>
        </w:rPr>
        <w:t>其所死，则所求者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（到达、来到）</w:t>
      </w:r>
      <w:r>
        <w:rPr>
          <w:rFonts w:ascii="宋体" w:hAnsi="宋体" w:cs="仿宋" w:eastAsia="宋体"/>
          <w:kern w:val="2"/>
          <w:sz w:val="24"/>
          <w:szCs w:val="24"/>
        </w:rPr>
        <w:t>。故礼而后悔者，士不止；赏而后悔者，士不使。礼赏不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（衰减）</w:t>
      </w:r>
      <w:r>
        <w:rPr>
          <w:rFonts w:ascii="宋体" w:hAnsi="宋体" w:cs="仿宋" w:eastAsia="宋体"/>
          <w:kern w:val="2"/>
          <w:sz w:val="24"/>
          <w:szCs w:val="24"/>
        </w:rPr>
        <w:t>，则士争死。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军队没有资财，将士就不会前来；军队没有奖赏，将士就不勇往直前。”《军谶》说：“在香饵引诱之下，必定有吞钩的鱼儿；在优厚的赏赐面前，必定有勇敢的丈夫。”所以礼遇，是将士之所以归附的原因；奖赏，是将士之所以拼死效命的原因。用礼遇招徕归附，用奖赏引导其拼死效命，则所追求的结果就会达到。因此起初礼遇优渥而后又反悔的，将士就不会留下来；起初答应奖赏而后又反悔的，将士就不会听从使唤。礼遇奖赏不衰减，则将士就会争相效命，慷慨赴死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《军谶》曰：兴师之国，务先隆恩；攻取之国，务先养民。以寡胜众者，恩也；以弱胜强者，民也。故良将之养士，不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（轻视。含有“不以为意”的意思）</w:t>
      </w:r>
      <w:r>
        <w:rPr>
          <w:rFonts w:ascii="宋体" w:hAnsi="宋体" w:cs="仿宋" w:eastAsia="宋体"/>
          <w:kern w:val="2"/>
          <w:sz w:val="24"/>
          <w:szCs w:val="24"/>
        </w:rPr>
        <w:t>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（亲身，亲自）</w:t>
      </w:r>
      <w:r>
        <w:rPr>
          <w:rFonts w:ascii="宋体" w:hAnsi="宋体" w:cs="仿宋" w:eastAsia="宋体"/>
          <w:kern w:val="2"/>
          <w:sz w:val="24"/>
          <w:szCs w:val="24"/>
        </w:rPr>
        <w:t>，故能使三军如一心，则其胜可全。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《军谶》说：“要兴兵打仗的国家，务必事先厚施恩德；要攻城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地的国家，务必先让人民休养生息。要做到以少胜多，在于施加恩德；要做到以弱胜强，在于人民的支持。”所以优秀的将领培养士卒，不轻视亲身示范的作用，因此能使全军上下团结一心，则夺取胜利就可以有完全的保障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《军谶》曰：用兵之要，必先察敌情。视其仓库，度其粮食，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（预料，事先推断）</w:t>
      </w:r>
      <w:r>
        <w:rPr>
          <w:rFonts w:ascii="宋体" w:hAnsi="宋体" w:cs="仿宋" w:eastAsia="宋体"/>
          <w:kern w:val="2"/>
          <w:sz w:val="24"/>
          <w:szCs w:val="24"/>
        </w:rPr>
        <w:t>其强弱，察其天地，伺其空隙。故国无军旅之难而运粮者，虚也；民菜色者，穷也。千里馈粮，民有饥色；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（打柴，砍柴）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苏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（割草；取草）</w:t>
      </w:r>
      <w:r>
        <w:rPr>
          <w:rFonts w:ascii="宋体" w:hAnsi="宋体" w:cs="仿宋" w:eastAsia="宋体"/>
          <w:kern w:val="2"/>
          <w:sz w:val="24"/>
          <w:szCs w:val="24"/>
        </w:rPr>
        <w:t>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cuàn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，烧火做饭）</w:t>
      </w:r>
      <w:r>
        <w:rPr>
          <w:rFonts w:ascii="宋体" w:hAnsi="宋体" w:cs="仿宋" w:eastAsia="宋体"/>
          <w:kern w:val="2"/>
          <w:sz w:val="24"/>
          <w:szCs w:val="24"/>
        </w:rPr>
        <w:t>，师不宿饱。夫运粮千里，无一年之食；二千里，无二年之食；三千里，无三年之食，是谓国虚。国虚则民贫，民贫则上下不亲。敌攻其外，民盗其内，是谓必溃。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用兵的要旨，是必须首先察明敌情。弄清楚其仓库的物资储备，估算一下其粮食的多少，预料其力量的强弱，观察其面临的天候和地形状况，等待其暴露出可乘之机。”所以国家没有遭受战争的苦难而运送粮食的，表明国库空虚；老百姓面黄肌瘦的，表明人民贫困。缺粮时从千里之外运来，人民就会面有饥色；临时砍伐柴草做饭，军队就会经常吃不饱。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这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千里之外运粮，说明国家缺一年的粮食；两千里外运粮，说明国家缺两年的粮食；三千里外运粮，说明国家缺三年的粮食。这正是国库空虚的表现。国库空虚，则人民就不免贫困；民众贫困，上下之间就不会亲近和睦。敌人从外面进攻，民众在内部作乱，国家就必定崩溃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《军谶》曰：上行虐，则下急刻。赋敛重数，刑罚无极，民相残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（害，伤害）</w:t>
      </w:r>
      <w:r>
        <w:rPr>
          <w:rFonts w:ascii="宋体" w:hAnsi="宋体" w:cs="仿宋" w:eastAsia="宋体"/>
          <w:kern w:val="2"/>
          <w:sz w:val="24"/>
          <w:szCs w:val="24"/>
        </w:rPr>
        <w:t>，是谓亡国。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君主肆行暴虐，则下面的官吏则会急苛刻薄。征敛赋税又多又重，滥施刑罚漫无止境，人民互相残害，是为行将灭亡的国家。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《军谶》曰：内贪外廉，诈誉取名，窃公为恩，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令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（令色，和悦的面容；善于用谄媚和悦的颜色取悦人）</w:t>
      </w:r>
      <w:r>
        <w:rPr>
          <w:rFonts w:ascii="宋体" w:hAnsi="宋体" w:cs="仿宋" w:eastAsia="宋体"/>
          <w:kern w:val="2"/>
          <w:sz w:val="24"/>
          <w:szCs w:val="24"/>
        </w:rPr>
        <w:t>上下昏，饰躬正颜，以获高官，是谓盗端。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《军谶》说：“内心贪婪而表面装作廉洁，骗取声誉盗取功名，窃用公家来私树恩德，对上令色对下昏庸，装出一副道貌岸然的模样，以此获取高官，是为窃国的开端。”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《军谶》曰：群吏朋党，各进所亲，招举奸枉，抑挫仁贤，背公立私，同位相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讪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(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讪，诽毁也。诽谤，诋毁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)</w:t>
      </w:r>
      <w:r>
        <w:rPr>
          <w:rFonts w:ascii="宋体" w:hAnsi="宋体" w:cs="仿宋" w:eastAsia="宋体"/>
          <w:kern w:val="2"/>
          <w:sz w:val="24"/>
          <w:szCs w:val="24"/>
        </w:rPr>
        <w:t>，是谓乱源。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《军谶》说：“大小官吏拉帮结伙，各自引进自己的亲信，招纳网罗奸邪之徒，压制贬抑仁人贤士，背弃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公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家牟取私利，同僚之间互相诽谤，是为祸乱的源头。”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《军谶》曰：强宗聚奸，无位而尊，威无不震，葛藟相连，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种德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（犹布德。施恩德于人）</w:t>
      </w:r>
      <w:r>
        <w:rPr>
          <w:rFonts w:ascii="宋体" w:hAnsi="宋体" w:cs="仿宋" w:eastAsia="宋体"/>
          <w:kern w:val="2"/>
          <w:sz w:val="24"/>
          <w:szCs w:val="24"/>
        </w:rPr>
        <w:t>立恩，夺在位权，侵侮下民，国内哗喧，臣蔽不言，是谓乱根。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《军谶》说：“望族豪门相聚为奸，虽无爵位却尊荣显贵，威风凛凛无所畏惧，势力如同葛藤一般盘错相连，以小恩小惠来树立自己的恩德，窃夺执政者的权力，侵害和欺侮下面的民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。国内舆论大哗，大臣却隐瞒实情不敢如实直言，是为祸乱的根本。”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《军谶》曰：世世作奸，侵盗县官，进退求便，委曲弄文，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（以，用也）</w:t>
      </w:r>
      <w:r>
        <w:rPr>
          <w:rFonts w:ascii="宋体" w:hAnsi="宋体" w:cs="仿宋" w:eastAsia="宋体"/>
          <w:kern w:val="2"/>
          <w:sz w:val="24"/>
          <w:szCs w:val="24"/>
        </w:rPr>
        <w:t>危其君，是谓国奸。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《军谶》说：“世世代代为非作歹，侵犯官府、盗窃国库，出仕退隐只求自己的方便，屈身折节般舞文弄墨，用以危害其国君，是为国家的奸贼。”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《军谶》曰：吏多民寡，尊卑相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（同，相当）</w:t>
      </w:r>
      <w:r>
        <w:rPr>
          <w:rFonts w:ascii="宋体" w:hAnsi="宋体" w:cs="仿宋" w:eastAsia="宋体"/>
          <w:kern w:val="2"/>
          <w:sz w:val="24"/>
          <w:szCs w:val="24"/>
        </w:rPr>
        <w:t>，强弱相虏，莫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guā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，适，疾也。迅速）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禁御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（禁止；制止）</w:t>
      </w:r>
      <w:r>
        <w:rPr>
          <w:rFonts w:ascii="宋体" w:hAnsi="宋体" w:cs="仿宋" w:eastAsia="宋体"/>
          <w:kern w:val="2"/>
          <w:sz w:val="24"/>
          <w:szCs w:val="24"/>
        </w:rPr>
        <w:t>，延及君子，国受其咎。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《军谶》说：“官多民少，尊卑没有区别，强大的掠夺弱小的，没有谁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能快速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加以制止，等到波及君子，国家就会蒙受灾祸。”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善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（喜好、喜愛）</w:t>
      </w:r>
      <w:r>
        <w:rPr>
          <w:rFonts w:ascii="宋体" w:hAnsi="宋体" w:cs="仿宋" w:eastAsia="宋体"/>
          <w:kern w:val="2"/>
          <w:sz w:val="24"/>
          <w:szCs w:val="24"/>
        </w:rPr>
        <w:t>善不进，恶恶不退，贤者隐蔽，不肖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在位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（原指居于君主的地位或官吏任职做官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,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现也指当政）</w:t>
      </w:r>
      <w:r>
        <w:rPr>
          <w:rFonts w:ascii="宋体" w:hAnsi="宋体" w:cs="仿宋" w:eastAsia="宋体"/>
          <w:kern w:val="2"/>
          <w:sz w:val="24"/>
          <w:szCs w:val="24"/>
        </w:rPr>
        <w:t>，国受其害。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《军谶》说：“喜欢善人却不加以进用，厌恶恶人却不加以黜退，贤者归隐山林，品行不端之徒当政，国家就会受到危害。”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《军谶》曰：“枝叶强大，比周居势，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（轻视，小看）</w:t>
      </w:r>
      <w:r>
        <w:rPr>
          <w:rFonts w:ascii="宋体" w:hAnsi="宋体" w:cs="仿宋" w:eastAsia="宋体"/>
          <w:kern w:val="2"/>
          <w:sz w:val="24"/>
          <w:szCs w:val="24"/>
        </w:rPr>
        <w:t>贱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宋体" w:hAnsi="宋体" w:cs="仿宋" w:eastAsia="宋体"/>
          <w:kern w:val="2"/>
          <w:sz w:val="24"/>
          <w:szCs w:val="24"/>
        </w:rPr>
        <w:t>贵，久而益大，上不忍废，国受其败。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《军谶》说：“宗室势力强大显赫，结党营私窃据高位，轻视卑贱且欺侮显贵，时间越久而权势越大，君主不忍心废黜，国家将遭受失败。”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《军谶》曰：佞臣在上，一军皆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（谴责）</w:t>
      </w:r>
      <w:r>
        <w:rPr>
          <w:rFonts w:ascii="宋体" w:hAnsi="宋体" w:cs="仿宋" w:eastAsia="宋体"/>
          <w:kern w:val="2"/>
          <w:sz w:val="24"/>
          <w:szCs w:val="24"/>
        </w:rPr>
        <w:t>。引威自与，动违于众。无进无退，苟然取容。专任自己，举措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（自夸；自吹自擂，夸耀自己）</w:t>
      </w:r>
      <w:r>
        <w:rPr>
          <w:rFonts w:ascii="宋体" w:hAnsi="宋体" w:cs="仿宋" w:eastAsia="宋体"/>
          <w:kern w:val="2"/>
          <w:sz w:val="24"/>
          <w:szCs w:val="24"/>
        </w:rPr>
        <w:t>功。诽谤盛德，诬述庸庸。无善无恶，皆与己同。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jī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，稽，留止也）</w:t>
      </w:r>
      <w:r>
        <w:rPr>
          <w:rFonts w:ascii="宋体" w:hAnsi="宋体" w:cs="仿宋" w:eastAsia="宋体"/>
          <w:kern w:val="2"/>
          <w:sz w:val="24"/>
          <w:szCs w:val="24"/>
        </w:rPr>
        <w:t>留行事，命令不通。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造作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（伪造）</w:t>
      </w:r>
      <w:r>
        <w:rPr>
          <w:rFonts w:ascii="宋体" w:hAnsi="宋体" w:cs="仿宋" w:eastAsia="宋体"/>
          <w:kern w:val="2"/>
          <w:sz w:val="24"/>
          <w:szCs w:val="24"/>
        </w:rPr>
        <w:t>其政，变古易常。君用佞人，必受祸殃。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谗佞之臣在上当权，全军上下都进行谴责。他们倚仗权威进行自我吹嘘，动辄违忤大家的意愿。他们进退毫无原则，只知道无原则地附和上司的脸色行事。他们刚愎自用，一举一动都在夸耀自己的功劳。他们诽谤品德高尚的人，诬蔑其为庸庸碌碌之辈。他们不分善恶是非，一切只看是否都与自己的意愿相同。他们延后耽搁政事，使得上令不能下通。他们伪造其政绩，变更古制、改易常法。君主若是重用这种奸佞之徒，必定会遭受祸殃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《军谶》曰：奸雄相称，障蔽主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（视觉、目力）</w:t>
      </w:r>
      <w:r>
        <w:rPr>
          <w:rFonts w:ascii="宋体" w:hAnsi="宋体" w:cs="仿宋" w:eastAsia="宋体"/>
          <w:kern w:val="2"/>
          <w:sz w:val="24"/>
          <w:szCs w:val="24"/>
        </w:rPr>
        <w:t>；毁誉并兴，壅塞主聪。各阿所私，令主失忠。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《军谶》说：“奸雄相互称许，以障蔽君主的视线；毁谤和赞美混合在一起，以堵塞君主的听聪。他们各自偏袒自己的私党，使君主失去忠义之臣。”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故主察异言，乃睹其萌。主聘儒贤，奸雄乃遁；主任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旧齿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（耆旧；老臣，旧臣）</w:t>
      </w:r>
      <w:r>
        <w:rPr>
          <w:rFonts w:ascii="宋体" w:hAnsi="宋体" w:cs="仿宋" w:eastAsia="宋体"/>
          <w:kern w:val="2"/>
          <w:sz w:val="24"/>
          <w:szCs w:val="24"/>
        </w:rPr>
        <w:t>，万事乃理；主聘岩穴，士乃得实。谋及负薪，功乃可述；不失人心，德乃洋溢。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因此君主洞察诡异之言，才能看出其祸乱的萌芽。君主礼聘儒士贤才，奸雄就会逃遁；君主任用年高德劭的老臣，所有事情就会治理得井井有条；君主征聘山林隐士，才能得到有真才实学的贤士。君主运筹谋划时能倾听黎民百姓的意见，他的功业就可以名垂青史；君主能够做到不失人心，他的盛德就可以远播四方。</w:t>
      </w:r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70" w:name="__RefHeading___Toc733_2313366074"/>
      <w:bookmarkStart w:id="71" w:name="_Toc384967635"/>
      <w:bookmarkStart w:id="72" w:name="_Toc1071377024"/>
      <w:bookmarkStart w:id="73" w:name="_Toc56891716"/>
      <w:bookmarkStart w:id="74" w:name="_Toc5679"/>
      <w:bookmarkStart w:id="75" w:name="_Toc552071664"/>
      <w:bookmarkStart w:id="76" w:name="_Toc56891727"/>
      <w:bookmarkEnd w:id="70"/>
      <w:r>
        <w:rPr>
          <w:rFonts w:ascii="宋体" w:hAnsi="宋体" w:eastAsia="宋体"/>
        </w:rPr>
        <w:t>中略</w:t>
      </w:r>
      <w:bookmarkEnd w:id="71"/>
      <w:bookmarkEnd w:id="72"/>
      <w:bookmarkEnd w:id="73"/>
      <w:bookmarkEnd w:id="74"/>
      <w:bookmarkEnd w:id="75"/>
      <w:bookmarkEnd w:id="76"/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夫三皇无言而化流四海，故天下无所归功。帝者，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（相承；继承）</w:t>
      </w:r>
      <w:r>
        <w:rPr>
          <w:rFonts w:ascii="宋体" w:hAnsi="宋体" w:cs="仿宋" w:eastAsia="宋体"/>
          <w:kern w:val="2"/>
          <w:sz w:val="24"/>
          <w:szCs w:val="24"/>
        </w:rPr>
        <w:t>天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则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（仿效，效法）</w:t>
      </w:r>
      <w:r>
        <w:rPr>
          <w:rFonts w:ascii="宋体" w:hAnsi="宋体" w:cs="仿宋" w:eastAsia="宋体"/>
          <w:kern w:val="2"/>
          <w:sz w:val="24"/>
          <w:szCs w:val="24"/>
        </w:rPr>
        <w:t>地，有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（学说；主张）</w:t>
      </w:r>
      <w:r>
        <w:rPr>
          <w:rFonts w:ascii="宋体" w:hAnsi="宋体" w:cs="仿宋" w:eastAsia="宋体"/>
          <w:kern w:val="2"/>
          <w:sz w:val="24"/>
          <w:szCs w:val="24"/>
        </w:rPr>
        <w:t>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令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（令，发号也）</w:t>
      </w:r>
      <w:r>
        <w:rPr>
          <w:rFonts w:ascii="宋体" w:hAnsi="宋体" w:cs="仿宋" w:eastAsia="宋体"/>
          <w:kern w:val="2"/>
          <w:sz w:val="24"/>
          <w:szCs w:val="24"/>
        </w:rPr>
        <w:t>，而天下太平；君臣让功，四海化行，百姓不知其所以然；故使臣不待礼赏，有功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（美，甘也）</w:t>
      </w:r>
      <w:r>
        <w:rPr>
          <w:rFonts w:ascii="宋体" w:hAnsi="宋体" w:cs="仿宋" w:eastAsia="宋体"/>
          <w:kern w:val="2"/>
          <w:sz w:val="24"/>
          <w:szCs w:val="24"/>
        </w:rPr>
        <w:t>而无害。王者，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（限定，约束，管束）</w:t>
      </w:r>
      <w:r>
        <w:rPr>
          <w:rFonts w:ascii="宋体" w:hAnsi="宋体" w:cs="仿宋" w:eastAsia="宋体"/>
          <w:kern w:val="2"/>
          <w:sz w:val="24"/>
          <w:szCs w:val="24"/>
        </w:rPr>
        <w:t>人以道，降心服志，设矩备衰，四海会同，王职不废，虽有甲兵之备，而无斗战之患；君无疑于臣，臣无疑于主，国定主安，臣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（可、能够）</w:t>
      </w:r>
      <w:r>
        <w:rPr>
          <w:rFonts w:ascii="宋体" w:hAnsi="宋体" w:cs="仿宋" w:eastAsia="宋体"/>
          <w:kern w:val="2"/>
          <w:sz w:val="24"/>
          <w:szCs w:val="24"/>
        </w:rPr>
        <w:t>义退，亦能美而无害。霸者，制士以权，结士以信，使士以赏；信衰则士疏，赏亏则士不用命。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三皇（指天皇、地皇、人皇）默默无言，但其教化却流布于四海，所以天下的人不知道应把教化天下的功劳归属给何人。为帝者顺承天、效法地，有主张有号令，能够使天下太平；君臣互相推让功劳，四海之内教化大行，百姓不知其所以这样的缘由；所以役使臣僚不必依靠礼法和赏赐，有功者美好处世而不为害。为王者，以道德约束人们，降服思想和意志，制定各种法规以防备世道衰败，天下诸侯定时前来朝觐天子，王廷（朝廷）的职责不虚废，虽然拥有军备，却没有战争的忧患；君主对臣僚没有疑心，臣僚对君主也没有疑心；国家稳定，君主安宁，臣僚能够适时退休颐养天年，也能美好处世而不为害。为霸者，利用权术驾驭士人，以诚信结交士人，靠奖赏驱使士人。诚信降低，士人就会疏远；奖赏少了，士人就不肯效命。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《军势》曰：“出军行师，将在自专；进退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（指国内或朝廷内）</w:t>
      </w:r>
      <w:r>
        <w:rPr>
          <w:rFonts w:ascii="宋体" w:hAnsi="宋体" w:cs="仿宋" w:eastAsia="宋体"/>
          <w:kern w:val="2"/>
          <w:sz w:val="24"/>
          <w:szCs w:val="24"/>
        </w:rPr>
        <w:t>御，则功难成。”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出兵打仗，将帅贵在拥有专断独行的权力；如果进退都受朝廷内的掣肘牵制，则难以取得成功。”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《军势》曰：“使智、使勇、使贪、使愚。智者乐立其功，勇者好行其志，贪者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（希求，谋求）</w:t>
      </w:r>
      <w:r>
        <w:rPr>
          <w:rFonts w:ascii="宋体" w:hAnsi="宋体" w:cs="仿宋" w:eastAsia="宋体"/>
          <w:kern w:val="2"/>
          <w:sz w:val="24"/>
          <w:szCs w:val="24"/>
        </w:rPr>
        <w:t>趋其利，愚者不顾其死；因其至情而用之，此军之微权也。”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使用有智谋的人，使用勇敢的人，使用贪婪的人，使用愚笨的人（其方法各有不同）。有智谋的人乐于建功立业，勇敢的人喜欢推行自己的志向，贪婪的人热衷于追求利禄，愚笨的人不顾惜自己的性命。根据他们的实际情况而分别加以利用，这是治军用人方面高深莫测的权术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《军势》曰：“无使辩士谈说敌美，为其惑众；无使仁者主财，为其多施而附于下。”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不要让能言善辩的人谈论敌人的优势，因为他会蛊惑众人；不要让宅心仁厚的人主管财物，因为他会滥施财物以迎合下属。”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巫祝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（古代称事鬼神者为巫，祭主赞词者为祝；后连用以指掌占卜祭祀的人）</w:t>
      </w:r>
      <w:r>
        <w:rPr>
          <w:rFonts w:ascii="宋体" w:hAnsi="宋体" w:cs="仿宋" w:eastAsia="宋体"/>
          <w:kern w:val="2"/>
          <w:sz w:val="24"/>
          <w:szCs w:val="24"/>
        </w:rPr>
        <w:t>，不得为吏士卜问军之吉凶。”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《军势》说：“军中要禁绝巫祝，不得为官兵卜问军队的吉凶。”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《军势》曰：“使义士不以财。”故义者不为不仁者死，智者不为暗主谋。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《军势》说：“使用侠义之士不能依靠钱财。”因此侠义之士不会为不仁义的人去效死，智谋之士不会为糊涂的君主出谋划策。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主不可以无德，无德则臣叛；不可以无威，无威则失权。臣不可以无德，无德则无以事君；不可以无威，无威则国弱，威多则身蹶。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君主不能没有道德，没有道德臣属就会背叛；不可以没有威势，没有威势就会丧失权力。臣僚不能没有道德，没有道德就无法侍奉和辅佐君主；不可以没有威势，没有威势则国家会遭到削弱，威势过多则会让自己栽跟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故圣王御世，观盛衰，度得失，而为之制；故诸侯二师，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方伯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（殷周时代一方诸侯之长）</w:t>
      </w:r>
      <w:r>
        <w:rPr>
          <w:rFonts w:ascii="宋体" w:hAnsi="宋体" w:cs="仿宋" w:eastAsia="宋体"/>
          <w:kern w:val="2"/>
          <w:sz w:val="24"/>
          <w:szCs w:val="24"/>
        </w:rPr>
        <w:t>三师，天子六师。世乱，则叛逆生；王泽竭，则盟誓相诛伐。德同势敌，无以相倾，乃揽英雄之心，与众同好恶，然后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（施加；强加）</w:t>
      </w:r>
      <w:r>
        <w:rPr>
          <w:rFonts w:ascii="宋体" w:hAnsi="宋体" w:cs="仿宋" w:eastAsia="宋体"/>
          <w:kern w:val="2"/>
          <w:sz w:val="24"/>
          <w:szCs w:val="24"/>
        </w:rPr>
        <w:t>之以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权变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（灵活应付随时变化的情况）</w:t>
      </w:r>
      <w:r>
        <w:rPr>
          <w:rFonts w:ascii="宋体" w:hAnsi="宋体" w:cs="仿宋" w:eastAsia="宋体"/>
          <w:kern w:val="2"/>
          <w:sz w:val="24"/>
          <w:szCs w:val="24"/>
        </w:rPr>
        <w:t>。故非计策无以决嫌定疑；非谲奇无以破奸息寇；非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阴谋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（暗中策划）</w:t>
      </w:r>
      <w:r>
        <w:rPr>
          <w:rFonts w:ascii="宋体" w:hAnsi="宋体" w:cs="仿宋" w:eastAsia="宋体"/>
          <w:kern w:val="2"/>
          <w:sz w:val="24"/>
          <w:szCs w:val="24"/>
        </w:rPr>
        <w:t>无以成功。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因此圣王统御天下，观察世道的盛衰，衡量政治的得失，从而根据实际情况制定相应的措施。所以诸侯拥有二师，方伯拥有三师，天子拥有六师。天下动乱之际，则会产生叛逆；君王的恩泽枯竭，则原本山盟海誓的诸侯会互相攻伐。如果两个诸侯之间的道德优劣相同、实力势均力敌，他们就没有办法互相倾轧，于是收揽英雄豪杰之心，与众人同好共恶，然后对他们施加以权变。所以不经过运筹策划，就没有办法裁决疑惑和平定疑难；不采取诡诈奇谲的手段，就没有办法打击奸人消灭敌寇；不暗中策划，就没有办法取得成功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圣人体天，贤者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法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（仿效；模仿）</w:t>
      </w:r>
      <w:r>
        <w:rPr>
          <w:rFonts w:ascii="宋体" w:hAnsi="宋体" w:cs="仿宋" w:eastAsia="宋体"/>
          <w:kern w:val="2"/>
          <w:sz w:val="24"/>
          <w:szCs w:val="24"/>
        </w:rPr>
        <w:t>地，智者师古，是故《三略》为衰世作。《上略》设礼赏，别奸雄，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（标举、标示）</w:t>
      </w:r>
      <w:r>
        <w:rPr>
          <w:rFonts w:ascii="宋体" w:hAnsi="宋体" w:cs="仿宋" w:eastAsia="宋体"/>
          <w:kern w:val="2"/>
          <w:sz w:val="24"/>
          <w:szCs w:val="24"/>
        </w:rPr>
        <w:t>成败；《中略》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（分別、区分）</w:t>
      </w:r>
      <w:r>
        <w:rPr>
          <w:rFonts w:ascii="宋体" w:hAnsi="宋体" w:cs="仿宋" w:eastAsia="宋体"/>
          <w:kern w:val="2"/>
          <w:sz w:val="24"/>
          <w:szCs w:val="24"/>
        </w:rPr>
        <w:t>德行，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（详究，考察）</w:t>
      </w:r>
      <w:r>
        <w:rPr>
          <w:rFonts w:ascii="宋体" w:hAnsi="宋体" w:cs="仿宋" w:eastAsia="宋体"/>
          <w:kern w:val="2"/>
          <w:sz w:val="24"/>
          <w:szCs w:val="24"/>
        </w:rPr>
        <w:t>权变；《下略》陈道德，察安危，明贼贤之咎。故人主深晓《上略》，则能任贤擒敌；深晓《中略》，则能御将统众；深晓《下略》，则能明盛衰之源，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（知道，知悉）</w:t>
      </w:r>
      <w:r>
        <w:rPr>
          <w:rFonts w:ascii="宋体" w:hAnsi="宋体" w:cs="仿宋" w:eastAsia="宋体"/>
          <w:kern w:val="2"/>
          <w:sz w:val="24"/>
          <w:szCs w:val="24"/>
        </w:rPr>
        <w:t>治国之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（事物的头绪、开端）</w:t>
      </w:r>
      <w:r>
        <w:rPr>
          <w:rFonts w:ascii="宋体" w:hAnsi="宋体" w:cs="仿宋" w:eastAsia="宋体"/>
          <w:kern w:val="2"/>
          <w:sz w:val="24"/>
          <w:szCs w:val="24"/>
        </w:rPr>
        <w:t>。人臣深晓《中略》，则能全功保身。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圣人体察天之道，贤人效法地之理，智者以古人为师，因此《三略》一书是专门为衰乱的时代而作的。《上略》设置礼法和赏赐、辨识奸雄、标举成败的道理。《中略》区分德行，详究权变。《下略》述说道德，体察安危，揭示迫害贤德的灾祸。因此做人主的深晓《上略》，则能够任用贤人，擒获敌人；深晓《中略》，则能够驾驭将帅，统辖士众；深晓《下略》，则能够明察盛衰兴亡的根源，知悉治理国家的头绪。做臣子的深晓《中略》，则能够成就功业、保护自身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夫高鸟死，良弓藏；敌国灭，谋臣亡。亡者，非丧其身也，谓夺其威，废其权也。封之于朝，极人臣之位，以显其功；中州善国，以富其家；美色珍玩，以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（古同“悦”）</w:t>
      </w:r>
      <w:r>
        <w:rPr>
          <w:rFonts w:ascii="宋体" w:hAnsi="宋体" w:cs="仿宋" w:eastAsia="宋体"/>
          <w:kern w:val="2"/>
          <w:sz w:val="24"/>
          <w:szCs w:val="24"/>
        </w:rPr>
        <w:t>其心。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高飞的鸟儿死光了之后，好的弓箭就会被收藏起来；敌对的国家灭亡了之后，谋臣就会消亡。所谓消亡，并不是指消灭他的肉体，而是指剥夺其威势，废止其权力。在朝廷上对他进行封赏，让他享受极尊贵的爵位，以此来彰显他的功劳；赐予中原地区好的封国，以使他家业殷富；赏赐珍玩和美女，以使他心情快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夫人众一合而不可卒离，威权一与而不可卒移。还师罢军，存亡之阶。故弱之以位，夺之以国，是谓霸者之略。故霸者之作，其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（通“伦”，道理）</w:t>
      </w:r>
      <w:r>
        <w:rPr>
          <w:rFonts w:ascii="宋体" w:hAnsi="宋体" w:cs="仿宋" w:eastAsia="宋体"/>
          <w:kern w:val="2"/>
          <w:sz w:val="24"/>
          <w:szCs w:val="24"/>
        </w:rPr>
        <w:t>驳也。存社稷，罗英雄者，《中略》之势也！故世主秘焉。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众人一经组合，便不可仓促解散；威权一经授予，便不可仓促变动。战事结束将帅班师回朝，这是君主面临生死存亡的阶段。所以要通过赐封爵位的办法来削弱将帅的实权，通过赐予封国的办法来剥夺将帅的权柄，这就是称霸者驾驭将帅的方略。因此为霸者的所作所为，其中的道理是驳杂难懂的。保全社稷，网罗天下英雄，就是《中略》中所阐述的对权势的应用！因此世代君主都秘而不宣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77" w:name="__RefHeading___Toc735_2313366074"/>
      <w:bookmarkStart w:id="78" w:name="_Toc56891717"/>
      <w:bookmarkStart w:id="79" w:name="_Toc2100530062"/>
      <w:bookmarkStart w:id="80" w:name="_Toc56891728"/>
      <w:bookmarkStart w:id="81" w:name="_Toc22663"/>
      <w:bookmarkStart w:id="82" w:name="_Toc182539758"/>
      <w:bookmarkStart w:id="83" w:name="_Toc45592680"/>
      <w:bookmarkEnd w:id="77"/>
      <w:r>
        <w:rPr>
          <w:rFonts w:ascii="宋体" w:hAnsi="宋体" w:eastAsia="宋体"/>
        </w:rPr>
        <w:t>下略</w:t>
      </w:r>
      <w:bookmarkEnd w:id="78"/>
      <w:bookmarkEnd w:id="79"/>
      <w:bookmarkEnd w:id="80"/>
      <w:bookmarkEnd w:id="81"/>
      <w:bookmarkEnd w:id="82"/>
      <w:bookmarkEnd w:id="83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夫能扶天下之危者，则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据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（占有，占据）</w:t>
      </w:r>
      <w:r>
        <w:rPr>
          <w:rFonts w:ascii="宋体" w:hAnsi="宋体" w:cs="仿宋" w:eastAsia="宋体"/>
          <w:kern w:val="2"/>
          <w:sz w:val="24"/>
          <w:szCs w:val="24"/>
        </w:rPr>
        <w:t>天下之安；能除天下之忧者，则享天下之乐；能救天下之祸者，则获天下之福。故泽及于民，则贤人归之；泽及昆虫，则圣人归之。贤人所归，则其国强；圣人所归，则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（指上下和东西南北，泛指天下）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合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（和谐、融洽）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（统一、齐一）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（招来）</w:t>
      </w:r>
      <w:r>
        <w:rPr>
          <w:rFonts w:ascii="宋体" w:hAnsi="宋体" w:cs="仿宋" w:eastAsia="宋体"/>
          <w:kern w:val="2"/>
          <w:sz w:val="24"/>
          <w:szCs w:val="24"/>
        </w:rPr>
        <w:t>贤以德，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（招引）</w:t>
      </w:r>
      <w:r>
        <w:rPr>
          <w:rFonts w:ascii="宋体" w:hAnsi="宋体" w:cs="仿宋" w:eastAsia="宋体"/>
          <w:kern w:val="2"/>
          <w:sz w:val="24"/>
          <w:szCs w:val="24"/>
        </w:rPr>
        <w:t>圣以道。贤去，则国微；圣去，则国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（分离）</w:t>
      </w:r>
      <w:r>
        <w:rPr>
          <w:rFonts w:ascii="宋体" w:hAnsi="宋体" w:cs="仿宋" w:eastAsia="宋体"/>
          <w:kern w:val="2"/>
          <w:sz w:val="24"/>
          <w:szCs w:val="24"/>
        </w:rPr>
        <w:t>。微者，危之阶；乖者，亡之徵。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这能够匡扶天下危亡的人，则能占有天下的安定；能够消除天下忧患的人，则能享有天下的快乐；能拯救天下灾祸的人，则能获得天下的福祉。所以能施恩泽于广大人民，则贤人就会归附他；能施恩泽于微小昆虫，则圣人就会归附他。贤人一旦归附，则国家就会强盛；圣人一旦归附，则天下就会和谐统一。招来贤人依靠施行德政，招引圣人凭借躬行正道。贤人离去，国家就会衰微；圣人离去，国家就会分离。衰微，是走向危险的阶段；分离，是陷于灭亡的征兆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贤人之政，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（停止对抗，向对方屈服、归顺）</w:t>
      </w:r>
      <w:r>
        <w:rPr>
          <w:rFonts w:ascii="宋体" w:hAnsi="宋体" w:cs="仿宋" w:eastAsia="宋体"/>
          <w:kern w:val="2"/>
          <w:sz w:val="24"/>
          <w:szCs w:val="24"/>
        </w:rPr>
        <w:t>人以体；圣人之政，降人以心。体降可以图始，心降可以保终。降体以礼，降心以乐。所谓乐者，非金石丝竹也；谓人乐其家，谓人乐其族，谓人乐其业，谓人乐其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都邑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（城市）</w:t>
      </w:r>
      <w:r>
        <w:rPr>
          <w:rFonts w:ascii="宋体" w:hAnsi="宋体" w:cs="仿宋" w:eastAsia="宋体"/>
          <w:kern w:val="2"/>
          <w:sz w:val="24"/>
          <w:szCs w:val="24"/>
        </w:rPr>
        <w:t>，谓人乐其政令，谓人乐其道德。如此君人者，乃作乐以节之，使不失其和。故有德之君，以乐乐人；无德之君，以乐乐身。乐人者，久而长；乐身者，不久而亡。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贤人的政治，是使人在行动上做到归顺；圣人的政治，是使人从思想处做到归顺。使人在行动上归顺，可以谋划开创事业；使人从思想处做到归顺，可以确保能够善终。使人在行动上归顺依靠的是礼，使人从思想处顺从依靠的是乐。所谓乐，并非是指金、石、丝、竹这一类乐器，而是指人们喜爱他们的家庭，是指人们喜爱他们的宗族，是指人们喜爱他们的职业，是指人们喜爱他们的城市，是指人们拥护他们的政令，是指人们乐于他们的道德。如此为人君者，能通过创造快乐来节制人，使人们不丧失和谐的关系。所以有道德的君主，总是用乐人的方式来使人们快乐；没有道德的君主，总是用取乐的方式来使自己快乐。使人们快乐的，国家长治久安；使自己快乐的，国家不久就会灭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释近谋远者，劳而无功；释远谋近者，佚而有终。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佚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（通“逸”，安逸）</w:t>
      </w:r>
      <w:r>
        <w:rPr>
          <w:rFonts w:ascii="宋体" w:hAnsi="宋体" w:cs="仿宋" w:eastAsia="宋体"/>
          <w:kern w:val="2"/>
          <w:sz w:val="24"/>
          <w:szCs w:val="24"/>
        </w:rPr>
        <w:t>政多忠臣，劳政多怨民。故曰：务广地者荒，务广德者强。能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（通“囿”，拘束、局限）</w:t>
      </w:r>
      <w:r>
        <w:rPr>
          <w:rFonts w:ascii="宋体" w:hAnsi="宋体" w:cs="仿宋" w:eastAsia="宋体"/>
          <w:kern w:val="2"/>
          <w:sz w:val="24"/>
          <w:szCs w:val="24"/>
        </w:rPr>
        <w:t>其有者安，贪人之有者残。残灭之政，累世受患；造作过制，虽成必败。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舍近图远的人，必定劳而无功；舍远图近的人，必定安逸而有善终。安逸的政治会生出众多忠臣，繁苛的政治会生出许多怨民。所以说：追求向外扩张领土的，内政必然荒废；致力于广施恩德的，国势就会强盛。能满足自己所当拥有的会平安无事，贪图他人所拥有的会受到残害。残害毁灭的政治，世世代代都会遭受祸患。所作所为超过了限制，即便暂时成功，最终必将会失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 通“赦”，免罪或免罚；释放）</w:t>
      </w:r>
      <w:r>
        <w:rPr>
          <w:rFonts w:ascii="宋体" w:hAnsi="宋体" w:cs="仿宋" w:eastAsia="宋体"/>
          <w:kern w:val="2"/>
          <w:sz w:val="24"/>
          <w:szCs w:val="24"/>
        </w:rPr>
        <w:t>己而教人者逆，正己而化人者顺；逆者乱之招，顺者治之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要</w:t>
      </w:r>
      <w:r>
        <w:rPr>
          <w:rFonts w:ascii="宋体" w:hAnsi="宋体" w:cs="宋体" w:eastAsia="宋体"/>
          <w:color w:val="808080"/>
          <w:kern w:val="2"/>
          <w:sz w:val="15"/>
          <w:szCs w:val="24"/>
          <w:lang w:val="en-US" w:eastAsia="zh-CN" w:bidi="ar-SA"/>
        </w:rPr>
        <w:t>（要点，纲要）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赦免自己而去教训他人者，他人会逆反；端正自己再去点化他人者，他人会顺服。他人逆反是招致祸乱的根源，他人顺服是治理国家的纲要。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道、德、仁、义、礼，五者一体也。道者，人之所蹈；德者，人之所得；仁者，人之所亲；义者，人之所宜；礼者，人之所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（通“履”，个人的行为操守）</w:t>
      </w:r>
      <w:r>
        <w:rPr>
          <w:rFonts w:ascii="宋体" w:hAnsi="宋体" w:cs="仿宋" w:eastAsia="宋体"/>
          <w:kern w:val="2"/>
          <w:sz w:val="24"/>
          <w:szCs w:val="24"/>
        </w:rPr>
        <w:t>，不可无一焉。故夙兴夜寐，礼之制也；讨贼报仇，义之决也；恻隐之心，仁之发也；得己得人，德之路也；使人均平，不失其所，道之化也。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道、德、仁、义、礼，五者是一个整体。道，即人们有所遵循（自然规律）；德，即人们有所获得（有德者得之）；仁，即人们有所亲密；义，即人们有所合宜；礼，即人们有所践行，这五者缺一不可。所以人们早起晚睡，这是受礼的约束；讨贼报仇，这是出于正义的决断；同情怜悯之心，是发自于仁的本性；使自己和他人的合理欲求都获得满足，这是德政的途径；使人均齐平等，各得其所，这是大道的教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出君下臣名曰命，施之竹帛名曰令，奉而行之名曰政。夫命失，则令不行；令不行，则政不正；政不正，则道不通；道不通，则邪臣胜；邪臣胜，则主威伤。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自君主下达给臣下的指示叫作“命”，把它书写在竹帛上叫作“令”，遵照命令执行叫作“政”。这“命”如果有失当，则“令”无法推行；“令”不能推行，则“政”不能匡正；“政”不能匡正，则治国之“道”行不通；治国之“道”行不通，则奸邪之臣就会占据上风；奸邪之臣占据上风，则君主的威势必会受到损伤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千里迎贤，其路远；致不肖，其路近。是以明王舍近而取远，故能全功；尚人，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（能够）</w:t>
      </w:r>
      <w:r>
        <w:rPr>
          <w:rFonts w:ascii="宋体" w:hAnsi="宋体" w:cs="仿宋" w:eastAsia="宋体"/>
          <w:kern w:val="2"/>
          <w:sz w:val="24"/>
          <w:szCs w:val="24"/>
        </w:rPr>
        <w:t>下尽力。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千里之外去迎聘贤人，路途十分遥远；招引奸邪之徒，路途却很近便。所以聪明的君王舍近而取远，因而能保全功业；尊尚贤人，能够使属下尽力。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废一善，则众善衰；赏一恶，则众恶归。善者得其祐，恶者受其诛，则国安而众善至。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废弃一个善人，则众多善人会悲观丧气；奖赏一个恶人，则众多恶人会纷至沓来。善人善事得到保护，恶人恶事受到惩治，则国家就会安定，且大量的善人善事便会涌现。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众疑无定国，众惑无治民。疑定惑还，国乃可安。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众人心存疑虑就不会有政治安定的国家，众人感到困惑就不会有奉公守法的人民。疑虑被平定、困惑被澄清，国家才可以安宁。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一令逆，则百令失；一恶施，则百恶结。故善施于顺民，恶加于凶民，则令行而无怨。使怨治怨，是谓逆天；使仇治仇，其祸不救。治民使平，致平以清，则民得其所而天下宁。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一项政令违背常理，则其他政令就会难以收效；一桩恶政得到推行，则其他恶事就会随之联结。所以善政施加于顺服的人民，恶政施加于凶恶的人民，则政令便能顺利推行且人民也不会有什么怨言。用人民怨恨的办法去治理怀有怨恨的人民，是为悖天逆理；用人民仇恨的办法去治理怀有仇恨的人民，所招致的灾祸将无法挽救。治理人民要使制度公平，实现制度公平要依靠政治清明，则人民就能各得其所从而天下太平安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犯上者尊，贪鄙者富，虽有圣王，不能致其治。犯上者诛，贪鄙者拘，则化行而众恶消。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清白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（主要指品行端正无污点及廉洁等）</w:t>
      </w:r>
      <w:r>
        <w:rPr>
          <w:rFonts w:ascii="宋体" w:hAnsi="宋体" w:cs="仿宋" w:eastAsia="宋体"/>
          <w:kern w:val="2"/>
          <w:sz w:val="24"/>
          <w:szCs w:val="24"/>
        </w:rPr>
        <w:t>之士，不可以爵禄得；节义之士，不可以威刑胁。故明君求贤，必观其所以而致焉。致清白之士，修其礼；致节义之士，修其道。而后士可致，而名可保。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犯上作乱的人尊贵，贪婪卑鄙的人富足，即使有圣明的君王，也不能把国家治理好。犯上作乱的人受到诛戮，贪婪卑鄙的人受到拘禁，则教化才可以得到推行且众多恶人恶事才会消失。廉洁无污的人，不可依靠爵禄加以收买；有节操道义的人，不可依靠威刑加以胁迫。所以聪明的君主征求贤人，一定要观察他们的志向旨趣而加以罗致。罗致廉洁无污的人，要修其礼；罗致有节操道义的人，要修其道。然后贤士可以罗致，而且君主的英名可以得到保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夫圣人君子，明盛衰之源，通成败之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端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（头绪）</w:t>
      </w:r>
      <w:r>
        <w:rPr>
          <w:rFonts w:ascii="宋体" w:hAnsi="宋体" w:cs="仿宋" w:eastAsia="宋体"/>
          <w:kern w:val="2"/>
          <w:sz w:val="24"/>
          <w:szCs w:val="24"/>
        </w:rPr>
        <w:t>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（审，谓详观其道也）</w:t>
      </w:r>
      <w:r>
        <w:rPr>
          <w:rFonts w:ascii="宋体" w:hAnsi="宋体" w:cs="仿宋" w:eastAsia="宋体"/>
          <w:kern w:val="2"/>
          <w:sz w:val="24"/>
          <w:szCs w:val="24"/>
        </w:rPr>
        <w:t>治乱之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机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（先兆，征兆）</w:t>
      </w:r>
      <w:r>
        <w:rPr>
          <w:rFonts w:ascii="宋体" w:hAnsi="宋体" w:cs="仿宋" w:eastAsia="宋体"/>
          <w:kern w:val="2"/>
          <w:sz w:val="24"/>
          <w:szCs w:val="24"/>
        </w:rPr>
        <w:t>，知去就之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调节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）</w:t>
      </w:r>
      <w:r>
        <w:rPr>
          <w:rFonts w:ascii="宋体" w:hAnsi="宋体" w:cs="仿宋" w:eastAsia="宋体"/>
          <w:kern w:val="2"/>
          <w:sz w:val="24"/>
          <w:szCs w:val="24"/>
        </w:rPr>
        <w:t>。虽穷不处亡国之位，虽贫不食乱邦之禄。潜名抱道者，时至而动，则极人臣之位；德合于己，则建殊绝之功，故其道高而名扬于后世。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这圣人和君子，能明白朝代兴盛和衰败的根源（如民心向背、君主德行），能通晓事业成功和失败的头绪（如战略决策、用人得失），能察知天下治理和动乱的征兆（如政策宽严、社会矛盾），能知晓出仕（辅佐）和隐退（保全）的节奏。虽然穷困也不担任注定灭亡的政权官位，虽然贫寒也不接受混乱之邦的俸禄。隐居坚守正道的人，待时运到来并乘势而动，则能够位极人臣；得遇与自己投合的君主，则建立殊绝功勋，所以他们的道行高明而得以名扬后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圣王之用兵，非乐之也，将以诛暴讨乱也。夫以义诛不义，若决江河而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（浇灌）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爝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（小火、火把）</w:t>
      </w:r>
      <w:r>
        <w:rPr>
          <w:rFonts w:ascii="宋体" w:hAnsi="宋体" w:cs="仿宋" w:eastAsia="宋体"/>
          <w:kern w:val="2"/>
          <w:sz w:val="24"/>
          <w:szCs w:val="24"/>
        </w:rPr>
        <w:t>火，临不测而挤欲堕，其克必矣。所以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优游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（意思是生活得十分闲适）</w:t>
      </w:r>
      <w:r>
        <w:rPr>
          <w:rFonts w:ascii="宋体" w:hAnsi="宋体" w:cs="仿宋" w:eastAsia="宋体"/>
          <w:color w:val="808080"/>
          <w:kern w:val="2"/>
          <w:sz w:val="24"/>
          <w:szCs w:val="24"/>
        </w:rPr>
        <w:t>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恬淡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（指人的性格恬静；恬静淡泊）</w:t>
      </w:r>
      <w:r>
        <w:rPr>
          <w:rFonts w:ascii="宋体" w:hAnsi="宋体" w:cs="仿宋" w:eastAsia="宋体"/>
          <w:kern w:val="2"/>
          <w:sz w:val="24"/>
          <w:szCs w:val="24"/>
        </w:rPr>
        <w:t>而不进者，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（慎重、谨慎）</w:t>
      </w:r>
      <w:r>
        <w:rPr>
          <w:rFonts w:ascii="宋体" w:hAnsi="宋体" w:cs="仿宋" w:eastAsia="宋体"/>
          <w:kern w:val="2"/>
          <w:sz w:val="24"/>
          <w:szCs w:val="24"/>
        </w:rPr>
        <w:t>伤人物也。夫兵者，不祥之器，天道恶之；不得已而用之，是天道也。夫人之在道，若鱼之在水；得水而生，失水而死，故君子者常畏惧而不敢失道。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圣明的君王兴兵打仗，并不是爱好它，而是用它来诛伐残暴、平息叛乱。这以正义诛讨非正义，就好比决江河之水去浇灭微弱的火光，靠近无底深渊去推挤一个摇摇欲坠的人，其赢得胜利乃是必然的。所以清闲安适、恬静淡泊而不进击的君王，是慎重以免损伤生命和财物。这用兵打仗，是不吉祥的器能（器量和才能），天道是厌恶的；万不得已的情况下才用兵，这是天道。这人处于大道的衍化之中，就如同鱼儿生活在水中；遇到水而生，离开水而死，所以君子要时时心存敬畏而不敢失道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豪杰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（倚仗权势横行一方的人）</w:t>
      </w:r>
      <w:r>
        <w:rPr>
          <w:rFonts w:ascii="宋体" w:hAnsi="宋体" w:cs="仿宋" w:eastAsia="宋体"/>
          <w:kern w:val="2"/>
          <w:sz w:val="24"/>
          <w:szCs w:val="24"/>
        </w:rPr>
        <w:t>秉职，国威乃弱；杀生在豪杰，国势乃竭；豪杰低首，国乃可久；杀生在君，国乃可安。四民用虚，国乃无储；四民用足，国乃安乐。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倚仗权势横行一方的人掌握职权，国家的威望于是日渐削弱；生杀大权操纵在倚仗权势横行一方的人手中，国家的势力于是日渐衰竭。（这些）倚仗权势横行一方的人俯首听命，国家于是可以长治久安；生杀大权由国君掌握，国家于是可以保持安宁。士农工商日用匮乏，国家于是没有储备；士农工商日用富足，国家于是安宁快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贤臣内，则邪臣外；邪臣内，则贤臣毙。内外失宜，祸乱传世。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贤臣在朝廷内，则邪臣就会被疏远在外；邪臣在朝廷内，则贤臣就会被置于死地。内外失宜，祸乱就会无止境地蔓延。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大臣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（类似；好像）</w:t>
      </w:r>
      <w:r>
        <w:rPr>
          <w:rFonts w:ascii="宋体" w:hAnsi="宋体" w:cs="仿宋" w:eastAsia="宋体"/>
          <w:kern w:val="2"/>
          <w:sz w:val="24"/>
          <w:szCs w:val="24"/>
        </w:rPr>
        <w:t>主，众奸集聚；臣当君尊，上下乃昏；君当臣处，上下失序。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权臣好似人主一般，众奸就会借机聚集；臣僚被当成人君那样受到尊崇，上上下下便会昏昧不明；人君被当成臣僚那样处置，上上下下就会失去秩序。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伤贤者，殃及三世；蔽贤者，身受其害；嫉贤者，其名不全；进贤者，福流子孙。故君子急于进贤，而美名彰焉。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伤害贤人的，祸殃会延及子孙三代；障蔽贤人的，自身会受到损害；嫉妒贤人的，其名声便不能保全；举荐贤人的，福祉流布子孙后代。因此君子都热心于举荐贤人，而得以美名显扬于世。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利一害百，民去城郭；利一害万，国乃思散。去一利百，人乃慕泽；去一利万，政乃不乱。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使一人获利而使百人受害，人民就会离开城郭；使一人得利而使万人受害，国家就会人心思散。除掉一人而让百人得利，人们就会思慕他的恩泽；除掉一人而让万人得利，政治就不会发生动乱。</w:t>
      </w:r>
      <w:bookmarkStart w:id="84" w:name="_Hlk105965181"/>
      <w:bookmarkEnd w:id="84"/>
    </w:p>
    <w:sectPr>
      <w:footerReference w:type="even" r:id="rId3"/>
      <w:footerReference w:type="default" r:id="rId4"/>
      <w:footerReference w:type="first" r:id="rId5"/>
      <w:type w:val="nextPage"/>
      <w:pgSz w:orient="landscape" w:w="11906" w:h="16838"/>
      <w:pgMar w:left="1136" w:right="1136" w:gutter="0" w:header="0" w:top="1136" w:footer="1136" w:bottom="11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Arial">
    <w:charset w:val="86"/>
    <w:family w:val="swiss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5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  <w:docVars>
    <w:docVar w:name="commondata" w:val="eyJoZGlkIjoiOWUwY2Q2YmJlMWJhYjYwMDI5M2E1OWQzYzg2YTdiMTM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semiHidden="0" w:unhideWhenUsed="0" w:qFormat="1"/>
    <w:lsdException w:name="toc 2" w:uiPriority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0" w:semiHidden="0" w:unhideWhenUsed="0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尾注符"/>
    <w:uiPriority w:val="0"/>
    <w:qFormat/>
    <w:rPr>
      <w:vertAlign w:val="superscript"/>
    </w:rPr>
  </w:style>
  <w:style w:type="character" w:styleId="user" w:customStyle="1">
    <w:name w:val="尾注符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Style12" w:customStyle="1">
    <w:name w:val="脚注符"/>
    <w:uiPriority w:val="0"/>
    <w:qFormat/>
    <w:rPr>
      <w:vertAlign w:val="superscript"/>
    </w:rPr>
  </w:style>
  <w:style w:type="character" w:styleId="user1" w:customStyle="1">
    <w:name w:val="脚注符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InternetLink1" w:customStyle="1">
    <w:name w:val="Internet Link1"/>
    <w:uiPriority w:val="0"/>
    <w:qFormat/>
    <w:rPr>
      <w:color w:val="0563C1"/>
      <w:u w:val="single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0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0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0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0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0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0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0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0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0"/>
    <w:qFormat/>
    <w:rPr>
      <w:sz w:val="24"/>
      <w:szCs w:val="24"/>
    </w:rPr>
  </w:style>
  <w:style w:type="character" w:styleId="QuoteChar" w:customStyle="1">
    <w:name w:val="Quote Char"/>
    <w:uiPriority w:val="0"/>
    <w:qFormat/>
    <w:rPr>
      <w:i/>
    </w:rPr>
  </w:style>
  <w:style w:type="character" w:styleId="IntenseQuoteChar" w:customStyle="1">
    <w:name w:val="Intense Quote Char"/>
    <w:uiPriority w:val="0"/>
    <w:qFormat/>
    <w:rPr>
      <w:i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FootnoteTextChar" w:customStyle="1">
    <w:name w:val="Footnote Text Char"/>
    <w:uiPriority w:val="0"/>
    <w:qFormat/>
    <w:rPr>
      <w:sz w:val="18"/>
    </w:rPr>
  </w:style>
  <w:style w:type="character" w:styleId="EndnoteTextChar" w:customStyle="1">
    <w:name w:val="Endnote Text Char"/>
    <w:uiPriority w:val="0"/>
    <w:qFormat/>
    <w:rPr>
      <w:sz w:val="20"/>
    </w:rPr>
  </w:style>
  <w:style w:type="character" w:styleId="linenumber1" w:customStyle="1">
    <w:name w:val="line number1"/>
    <w:uiPriority w:val="0"/>
    <w:qFormat/>
    <w:rPr/>
  </w:style>
  <w:style w:type="character" w:styleId="Style13" w:customStyle="1">
    <w:name w:val="页脚 字符"/>
    <w:basedOn w:val="DefaultParagraphFont"/>
    <w:uiPriority w:val="0"/>
    <w:qFormat/>
    <w:rPr>
      <w:rFonts w:ascii="等线" w:hAnsi="等线" w:eastAsia="等线" w:cs="Arial"/>
      <w:sz w:val="18"/>
      <w:szCs w:val="18"/>
      <w:lang w:bidi="ar-SA"/>
    </w:rPr>
  </w:style>
  <w:style w:type="character" w:styleId="linenumber2" w:customStyle="1">
    <w:name w:val="line number2"/>
    <w:uiPriority w:val="0"/>
    <w:qFormat/>
    <w:rPr/>
  </w:style>
  <w:style w:type="character" w:styleId="LineNumbering1" w:customStyle="1">
    <w:name w:val="Line Numbering1"/>
    <w:uiPriority w:val="0"/>
    <w:qFormat/>
    <w:rPr/>
  </w:style>
  <w:style w:type="character" w:styleId="user2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Style14" w:customStyle="1">
    <w:name w:val="索引链接"/>
    <w:uiPriority w:val="0"/>
    <w:qFormat/>
    <w:rPr/>
  </w:style>
  <w:style w:type="paragraph" w:styleId="Style15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4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Style17" w:customStyle="1">
    <w:name w:val="页眉与页脚"/>
    <w:basedOn w:val="Normal"/>
    <w:uiPriority w:val="0"/>
    <w:qFormat/>
    <w:pPr/>
    <w:rPr/>
  </w:style>
  <w:style w:type="paragraph" w:styleId="user5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Style17"/>
    <w:uiPriority w:val="0"/>
    <w:qFormat/>
    <w:pPr/>
    <w:rPr/>
  </w:style>
  <w:style w:type="paragraph" w:styleId="TOC1">
    <w:name w:val="toc 1"/>
    <w:basedOn w:val="Normal"/>
    <w:next w:val="Normal"/>
    <w:uiPriority w:val="0"/>
    <w:qFormat/>
    <w:pPr>
      <w:spacing w:lineRule="auto" w:line="360"/>
    </w:pPr>
    <w:rPr/>
  </w:style>
  <w:style w:type="paragraph" w:styleId="IndexHeading">
    <w:name w:val="index heading"/>
    <w:basedOn w:val="Style15"/>
    <w:uiPriority w:val="0"/>
    <w:qFormat/>
    <w:pPr>
      <w:suppressLineNumbers/>
    </w:pPr>
    <w:rPr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TOC2">
    <w:name w:val="toc 2"/>
    <w:basedOn w:val="Normal"/>
    <w:next w:val="Normal"/>
    <w:uiPriority w:val="0"/>
    <w:qFormat/>
    <w:pPr>
      <w:ind w:left="200"/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" w:customStyle="1">
    <w:name w:val="标题 11"/>
    <w:basedOn w:val="Normal"/>
    <w:next w:val="Normal"/>
    <w:autoRedefine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autoRedefine/>
    <w:uiPriority w:val="0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paragraph" w:styleId="41" w:customStyle="1">
    <w:name w:val="标题 41"/>
    <w:basedOn w:val="Normal"/>
    <w:uiPriority w:val="0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1" w:customStyle="1">
    <w:name w:val="标题 51"/>
    <w:basedOn w:val="Normal"/>
    <w:uiPriority w:val="0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1" w:customStyle="1">
    <w:name w:val="标题 61"/>
    <w:basedOn w:val="Normal"/>
    <w:uiPriority w:val="0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</w:rPr>
  </w:style>
  <w:style w:type="paragraph" w:styleId="71" w:customStyle="1">
    <w:name w:val="标题 71"/>
    <w:basedOn w:val="Normal"/>
    <w:uiPriority w:val="0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</w:rPr>
  </w:style>
  <w:style w:type="paragraph" w:styleId="81" w:customStyle="1">
    <w:name w:val="标题 81"/>
    <w:basedOn w:val="Normal"/>
    <w:uiPriority w:val="0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</w:rPr>
  </w:style>
  <w:style w:type="paragraph" w:styleId="91" w:customStyle="1">
    <w:name w:val="标题 91"/>
    <w:basedOn w:val="Normal"/>
    <w:uiPriority w:val="0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Cs w:val="21"/>
    </w:rPr>
  </w:style>
  <w:style w:type="paragraph" w:styleId="1" w:customStyle="1">
    <w:name w:val="题注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11" w:customStyle="1">
    <w:name w:val="TOC 1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TOC21" w:customStyle="1">
    <w:name w:val="TOC 2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0"/>
    <w:qFormat/>
    <w:pPr>
      <w:spacing w:before="0" w:after="0"/>
      <w:contextualSpacing/>
    </w:pPr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Quote">
    <w:name w:val="Quote"/>
    <w:basedOn w:val="Normal"/>
    <w:uiPriority w:val="0"/>
    <w:qFormat/>
    <w:pPr/>
    <w:rPr>
      <w:i/>
    </w:rPr>
  </w:style>
  <w:style w:type="paragraph" w:styleId="IntenseQuote">
    <w:name w:val="Intense Quote"/>
    <w:basedOn w:val="Normal"/>
    <w:uiPriority w:val="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</w:rPr>
  </w:style>
  <w:style w:type="paragraph" w:styleId="12" w:customStyle="1">
    <w:name w:val="脚注文本1"/>
    <w:basedOn w:val="Normal"/>
    <w:uiPriority w:val="0"/>
    <w:qFormat/>
    <w:pPr>
      <w:spacing w:before="0" w:after="40"/>
    </w:pPr>
    <w:rPr>
      <w:sz w:val="18"/>
    </w:rPr>
  </w:style>
  <w:style w:type="paragraph" w:styleId="13" w:customStyle="1">
    <w:name w:val="尾注文本1"/>
    <w:basedOn w:val="Normal"/>
    <w:uiPriority w:val="0"/>
    <w:qFormat/>
    <w:pPr/>
    <w:rPr>
      <w:sz w:val="20"/>
    </w:rPr>
  </w:style>
  <w:style w:type="paragraph" w:styleId="TOC31" w:customStyle="1">
    <w:name w:val="TOC 31"/>
    <w:basedOn w:val="Normal"/>
    <w:uiPriority w:val="0"/>
    <w:qFormat/>
    <w:pPr>
      <w:spacing w:before="0" w:after="57"/>
    </w:pPr>
    <w:rPr/>
  </w:style>
  <w:style w:type="paragraph" w:styleId="TOC41" w:customStyle="1">
    <w:name w:val="TOC 41"/>
    <w:basedOn w:val="Normal"/>
    <w:uiPriority w:val="0"/>
    <w:qFormat/>
    <w:pPr>
      <w:spacing w:before="0" w:after="57"/>
    </w:pPr>
    <w:rPr/>
  </w:style>
  <w:style w:type="paragraph" w:styleId="TOC51" w:customStyle="1">
    <w:name w:val="TOC 51"/>
    <w:basedOn w:val="Normal"/>
    <w:uiPriority w:val="0"/>
    <w:qFormat/>
    <w:pPr>
      <w:spacing w:before="0" w:after="57"/>
    </w:pPr>
    <w:rPr/>
  </w:style>
  <w:style w:type="paragraph" w:styleId="TOC61" w:customStyle="1">
    <w:name w:val="TOC 61"/>
    <w:basedOn w:val="Normal"/>
    <w:uiPriority w:val="0"/>
    <w:qFormat/>
    <w:pPr>
      <w:spacing w:before="0" w:after="57"/>
    </w:pPr>
    <w:rPr/>
  </w:style>
  <w:style w:type="paragraph" w:styleId="TOC71" w:customStyle="1">
    <w:name w:val="TOC 71"/>
    <w:basedOn w:val="Normal"/>
    <w:uiPriority w:val="0"/>
    <w:qFormat/>
    <w:pPr>
      <w:spacing w:before="0" w:after="57"/>
    </w:pPr>
    <w:rPr/>
  </w:style>
  <w:style w:type="paragraph" w:styleId="TOC81" w:customStyle="1">
    <w:name w:val="TOC 81"/>
    <w:basedOn w:val="Normal"/>
    <w:uiPriority w:val="0"/>
    <w:qFormat/>
    <w:pPr>
      <w:spacing w:before="0" w:after="57"/>
    </w:pPr>
    <w:rPr/>
  </w:style>
  <w:style w:type="paragraph" w:styleId="TOC91" w:customStyle="1">
    <w:name w:val="TOC 91"/>
    <w:basedOn w:val="Normal"/>
    <w:uiPriority w:val="0"/>
    <w:qFormat/>
    <w:pPr>
      <w:spacing w:before="0" w:after="57"/>
    </w:pPr>
    <w:rPr/>
  </w:style>
  <w:style w:type="paragraph" w:styleId="indexheading1" w:customStyle="1">
    <w:name w:val="index heading1"/>
    <w:basedOn w:val="Style15"/>
    <w:uiPriority w:val="0"/>
    <w:qFormat/>
    <w:pPr/>
    <w:rPr/>
  </w:style>
  <w:style w:type="paragraph" w:styleId="14" w:customStyle="1">
    <w:name w:val="索引标题1"/>
    <w:basedOn w:val="Style15"/>
    <w:uiPriority w:val="0"/>
    <w:qFormat/>
    <w:pPr/>
    <w:rPr/>
  </w:style>
  <w:style w:type="paragraph" w:styleId="TOC12" w:customStyle="1">
    <w:name w:val="TOC 标题1"/>
    <w:uiPriority w:val="0"/>
    <w:qFormat/>
    <w:pPr>
      <w:widowControl/>
      <w:suppressAutoHyphens w:val="true"/>
      <w:bidi w:val="0"/>
      <w:spacing w:lineRule="auto" w:line="480"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15" w:customStyle="1">
    <w:name w:val="图表目录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jc w:val="left"/>
    </w:pPr>
    <w:rPr>
      <w:sz w:val="18"/>
      <w:szCs w:val="18"/>
    </w:rPr>
  </w:style>
  <w:style w:type="paragraph" w:styleId="17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jc w:val="center"/>
    </w:pPr>
    <w:rPr>
      <w:sz w:val="18"/>
      <w:szCs w:val="18"/>
    </w:rPr>
  </w:style>
  <w:style w:type="paragraph" w:styleId="18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6" w:customStyle="1">
    <w:name w:val="修订6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7" w:customStyle="1">
    <w:name w:val="修订7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8" w:customStyle="1">
    <w:name w:val="修订8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9" w:customStyle="1">
    <w:name w:val="修订9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0" w:customStyle="1">
    <w:name w:val="修订10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11" w:customStyle="1">
    <w:name w:val="修订1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/>
    <w:rPr/>
  </w:style>
  <w:style w:type="table" w:default="1" w:styleId="1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DB57576-1F26-4126-9624-F14008259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LibreOffice/25.2.5.2$Windows_X86_64 LibreOffice_project/03d19516eb2e1dd5d4ccd751a0d6f35f35e08022</Application>
  <AppVersion>15.0000</AppVersion>
  <Pages>19</Pages>
  <Words>20741</Words>
  <Characters>20814</Characters>
  <CharactersWithSpaces>20841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2024-07-01T06:52:00Z</dcterms:created>
  <dc:creator>taiji</dc:creator>
  <dc:description/>
  <dc:language>zh-CN</dc:language>
  <cp:lastModifiedBy/>
  <dcterms:modified xsi:type="dcterms:W3CDTF">2025-10-09T12:19:30Z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DDB779FDCB7D448093C4A050EFCF139E_12</vt:lpwstr>
  </property>
  <property fmtid="{D5CDD505-2E9C-101B-9397-08002B2CF9AE}" pid="3" name="KSOProductBuildVer">
    <vt:lpwstr>2052-12.1.0.22525</vt:lpwstr>
  </property>
  <property fmtid="{D5CDD505-2E9C-101B-9397-08002B2CF9AE}" pid="4" name="KSOTemplateDocerSaveRecord">
    <vt:lpwstr>eyJoZGlkIjoiOTE5YTQwMzg5Y2YwMDZkNDczNTU4ZTEzMTVmNTA1MTMiLCJ1c2VySWQiOiIxMjAyODAzNzcifQ==</vt:lpwstr>
  </property>
</Properties>
</file>