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隐患。如果乱到不可以治理，就采用抵消的方式夺取重塑。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钩引人说出实情的言辞，通过恭维来箝制他们。使用钩箝的话，这个说辞呢，要忽而表示认同，忽而表示反对（以便了解对方的真实意图）。那些以飞箝之术仍没法交好的人，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0" w:name="_Hlk180155113"/>
      <w:r>
        <w:rPr>
          <w:rFonts w:ascii="华文宋体" w:hAnsi="华文宋体" w:eastAsia="华文宋体"/>
          <w:color w:val="7F7F7F"/>
          <w:sz w:val="15"/>
          <w:szCs w:val="15"/>
        </w:rPr>
        <w:t>对人使用飞箝之术时</w:t>
      </w:r>
      <w:bookmarkEnd w:id="30"/>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2318_1773610119"/>
      <w:bookmarkStart w:id="32" w:name="_Toc30321387"/>
      <w:bookmarkStart w:id="33" w:name="_Toc153345586"/>
      <w:bookmarkStart w:id="34" w:name="_Toc30321433"/>
      <w:bookmarkStart w:id="35" w:name="_Toc1452349820"/>
      <w:bookmarkStart w:id="36" w:name="_Toc47593231"/>
      <w:bookmarkEnd w:id="31"/>
      <w:r>
        <w:rPr>
          <w:rFonts w:ascii="华文宋体" w:hAnsi="华文宋体" w:eastAsia="华文宋体"/>
          <w:b w:val="false"/>
          <w:bCs w:val="false"/>
          <w:color w:val="000000"/>
        </w:rPr>
        <w:t>忤合</w:t>
      </w:r>
      <w:bookmarkEnd w:id="32"/>
      <w:bookmarkEnd w:id="33"/>
      <w:bookmarkEnd w:id="34"/>
      <w:bookmarkEnd w:id="35"/>
      <w:bookmarkEnd w:id="36"/>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7" w:name="_Hlk180155565"/>
      <w:r>
        <w:rPr>
          <w:rFonts w:ascii="华文宋体" w:hAnsi="华文宋体" w:eastAsia="华文宋体"/>
          <w:color w:val="7F7F7F"/>
          <w:sz w:val="15"/>
          <w:szCs w:val="15"/>
        </w:rPr>
        <w:t>掉转</w:t>
      </w:r>
      <w:bookmarkEnd w:id="37"/>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8" w:name="__RefHeading___Toc2320_1773610119"/>
      <w:bookmarkStart w:id="39" w:name="_Toc30321434"/>
      <w:bookmarkStart w:id="40" w:name="_Toc47593232"/>
      <w:bookmarkStart w:id="41" w:name="_Toc153345587"/>
      <w:bookmarkStart w:id="42" w:name="_Toc1401013603"/>
      <w:bookmarkStart w:id="43" w:name="_Toc30321388"/>
      <w:bookmarkEnd w:id="38"/>
      <w:r>
        <w:rPr>
          <w:rFonts w:ascii="华文宋体" w:hAnsi="华文宋体" w:eastAsia="华文宋体"/>
          <w:b w:val="false"/>
          <w:bCs w:val="false"/>
          <w:color w:val="000000"/>
        </w:rPr>
        <w:t>揣篇</w:t>
      </w:r>
      <w:bookmarkEnd w:id="39"/>
      <w:bookmarkEnd w:id="40"/>
      <w:bookmarkEnd w:id="41"/>
      <w:bookmarkEnd w:id="42"/>
      <w:bookmarkEnd w:id="43"/>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4" w:name="__RefHeading___Toc2322_1773610119"/>
      <w:bookmarkStart w:id="45" w:name="_Toc710633081"/>
      <w:bookmarkStart w:id="46" w:name="_Toc30321389"/>
      <w:bookmarkStart w:id="47" w:name="_Toc47593233"/>
      <w:bookmarkStart w:id="48" w:name="_Toc30321435"/>
      <w:bookmarkStart w:id="49" w:name="_Toc153345588"/>
      <w:bookmarkEnd w:id="44"/>
      <w:r>
        <w:rPr>
          <w:rFonts w:ascii="华文宋体" w:hAnsi="华文宋体" w:eastAsia="华文宋体"/>
          <w:b w:val="false"/>
          <w:bCs w:val="false"/>
          <w:color w:val="000000"/>
        </w:rPr>
        <w:t>摩篇</w:t>
      </w:r>
      <w:bookmarkEnd w:id="45"/>
      <w:bookmarkEnd w:id="46"/>
      <w:bookmarkEnd w:id="47"/>
      <w:bookmarkEnd w:id="48"/>
      <w:bookmarkEnd w:id="49"/>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0" w:name="__RefHeading___Toc2324_1773610119"/>
      <w:bookmarkStart w:id="51" w:name="_Toc47593234"/>
      <w:bookmarkStart w:id="52" w:name="_Toc585797414"/>
      <w:bookmarkStart w:id="53" w:name="_Toc30321390"/>
      <w:bookmarkStart w:id="54" w:name="_Toc30321436"/>
      <w:bookmarkStart w:id="55" w:name="_Toc153345589"/>
      <w:bookmarkEnd w:id="50"/>
      <w:r>
        <w:rPr>
          <w:rFonts w:ascii="华文宋体" w:hAnsi="华文宋体" w:eastAsia="华文宋体"/>
          <w:b w:val="false"/>
          <w:bCs w:val="false"/>
          <w:color w:val="000000"/>
        </w:rPr>
        <w:t>权篇</w:t>
      </w:r>
      <w:bookmarkEnd w:id="51"/>
      <w:bookmarkEnd w:id="52"/>
      <w:bookmarkEnd w:id="53"/>
      <w:bookmarkEnd w:id="54"/>
      <w:bookmarkEnd w:id="55"/>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6" w:name="__RefHeading___Toc2326_1773610119"/>
      <w:bookmarkStart w:id="57" w:name="_Toc153345590"/>
      <w:bookmarkStart w:id="58" w:name="_Toc1911504720"/>
      <w:bookmarkStart w:id="59" w:name="_Toc47593235"/>
      <w:bookmarkStart w:id="60" w:name="_Toc30321391"/>
      <w:bookmarkStart w:id="61" w:name="_Toc30321437"/>
      <w:bookmarkEnd w:id="56"/>
      <w:r>
        <w:rPr>
          <w:rFonts w:ascii="华文宋体" w:hAnsi="华文宋体" w:eastAsia="华文宋体"/>
          <w:b w:val="false"/>
          <w:bCs w:val="false"/>
          <w:color w:val="000000"/>
        </w:rPr>
        <w:t>谋篇</w:t>
      </w:r>
      <w:bookmarkEnd w:id="57"/>
      <w:bookmarkEnd w:id="58"/>
      <w:bookmarkEnd w:id="59"/>
      <w:bookmarkEnd w:id="60"/>
      <w:bookmarkEnd w:id="61"/>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2" w:name="__RefHeading___Toc2328_1773610119"/>
      <w:bookmarkStart w:id="63" w:name="_Toc47593236"/>
      <w:bookmarkStart w:id="64" w:name="_Toc30321438"/>
      <w:bookmarkStart w:id="65" w:name="_Toc30321392"/>
      <w:bookmarkStart w:id="66" w:name="_Toc153345591"/>
      <w:bookmarkStart w:id="67" w:name="_Toc662898066"/>
      <w:bookmarkEnd w:id="62"/>
      <w:r>
        <w:rPr>
          <w:rFonts w:ascii="华文宋体" w:hAnsi="华文宋体" w:eastAsia="华文宋体"/>
          <w:b w:val="false"/>
          <w:bCs w:val="false"/>
          <w:color w:val="000000"/>
        </w:rPr>
        <w:t>决篇</w:t>
      </w:r>
      <w:bookmarkEnd w:id="63"/>
      <w:bookmarkEnd w:id="64"/>
      <w:bookmarkEnd w:id="65"/>
      <w:bookmarkEnd w:id="66"/>
      <w:bookmarkEnd w:id="67"/>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8" w:name="__RefHeading___Toc2330_1773610119"/>
      <w:bookmarkStart w:id="69" w:name="_Toc30321393"/>
      <w:bookmarkStart w:id="70" w:name="_Toc153345592"/>
      <w:bookmarkStart w:id="71" w:name="_Toc47593237"/>
      <w:bookmarkStart w:id="72" w:name="_Toc30321439"/>
      <w:bookmarkStart w:id="73" w:name="_Toc1459315182"/>
      <w:bookmarkEnd w:id="68"/>
      <w:r>
        <w:rPr>
          <w:rFonts w:ascii="华文宋体" w:hAnsi="华文宋体" w:eastAsia="华文宋体"/>
          <w:b w:val="false"/>
          <w:bCs w:val="false"/>
          <w:color w:val="000000"/>
        </w:rPr>
        <w:t>符言</w:t>
      </w:r>
      <w:bookmarkEnd w:id="69"/>
      <w:bookmarkEnd w:id="70"/>
      <w:bookmarkEnd w:id="71"/>
      <w:bookmarkEnd w:id="72"/>
      <w:bookmarkEnd w:id="73"/>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4" w:name="_GoBack_副本_1"/>
      <w:bookmarkStart w:id="75" w:name="_GoBack_副本_1"/>
      <w:bookmarkEnd w:id="75"/>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6" w:name="__RefHeading___Toc2332_1773610119"/>
      <w:bookmarkStart w:id="77" w:name="_Toc30321440"/>
      <w:bookmarkStart w:id="78" w:name="_Toc30321394"/>
      <w:bookmarkStart w:id="79" w:name="_Toc47593238"/>
      <w:bookmarkStart w:id="80" w:name="_Toc153345593"/>
      <w:bookmarkStart w:id="81" w:name="_Toc1194849932"/>
      <w:bookmarkEnd w:id="76"/>
      <w:r>
        <w:rPr>
          <w:rFonts w:ascii="华文宋体" w:hAnsi="华文宋体" w:eastAsia="华文宋体"/>
          <w:b w:val="false"/>
          <w:bCs w:val="false"/>
          <w:color w:val="000000"/>
        </w:rPr>
        <w:t>转丸</w:t>
      </w:r>
      <w:bookmarkEnd w:id="77"/>
      <w:bookmarkEnd w:id="78"/>
      <w:bookmarkEnd w:id="79"/>
      <w:bookmarkEnd w:id="80"/>
      <w:bookmarkEnd w:id="81"/>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2" w:name="_Hlk180865361"/>
      <w:r>
        <w:rPr>
          <w:rFonts w:ascii="华文宋体" w:hAnsi="华文宋体" w:eastAsia="华文宋体"/>
        </w:rPr>
        <w:t>戳</w:t>
      </w:r>
      <w:bookmarkEnd w:id="82"/>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3" w:name="__RefHeading___Toc2334_1773610119"/>
      <w:bookmarkStart w:id="84" w:name="_Toc30321441"/>
      <w:bookmarkStart w:id="85" w:name="_Toc47593239"/>
      <w:bookmarkStart w:id="86" w:name="_Toc1178546249"/>
      <w:bookmarkStart w:id="87" w:name="_Toc30321395"/>
      <w:bookmarkStart w:id="88" w:name="_Toc153345594"/>
      <w:bookmarkEnd w:id="83"/>
      <w:r>
        <w:rPr>
          <w:rFonts w:ascii="华文宋体" w:hAnsi="华文宋体" w:eastAsia="华文宋体"/>
          <w:b w:val="false"/>
          <w:bCs w:val="false"/>
          <w:color w:val="000000"/>
        </w:rPr>
        <w:t>却乱</w:t>
      </w:r>
      <w:bookmarkEnd w:id="84"/>
      <w:bookmarkEnd w:id="85"/>
      <w:bookmarkEnd w:id="86"/>
      <w:bookmarkEnd w:id="87"/>
      <w:bookmarkEnd w:id="88"/>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89" w:name="__RefHeading___Toc2336_1773610119"/>
      <w:bookmarkStart w:id="90" w:name="_Toc30321396"/>
      <w:bookmarkStart w:id="91" w:name="_Toc30321442"/>
      <w:bookmarkStart w:id="92" w:name="_Toc715452631"/>
      <w:bookmarkStart w:id="93" w:name="_Toc153345597"/>
      <w:bookmarkStart w:id="94" w:name="_Toc47593242"/>
      <w:bookmarkEnd w:id="89"/>
      <w:r>
        <w:rPr>
          <w:rFonts w:ascii="华文宋体" w:hAnsi="华文宋体" w:eastAsia="华文宋体"/>
          <w:b w:val="false"/>
          <w:bCs w:val="false"/>
          <w:color w:val="000000"/>
        </w:rPr>
        <w:t>盛神法五龙</w:t>
      </w:r>
      <w:bookmarkEnd w:id="90"/>
      <w:bookmarkEnd w:id="91"/>
      <w:bookmarkEnd w:id="92"/>
      <w:bookmarkEnd w:id="93"/>
      <w:bookmarkEnd w:id="94"/>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5" w:name="_GoBack"/>
      <w:bookmarkEnd w:id="95"/>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6" w:name="_GoBack_Copy_1_Copy_1"/>
      <w:bookmarkEnd w:id="96"/>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7" w:name="__RefHeading___Toc2338_1773610119"/>
      <w:bookmarkStart w:id="98" w:name="_Toc192592109"/>
      <w:bookmarkStart w:id="99" w:name="_Toc30321397"/>
      <w:bookmarkStart w:id="100" w:name="_Toc30321443"/>
      <w:bookmarkStart w:id="101" w:name="_Toc47593243"/>
      <w:bookmarkStart w:id="102" w:name="_Toc153345598"/>
      <w:bookmarkEnd w:id="97"/>
      <w:r>
        <w:rPr>
          <w:rFonts w:ascii="华文宋体" w:hAnsi="华文宋体" w:eastAsia="华文宋体"/>
          <w:b w:val="false"/>
          <w:bCs w:val="false"/>
          <w:color w:val="000000"/>
        </w:rPr>
        <w:t>养志法灵龟</w:t>
      </w:r>
      <w:bookmarkEnd w:id="98"/>
      <w:bookmarkEnd w:id="99"/>
      <w:bookmarkEnd w:id="100"/>
      <w:bookmarkEnd w:id="101"/>
      <w:bookmarkEnd w:id="102"/>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3" w:name="__RefHeading___Toc2340_1773610119"/>
      <w:bookmarkStart w:id="104" w:name="_Toc47593244"/>
      <w:bookmarkStart w:id="105" w:name="_Toc2022631712"/>
      <w:bookmarkStart w:id="106" w:name="_Toc30321444"/>
      <w:bookmarkStart w:id="107" w:name="_Toc30321398"/>
      <w:bookmarkStart w:id="108" w:name="_Toc153345599"/>
      <w:bookmarkEnd w:id="103"/>
      <w:r>
        <w:rPr>
          <w:rFonts w:ascii="华文宋体" w:hAnsi="华文宋体" w:eastAsia="华文宋体"/>
          <w:b w:val="false"/>
          <w:bCs w:val="false"/>
          <w:color w:val="000000"/>
        </w:rPr>
        <w:t>实意法螣蛇</w:t>
      </w:r>
      <w:bookmarkEnd w:id="104"/>
      <w:bookmarkEnd w:id="105"/>
      <w:bookmarkEnd w:id="106"/>
      <w:bookmarkEnd w:id="107"/>
      <w:bookmarkEnd w:id="108"/>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9" w:name="__RefHeading___Toc2342_1773610119"/>
      <w:bookmarkStart w:id="110" w:name="_Toc30321445"/>
      <w:bookmarkStart w:id="111" w:name="_Toc1490294709"/>
      <w:bookmarkStart w:id="112" w:name="_Toc153345600"/>
      <w:bookmarkStart w:id="113" w:name="_Toc30321399"/>
      <w:bookmarkStart w:id="114" w:name="_Toc47593245"/>
      <w:bookmarkEnd w:id="109"/>
      <w:r>
        <w:rPr>
          <w:rFonts w:ascii="华文宋体" w:hAnsi="华文宋体" w:eastAsia="华文宋体"/>
          <w:b w:val="false"/>
          <w:bCs w:val="false"/>
          <w:color w:val="000000"/>
        </w:rPr>
        <w:t>分威法伏熊</w:t>
      </w:r>
      <w:bookmarkEnd w:id="110"/>
      <w:bookmarkEnd w:id="111"/>
      <w:bookmarkEnd w:id="112"/>
      <w:bookmarkEnd w:id="113"/>
      <w:bookmarkEnd w:id="114"/>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5" w:name="__RefHeading___Toc2344_1773610119"/>
      <w:bookmarkStart w:id="116" w:name="_Toc30321400"/>
      <w:bookmarkStart w:id="117" w:name="_Toc153345601"/>
      <w:bookmarkStart w:id="118" w:name="_Toc47593246"/>
      <w:bookmarkStart w:id="119" w:name="_Toc30321446"/>
      <w:bookmarkStart w:id="120" w:name="_Toc1172803545"/>
      <w:bookmarkEnd w:id="115"/>
      <w:r>
        <w:rPr>
          <w:rFonts w:ascii="华文宋体" w:hAnsi="华文宋体" w:eastAsia="华文宋体"/>
          <w:b w:val="false"/>
          <w:bCs w:val="false"/>
          <w:color w:val="000000"/>
        </w:rPr>
        <w:t>散势法鸷鸟</w:t>
      </w:r>
      <w:bookmarkEnd w:id="116"/>
      <w:bookmarkEnd w:id="117"/>
      <w:bookmarkEnd w:id="118"/>
      <w:bookmarkEnd w:id="119"/>
      <w:bookmarkEnd w:id="120"/>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1" w:name="__RefHeading___Toc2346_1773610119"/>
      <w:bookmarkStart w:id="122" w:name="_Toc1880000984"/>
      <w:bookmarkStart w:id="123" w:name="_Toc47593247"/>
      <w:bookmarkStart w:id="124" w:name="_Toc30321401"/>
      <w:bookmarkStart w:id="125" w:name="_Toc30321447"/>
      <w:bookmarkStart w:id="126" w:name="_Toc153345602"/>
      <w:bookmarkEnd w:id="121"/>
      <w:r>
        <w:rPr>
          <w:rFonts w:ascii="华文宋体" w:hAnsi="华文宋体" w:eastAsia="华文宋体"/>
          <w:b w:val="false"/>
          <w:bCs w:val="false"/>
          <w:color w:val="000000"/>
        </w:rPr>
        <w:t>转圆法猛兽</w:t>
      </w:r>
      <w:bookmarkEnd w:id="122"/>
      <w:bookmarkEnd w:id="123"/>
      <w:bookmarkEnd w:id="124"/>
      <w:bookmarkEnd w:id="125"/>
      <w:bookmarkEnd w:id="126"/>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7" w:name="__RefHeading___Toc2348_1773610119"/>
      <w:bookmarkStart w:id="128" w:name="_Toc47593248"/>
      <w:bookmarkStart w:id="129" w:name="_Toc30321402"/>
      <w:bookmarkStart w:id="130" w:name="_Toc958547277"/>
      <w:bookmarkStart w:id="131" w:name="_Toc30321448"/>
      <w:bookmarkStart w:id="132" w:name="_Toc153345603"/>
      <w:bookmarkEnd w:id="127"/>
      <w:r>
        <w:rPr>
          <w:rFonts w:ascii="华文宋体" w:hAnsi="华文宋体" w:eastAsia="华文宋体"/>
          <w:b w:val="false"/>
          <w:bCs w:val="false"/>
          <w:color w:val="000000"/>
        </w:rPr>
        <w:t>损兑法灵蓍</w:t>
      </w:r>
      <w:bookmarkEnd w:id="128"/>
      <w:bookmarkEnd w:id="129"/>
      <w:bookmarkEnd w:id="130"/>
      <w:bookmarkEnd w:id="131"/>
      <w:bookmarkEnd w:id="132"/>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3" w:name="__RefHeading___Toc1620_2803666824_副本_1"/>
      <w:bookmarkStart w:id="134" w:name="_Toc1406991709"/>
      <w:bookmarkStart w:id="135" w:name="_Toc153345595_副本_1"/>
      <w:bookmarkStart w:id="136" w:name="_Toc30321403"/>
      <w:bookmarkStart w:id="137" w:name="_Toc30321449"/>
      <w:bookmarkStart w:id="138" w:name="_Toc47593240_副本_1"/>
      <w:bookmarkEnd w:id="133"/>
      <w:r>
        <w:rPr>
          <w:rFonts w:ascii="华文宋体" w:hAnsi="华文宋体" w:eastAsia="华文宋体"/>
          <w:b w:val="false"/>
          <w:bCs w:val="false"/>
          <w:color w:val="000000"/>
        </w:rPr>
        <w:t>持枢</w:t>
      </w:r>
      <w:bookmarkEnd w:id="134"/>
      <w:bookmarkEnd w:id="135"/>
      <w:bookmarkEnd w:id="136"/>
      <w:bookmarkEnd w:id="137"/>
      <w:bookmarkEnd w:id="138"/>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9" w:name="__RefHeading___Toc1622_2803666824_副本_1"/>
      <w:bookmarkStart w:id="140" w:name="_Toc30321450"/>
      <w:bookmarkStart w:id="141" w:name="_Toc30321404"/>
      <w:bookmarkStart w:id="142" w:name="_Toc47593241_副本_1"/>
      <w:bookmarkStart w:id="143" w:name="_Toc153345596_副本_1"/>
      <w:bookmarkStart w:id="144" w:name="_Toc76662972"/>
      <w:bookmarkEnd w:id="139"/>
      <w:r>
        <w:rPr>
          <w:rFonts w:ascii="华文宋体" w:hAnsi="华文宋体" w:eastAsia="华文宋体"/>
          <w:b w:val="false"/>
          <w:bCs w:val="false"/>
          <w:color w:val="000000"/>
        </w:rPr>
        <w:t>中经</w:t>
      </w:r>
      <w:bookmarkEnd w:id="140"/>
      <w:bookmarkEnd w:id="141"/>
      <w:bookmarkEnd w:id="142"/>
      <w:bookmarkEnd w:id="143"/>
      <w:bookmarkEnd w:id="144"/>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5" w:name="_GoBack_Copy_1_副本_1"/>
      <w:bookmarkEnd w:id="145"/>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user">
    <w:name w:val="索引链接 (user)"/>
    <w:qFormat/>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user1">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2">
    <w:name w:val="索引 (user)"/>
    <w:basedOn w:val="Normal"/>
    <w:qFormat/>
    <w:pPr>
      <w:suppressLineNumbers/>
    </w:pPr>
    <w:rPr>
      <w:rFonts w:cs="Lucida Sans"/>
    </w:rPr>
  </w:style>
  <w:style w:type="paragraph" w:styleId="Style15">
    <w:name w:val="页眉与页脚"/>
    <w:basedOn w:val="Normal"/>
    <w:qFormat/>
    <w:pPr/>
    <w:rPr/>
  </w:style>
  <w:style w:type="paragraph" w:styleId="user3">
    <w:name w:val="页眉与页脚 (user)"/>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946</TotalTime>
  <Application>LibreOffice/25.2.2.2$Linux_X86_64 LibreOffice_project/520$Build-2</Application>
  <AppVersion>15.0000</AppVersion>
  <Pages>29</Pages>
  <Words>37225</Words>
  <Characters>37365</Characters>
  <CharactersWithSpaces>37425</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2025-05-16T20:15:12Z</dcterms:modified>
  <cp:revision>277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